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E0" w:rsidRPr="006927F3" w:rsidRDefault="00A82AE0" w:rsidP="00A82A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6927F3">
        <w:rPr>
          <w:b/>
          <w:color w:val="FF0000"/>
        </w:rPr>
        <w:t>СРЕДНЕЕ ОБЩЕЕ ОБРАЗОВАНИЕ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ГРОМОВА ИРИНА АЛЕКСЕЕВНА</w:t>
            </w:r>
          </w:p>
          <w:p w:rsidR="00A82AE0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 xml:space="preserve">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литература, чтение, курс ВД «Разговоры о важном».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Русский язык и литература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русского языка и литературы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РФ, Заслуженный учитель РФ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ООО,  в работе учителя в ООО «Профессиональная академия» в 2022 г.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требований обновленных ФГОС ООО, ФГОС СОО в работе учителя (русский язык)", АО ИОО, 2025 год.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35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ДАВЛЕЕВА ЛЮДМИЛА АЛЕКСАНДРОВНА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>
              <w:rPr>
                <w:shd w:val="clear" w:color="auto" w:fill="FFFFFF"/>
              </w:rPr>
              <w:t xml:space="preserve"> учитель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 xml:space="preserve">химия, биология, курс ВД «Россия – мои горизонты», курс ВД «Разговоры о </w:t>
            </w:r>
            <w:proofErr w:type="gramStart"/>
            <w:r w:rsidRPr="001B11C1">
              <w:t>важном</w:t>
            </w:r>
            <w:proofErr w:type="gramEnd"/>
            <w:r w:rsidRPr="001B11C1">
              <w:t>», курс ВД «Введение в химию», курс ВД Сложные вопросы биологии и химии».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Биология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Преподаватель биологии и химии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Отличник народного просвещения, Медаль ордена «За заслуги пред Отечеством» II степени</w:t>
            </w:r>
          </w:p>
          <w:p w:rsidR="00A82AE0" w:rsidRPr="001B11C1" w:rsidRDefault="00A82AE0" w:rsidP="009E3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"Подготовка экспертов по оцениванию реального эксперимента в ОГЭ по химии", 2020 г., 24 ч., АО ИОО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ООО,  в работе учителя в ООО «Профессиональная академия» в 2022 г.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преподавания ОРКСЭ и ОДНКНР» в ГАОУДПО «Архангельский институт открытого образования,  в 2021 г.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учителя, биология»,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«Подготовка экспертов по оцениванию реального эксперимента в ОГЭ по химии», АО ИОО, 2024.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39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ЗАРУБИНА АННА ВАСИЛЬЕВНА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t>у</w:t>
            </w:r>
            <w:r w:rsidRPr="001B11C1">
              <w:t xml:space="preserve">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география, природоведение, основы социальной жизни, курс ВД «Правовое просвещение».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Физическая культура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Педагог по физической культуре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«Содержание и методика преподавания курса финансовой грамотности различным категориям обучающихся», АО ИОО, 2023. 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«Деятельность советника директора по воспитанию и взаимодействию с детскими общественными объединениями в общеобразовательных организациях», ФГБОУ ВО «РГПУ им.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А.И.Герцена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2024г.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к конкурсам профессионального мастерства", АО ИОО, 2025г.</w:t>
            </w:r>
          </w:p>
          <w:p w:rsidR="00A82AE0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распространения идеологии неонацизма среди детей и молодежи", 2025 г. - Российское общество Знание.</w:t>
            </w:r>
          </w:p>
          <w:p w:rsidR="003301EC" w:rsidRPr="001B11C1" w:rsidRDefault="003301EC" w:rsidP="003301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содержания и технологий преподавания </w:t>
            </w:r>
            <w:proofErr w:type="gramStart"/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  <w:proofErr w:type="gramEnd"/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контексте требований обновленных ФГОС ОО и Концепции развития географического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ИОО, 2026г.</w:t>
            </w:r>
          </w:p>
          <w:p w:rsidR="003301EC" w:rsidRPr="001B11C1" w:rsidRDefault="003301EC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ДИПЛОМ ПЕРЕПОДГОТОВКИ «Педагогика и методика преподавания географии», 256 часов, ООО «Профессиональная академия», 2022 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14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ЗЕНИНА МАРИЯ АНДРЕЕВНА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иностранный язык (английский)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иностранного языка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бакалавр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требований обновлённых ФГОС НОО, ООО в работе учителя», 36 ч., с 31.01. – 26.02.2022 г., АОИОО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(английский язык)», АО ИОО, 2023.</w:t>
            </w:r>
          </w:p>
          <w:p w:rsidR="00A82AE0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планировании в условиях реализации ФГОС», «Педагоги России: инновации в образовании» - «Резидент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- 144 часа, 2026 г.</w:t>
            </w:r>
          </w:p>
          <w:p w:rsidR="003301EC" w:rsidRPr="001B11C1" w:rsidRDefault="003301EC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в преподавании иностранного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ИОО, 2026г.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16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ЛЫМАРЬ ЕЛЕНА ФЁДОРОВНА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 w:rsidRPr="001B11C1">
              <w:t xml:space="preserve">учитель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история, обществознание, курс ВД «Россия – мои горизонты», курс ВД «Разговоры о важном», курс ВД «Сложные вопросы истории»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История с дополнительной специальностью советское право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истории, обществоведения, советского государства и права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 в работе учителя», 36 ч., с 24.01. – 11.02.2022 г., АОИОО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"Профилактика социально-негативных явлений в молодежной среде", 2025 г. -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01EC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3301EC" w:rsidRPr="001F3F69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Pr="002C1E4E">
              <w:t>Современные образовательные технологии в преподавании  истории и обществознания</w:t>
            </w:r>
            <w:r>
              <w:t>», АО ИОО, 2026г.</w:t>
            </w:r>
          </w:p>
          <w:p w:rsidR="003301EC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Pr="00390B8B">
              <w:t>Преподавание истории в основной школе по единым учебникам</w:t>
            </w:r>
            <w:r>
              <w:t>», АО ИОО, 32 часа, 2026 г.</w:t>
            </w:r>
          </w:p>
          <w:p w:rsidR="003301EC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</w:p>
          <w:p w:rsidR="003301EC" w:rsidRPr="001B11C1" w:rsidRDefault="003301EC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38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СУНДУШНИКОВА ТАТЬЯНА НИКОЛАЕВНА</w:t>
            </w:r>
          </w:p>
          <w:p w:rsidR="00A82AE0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 xml:space="preserve">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литература, курс ВД «Россия – мои горизонты», курс ВД «Разговоры о важном».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Филология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 xml:space="preserve">Отличник просвещения РФ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обновлённых ФГОС НОО, ООО в работе учителя», 36 ч., с 12.09. – 8.10.2022 г., АОИОО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«Государственная итоговая аттестация по русскому языку и литературе»,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«Функциональная грамотность обучающихся: русский язык и литература»,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"Вопросы стандартизации в образовании детей с ОВЗ", АО ИОО, 2025.</w:t>
            </w:r>
          </w:p>
          <w:p w:rsidR="00A82AE0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"Реализация требований обновленных ФГОС ООО, ФГОС СОО в работе учителя (русский язык)", АО ИОО, 2025 год.</w:t>
            </w:r>
          </w:p>
          <w:p w:rsidR="003301EC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3301EC" w:rsidRPr="003F58B5" w:rsidRDefault="003301EC" w:rsidP="003301EC">
            <w:pPr>
              <w:pStyle w:val="a3"/>
              <w:spacing w:before="0" w:beforeAutospacing="0" w:after="0" w:afterAutospacing="0"/>
              <w:contextualSpacing/>
            </w:pPr>
            <w:r w:rsidRPr="003F58B5">
              <w:t>«</w:t>
            </w:r>
            <w:r w:rsidRPr="003F58B5">
              <w:rPr>
                <w:color w:val="000000"/>
              </w:rPr>
              <w:t>Современные методики и технологии анализа текста</w:t>
            </w:r>
            <w:r w:rsidRPr="003F58B5">
              <w:t>», АО ИОО, 2026г.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bookmarkStart w:id="0" w:name="_GoBack"/>
            <w:bookmarkEnd w:id="0"/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</w:t>
            </w:r>
            <w:r w:rsidRPr="001B11C1">
              <w:rPr>
                <w:b/>
              </w:rPr>
              <w:lastRenderedPageBreak/>
              <w:t xml:space="preserve">реализации учебных предметов, курсов, дисциплин (модулей): </w:t>
            </w:r>
            <w:r w:rsidRPr="001B11C1">
              <w:t>24 года.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ТЮПИНА ЕЛЕНА НИКОЛАЕВНА</w:t>
            </w:r>
          </w:p>
          <w:p w:rsidR="00A82AE0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география, музыка, изобразительное искусство.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Музыкальное воспитание, география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Музыкальный воспитатель, учитель пения, учитель географии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РФ, Заслуженный учитель РФ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"Проектирование уроков музыки с позиций системно-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деятельностного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подхода", 40 ч., АО ИОО апрель 2020 г.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"Совершенствование профессиональных компетенций учителя географии в части 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подготовки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обучающихся к ГИА по предмету" - 40 часов, сентябрь 2020 г.;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«Реализация требований обновлённых ФГОС НОО, ООО в работе учителя», 36 ч., с 26.09. – 21.10.2022 г., АОИОО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(география)»,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A82AE0" w:rsidRPr="001B11C1" w:rsidRDefault="00A82AE0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45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t>ФАРКОВА АННА АЛЕКСАНДРОВНА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t>учитель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математика, алгебра, геометрия, вероятность и статистика, курс ВД «Правовые волонтеры», курс ВД «Россия – мои горизонты», курс ВД «Разговоры о важном».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Математика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математики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>сведения о повышении квалификации: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rPr>
                <w:shd w:val="clear" w:color="auto" w:fill="FFFFFF"/>
              </w:rPr>
              <w:t>«Формирование финансовой грамотности у обучающихся с использованием интерактивных технологий и цифровых образовательных ресурсов (продвинутый уровень), 36 ч., с 12.09.- 23.09.2022 г., АОИОО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обновлённых ФГОС НОО, ООО,  в работе учителя в ООО «Профессиональная академия» в 2022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обновленных ФГОС ООО, ФГОС СОО в работе учителя (математика)»,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 xml:space="preserve">"Деятельность классного руководителя с подростками, склонными к </w:t>
            </w:r>
            <w:proofErr w:type="spellStart"/>
            <w:r w:rsidRPr="001B11C1">
              <w:t>девиантному</w:t>
            </w:r>
            <w:proofErr w:type="spellEnd"/>
            <w:r w:rsidRPr="001B11C1">
              <w:t xml:space="preserve"> поведению", 2024г., АО ИОО, 32 ч.</w:t>
            </w:r>
          </w:p>
          <w:p w:rsidR="00A82AE0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"Вопросы стандартизации в образовании детей с ОВЗ", АО ИОО, 2025.</w:t>
            </w:r>
          </w:p>
          <w:p w:rsidR="003301EC" w:rsidRDefault="003301EC" w:rsidP="003301E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3301EC" w:rsidRPr="001B11C1" w:rsidRDefault="003301EC" w:rsidP="009E36F7">
            <w:pPr>
              <w:pStyle w:val="a3"/>
              <w:spacing w:before="0" w:beforeAutospacing="0" w:after="0" w:afterAutospacing="0"/>
            </w:pP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19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ЦУРАНОВ АНДРЕЙ СЕРГЕЕВИЧ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rPr>
                <w:shd w:val="clear" w:color="auto" w:fill="FFFFFF"/>
              </w:rPr>
              <w:t>Физическая культура, курс ВД «ОФП».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в области  изобразительной деятельности и декоративно-прикладного искусства.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обновлённых ФГОС НОО, ООО в работе учителя», 36 ч., с 24.10. – 28.10.2022 г., при АО ИОО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обновленных ФГОС ООО, ФГОС СОО в работе учителя физической культуры»,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"Содержание деятельности школьного спортивного клуба", 2024.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proofErr w:type="gramStart"/>
            <w:r w:rsidRPr="001B11C1">
              <w:t>"ФГОС НОО обучающихся с ОВЗ: особенности обучения на уроках физической культуры",2024.</w:t>
            </w:r>
            <w:proofErr w:type="gramEnd"/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 "Педагогика и методика преподавания физической культуры и спорта", 256 ч, ООО "Профессиональная академия", 06.09-07.10.2021г.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9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основного </w:t>
            </w:r>
            <w:r w:rsidRPr="001B11C1">
              <w:lastRenderedPageBreak/>
              <w:t>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ЧЕКАЛЁВ МИХАИЛ ВИТАЛЬЕВИЧ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математики, информатики, физики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математика, информатика, физика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rPr>
                <w:shd w:val="clear" w:color="auto" w:fill="FFFFFF"/>
              </w:rPr>
              <w:t xml:space="preserve"> среднее профессиональное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Радиосвязь, радиовещание, телевидение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«Методические и содержательные аспекты подготовки обучающихся к государственной итоговой аттестации по информатике», АО ИОО, 40 ч., 2023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 xml:space="preserve">«Школа современного учителя информатики: достижения российской науки», 60 часов, ФГАОУ ДПО «Академия реализации государственной </w:t>
            </w:r>
            <w:proofErr w:type="gramStart"/>
            <w:r w:rsidRPr="001B11C1">
              <w:rPr>
                <w:shd w:val="clear" w:color="auto" w:fill="FFFFFF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B11C1">
              <w:rPr>
                <w:shd w:val="clear" w:color="auto" w:fill="FFFFFF"/>
              </w:rPr>
              <w:t xml:space="preserve"> РФ, 2023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«Методика обучения программированию на языке </w:t>
            </w:r>
            <w:r w:rsidRPr="001B11C1">
              <w:rPr>
                <w:lang w:val="en-US"/>
              </w:rPr>
              <w:t>Python</w:t>
            </w:r>
            <w:r w:rsidRPr="001B11C1">
              <w:t>», 40 часов, 24.03.2023г, при АО ИОО.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«Совершенствование качества подготовки выпускников общеобразовательных организаций к ГИА по предмету «Математика»,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обновленных ФГОС ООО, ФГОС СОО в работе учителя (информатика)», АО ИОО, 2023.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"Вопросы стандартизации в образовании детей с ОВЗ", АО ИОО, 2025.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ОО", АО ИОО, 2025г.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 «Педагогика и методика преподавания математики» в ООО «Профессиональная академия», 256 ч.,  в 2022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 «Педагогика и методика преподавания информатики и ИКТ» в ООО «Профессиональная академия», 256 ч.,  в 2023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 «Педагогика и методика преподавания физики» ООО «Профессиональная академия», 256 ч.,  в 2024 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4 года.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A82AE0" w:rsidRPr="001B11C1" w:rsidTr="009E36F7">
        <w:tc>
          <w:tcPr>
            <w:tcW w:w="14992" w:type="dxa"/>
          </w:tcPr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t>ЧЕБОТАРЁВ АЛЕКСАНДР ПАВЛОВИЧ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 учитель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 xml:space="preserve">ОБЗР, труд (технология), физика,  курс ВД «Россия – мои горизонты», курс ВД «Разговоры о </w:t>
            </w:r>
            <w:proofErr w:type="gramStart"/>
            <w:r w:rsidRPr="001B11C1">
              <w:t>важном</w:t>
            </w:r>
            <w:proofErr w:type="gramEnd"/>
            <w:r w:rsidRPr="001B11C1">
              <w:t>».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>образование:</w:t>
            </w:r>
            <w:r w:rsidRPr="001B11C1">
              <w:t xml:space="preserve"> Высшее</w:t>
            </w:r>
          </w:p>
          <w:p w:rsidR="00A82AE0" w:rsidRPr="001B11C1" w:rsidRDefault="00A82AE0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машины и оборудование лесного комплекса</w:t>
            </w:r>
          </w:p>
          <w:p w:rsidR="00A82AE0" w:rsidRPr="001B11C1" w:rsidRDefault="00A82AE0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Инженер-механик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«Модернизация содержания и технологий преподавания основ безопасности жизнедеятельности в контексте требований концепции преподавания учебного предмета и обновленного ФГОС ООО», 40 часов, 24.03.2023г., при АО ИОО.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 xml:space="preserve"> «Содержание и методика преподавания курса финансовой грамотности различным категориям обучающихся», АО ИОО, 2023. 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обновленных ФГОС ООО, ФГОС СОО в работе учителя (основы безопасности жизнедеятельности)», АО ИОО, 2023, 32 ч.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 xml:space="preserve"> «Особенности преподавания учебного предмета «Основы безопасности и защиты Родины» в условиях внесения изменений в ФОП ООО и ФОП СОО», ФГАОУ </w:t>
            </w:r>
            <w:proofErr w:type="gramStart"/>
            <w:r w:rsidRPr="001B11C1">
              <w:rPr>
                <w:shd w:val="clear" w:color="auto" w:fill="FFFFFF"/>
              </w:rPr>
              <w:t>ВО</w:t>
            </w:r>
            <w:proofErr w:type="gramEnd"/>
            <w:r w:rsidRPr="001B11C1">
              <w:rPr>
                <w:shd w:val="clear" w:color="auto" w:fill="FFFFFF"/>
              </w:rPr>
              <w:t xml:space="preserve"> «Государственный университет просвещения» 24 часа, 2024 г. «Реализация требований обновлённых ФГОС НОО, ООО в работе учителя», 36 ч., с 26.09. – 21.10.2022 г., АОИОО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"Учебный предмет «Основы безопасности и защиты Родины»: практико-ориентированное обучение", АО ИОО, 2024, 24 ч.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"Вопросы стандартизации в образовании детей с ОВЗ", АО ИОО, 2025 г., 32 часа.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</w:pPr>
            <w:r w:rsidRPr="001B11C1">
              <w:t>"Актуальные вопросы повышения качества математического и естественнонаучного образования", АО ИОО, 2025 год.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 xml:space="preserve">ДИПЛОМ О ПРОФЕССИОНАЛЬНОЙ ПЕРЕПОДГОТОВКЕ по программе "Педагогическая деятельность в </w:t>
            </w:r>
            <w:r>
              <w:rPr>
                <w:shd w:val="clear" w:color="auto" w:fill="FFFFFF"/>
              </w:rPr>
              <w:t>общем образовании (технология)"</w:t>
            </w:r>
            <w:r w:rsidRPr="001B11C1">
              <w:rPr>
                <w:shd w:val="clear" w:color="auto" w:fill="FFFFFF"/>
              </w:rPr>
              <w:t>, ООО «Международные образовательные проекты», 520 часов, 2020 г.,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ДИПЛОМ О ПРОФЕССИОНАЛЬНОЙ ПЕРЕПОДГОТОВКЕ «Педагогика и методика преподавания физики», ООО «Профессиональная академия, 256 часов, 2023 г.</w:t>
            </w:r>
          </w:p>
          <w:p w:rsidR="00A82AE0" w:rsidRPr="001B11C1" w:rsidRDefault="00A82AE0" w:rsidP="009E36F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ДИПЛОМ О ПРОФЕССИОНАЛЬНОЙ ПЕРЕПОДГОТОВКЕ «Педагогика и методика преподавания основ безопасности и защиты Родины», ООО «Профессиональная академия, 256 часов, 2024 г.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12 лет.</w:t>
            </w:r>
          </w:p>
          <w:p w:rsidR="00A82AE0" w:rsidRPr="001B11C1" w:rsidRDefault="00A82AE0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  <w:p w:rsidR="00A82AE0" w:rsidRPr="001B11C1" w:rsidRDefault="00A82AE0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</w:p>
        </w:tc>
      </w:tr>
    </w:tbl>
    <w:p w:rsidR="00107730" w:rsidRDefault="00C60339"/>
    <w:sectPr w:rsidR="00107730" w:rsidSect="00A82A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31"/>
    <w:rsid w:val="0008648A"/>
    <w:rsid w:val="003301EC"/>
    <w:rsid w:val="005508BA"/>
    <w:rsid w:val="00723BD5"/>
    <w:rsid w:val="007B0931"/>
    <w:rsid w:val="00823DF3"/>
    <w:rsid w:val="00A82AE0"/>
    <w:rsid w:val="00AE6152"/>
    <w:rsid w:val="00B22CED"/>
    <w:rsid w:val="00BD7AAE"/>
    <w:rsid w:val="00C472EC"/>
    <w:rsid w:val="00C60339"/>
    <w:rsid w:val="00CF601C"/>
    <w:rsid w:val="00D77904"/>
    <w:rsid w:val="00EE1B22"/>
    <w:rsid w:val="00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E0"/>
  </w:style>
  <w:style w:type="paragraph" w:styleId="3">
    <w:name w:val="heading 3"/>
    <w:basedOn w:val="a"/>
    <w:link w:val="30"/>
    <w:uiPriority w:val="9"/>
    <w:qFormat/>
    <w:rsid w:val="00A82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2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E0"/>
  </w:style>
  <w:style w:type="paragraph" w:styleId="3">
    <w:name w:val="heading 3"/>
    <w:basedOn w:val="a"/>
    <w:link w:val="30"/>
    <w:uiPriority w:val="9"/>
    <w:qFormat/>
    <w:rsid w:val="00A82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2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2026-02-25T06:31:00Z</cp:lastPrinted>
  <dcterms:created xsi:type="dcterms:W3CDTF">2026-02-25T06:29:00Z</dcterms:created>
  <dcterms:modified xsi:type="dcterms:W3CDTF">2026-05-04T13:59:00Z</dcterms:modified>
</cp:coreProperties>
</file>