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34" w:rsidRDefault="00B84834" w:rsidP="00B84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-213360</wp:posOffset>
            </wp:positionV>
            <wp:extent cx="566420" cy="560705"/>
            <wp:effectExtent l="19050" t="0" r="5080" b="0"/>
            <wp:wrapTight wrapText="bothSides">
              <wp:wrapPolygon edited="0">
                <wp:start x="-726" y="0"/>
                <wp:lineTo x="-726" y="20548"/>
                <wp:lineTo x="21794" y="20548"/>
                <wp:lineTo x="21794" y="0"/>
                <wp:lineTo x="-726" y="0"/>
              </wp:wrapPolygon>
            </wp:wrapTight>
            <wp:docPr id="2" name="Рисунок 1" descr="IMG-20210131-WA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-20210131-WA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2147" b="22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color w:val="002060"/>
          <w:sz w:val="40"/>
          <w:szCs w:val="40"/>
        </w:rPr>
        <w:t xml:space="preserve">ГЕПАТИТ  </w:t>
      </w:r>
      <w:proofErr w:type="gramStart"/>
      <w:r>
        <w:rPr>
          <w:rFonts w:ascii="Times New Roman" w:hAnsi="Times New Roman" w:cs="Times New Roman"/>
          <w:b/>
          <w:color w:val="C00000"/>
          <w:sz w:val="40"/>
          <w:szCs w:val="40"/>
        </w:rPr>
        <w:t>С</w:t>
      </w:r>
      <w:proofErr w:type="gramEnd"/>
      <w:r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 -  «ТИХАЯ ИНФЕКЦИЯ»</w:t>
      </w:r>
    </w:p>
    <w:p w:rsidR="00B84834" w:rsidRDefault="00B84834" w:rsidP="00B84834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color w:val="002060"/>
          <w:sz w:val="40"/>
          <w:szCs w:val="40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  (памятка)</w:t>
      </w:r>
    </w:p>
    <w:p w:rsidR="00B84834" w:rsidRDefault="00B84834" w:rsidP="00B84834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4578985</wp:posOffset>
            </wp:positionH>
            <wp:positionV relativeFrom="paragraph">
              <wp:posOffset>43815</wp:posOffset>
            </wp:positionV>
            <wp:extent cx="1322070" cy="1122045"/>
            <wp:effectExtent l="19050" t="0" r="0" b="0"/>
            <wp:wrapTight wrapText="bothSides">
              <wp:wrapPolygon edited="0">
                <wp:start x="-311" y="0"/>
                <wp:lineTo x="-311" y="21270"/>
                <wp:lineTo x="21476" y="21270"/>
                <wp:lineTo x="21476" y="0"/>
                <wp:lineTo x="-311" y="0"/>
              </wp:wrapPolygon>
            </wp:wrapTight>
            <wp:docPr id="5" name="Рисунок 7" descr="https://you-journal.ru/wp-content/uploads/2021/06/528fb36f289d56e206ee617e269423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you-journal.ru/wp-content/uploads/2021/06/528fb36f289d56e206ee617e2694234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0901" t="20787" r="461" b="12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-139065</wp:posOffset>
            </wp:positionH>
            <wp:positionV relativeFrom="paragraph">
              <wp:posOffset>1691005</wp:posOffset>
            </wp:positionV>
            <wp:extent cx="5965190" cy="3241040"/>
            <wp:effectExtent l="19050" t="0" r="0" b="0"/>
            <wp:wrapTight wrapText="bothSides">
              <wp:wrapPolygon edited="0">
                <wp:start x="-69" y="0"/>
                <wp:lineTo x="-69" y="21456"/>
                <wp:lineTo x="21591" y="21456"/>
                <wp:lineTo x="21591" y="0"/>
                <wp:lineTo x="-69" y="0"/>
              </wp:wrapPolygon>
            </wp:wrapTight>
            <wp:docPr id="3" name="Рисунок 3" descr="https://kurskokb.ru/images/Chto%20takoe%20gepati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urskokb.ru/images/Chto%20takoe%20gepatit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569" t="35197" r="5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190" cy="324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C00000"/>
          <w:sz w:val="28"/>
          <w:szCs w:val="28"/>
        </w:rPr>
        <w:t>Гепатит</w:t>
      </w:r>
      <w:proofErr w:type="gramStart"/>
      <w:r>
        <w:rPr>
          <w:rFonts w:ascii="Arial" w:hAnsi="Arial" w:cs="Arial"/>
          <w:b/>
          <w:bCs/>
          <w:color w:val="C00000"/>
          <w:sz w:val="28"/>
          <w:szCs w:val="28"/>
        </w:rPr>
        <w:t xml:space="preserve"> С</w:t>
      </w:r>
      <w:proofErr w:type="gramEnd"/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 xml:space="preserve">– вирусное инфекционное заболевание, которое вызывает воспаление печени, распространяется через зараженную кровь. Имеет 11 подвидов. Ежегодно гепатитом С заражаются 3-4 </w:t>
      </w:r>
      <w:proofErr w:type="spellStart"/>
      <w:proofErr w:type="gramStart"/>
      <w:r>
        <w:rPr>
          <w:rFonts w:ascii="Arial" w:hAnsi="Arial" w:cs="Arial"/>
          <w:color w:val="002060"/>
          <w:sz w:val="28"/>
          <w:szCs w:val="28"/>
        </w:rPr>
        <w:t>млн</w:t>
      </w:r>
      <w:proofErr w:type="spellEnd"/>
      <w:proofErr w:type="gramEnd"/>
      <w:r>
        <w:rPr>
          <w:rFonts w:ascii="Arial" w:hAnsi="Arial" w:cs="Arial"/>
          <w:color w:val="002060"/>
          <w:sz w:val="28"/>
          <w:szCs w:val="28"/>
        </w:rPr>
        <w:t xml:space="preserve"> человек. Особенно опасен, </w:t>
      </w:r>
      <w:r>
        <w:rPr>
          <w:rFonts w:ascii="Arial" w:hAnsi="Arial" w:cs="Arial"/>
          <w:bCs/>
          <w:color w:val="002060"/>
          <w:sz w:val="28"/>
          <w:szCs w:val="28"/>
        </w:rPr>
        <w:t>как и  гепатит</w:t>
      </w:r>
      <w:proofErr w:type="gramStart"/>
      <w:r>
        <w:rPr>
          <w:rFonts w:ascii="Arial" w:hAnsi="Arial" w:cs="Arial"/>
          <w:bCs/>
          <w:color w:val="002060"/>
          <w:sz w:val="28"/>
          <w:szCs w:val="28"/>
        </w:rPr>
        <w:t xml:space="preserve"> В</w:t>
      </w:r>
      <w:proofErr w:type="gramEnd"/>
      <w:r>
        <w:rPr>
          <w:rFonts w:ascii="Arial" w:hAnsi="Arial" w:cs="Arial"/>
          <w:bCs/>
          <w:color w:val="002060"/>
          <w:sz w:val="28"/>
          <w:szCs w:val="28"/>
        </w:rPr>
        <w:t>,</w:t>
      </w: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>для здоровья человека. Он характеризуется: наиболее тяжелой формой; предрасполагает к хроническому течению; часто протекает бессимптомно, постепенно разрушая клетки печени.</w:t>
      </w: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 </w:t>
      </w:r>
    </w:p>
    <w:p w:rsidR="00B84834" w:rsidRDefault="00B84834" w:rsidP="00B84834">
      <w:pPr>
        <w:autoSpaceDE w:val="0"/>
        <w:autoSpaceDN w:val="0"/>
        <w:adjustRightInd w:val="0"/>
        <w:spacing w:after="0" w:line="240" w:lineRule="auto"/>
        <w:ind w:right="141" w:hanging="284"/>
        <w:jc w:val="both"/>
        <w:rPr>
          <w:rFonts w:ascii="Arial" w:hAnsi="Arial" w:cs="Arial"/>
          <w:color w:val="C00000"/>
          <w:sz w:val="28"/>
          <w:szCs w:val="28"/>
        </w:rPr>
      </w:pPr>
      <w:r>
        <w:rPr>
          <w:rFonts w:ascii="Arial" w:hAnsi="Arial" w:cs="Arial"/>
          <w:color w:val="C00000"/>
          <w:sz w:val="28"/>
          <w:szCs w:val="28"/>
        </w:rPr>
        <w:t>Вирус гепатита</w:t>
      </w:r>
      <w:proofErr w:type="gramStart"/>
      <w:r>
        <w:rPr>
          <w:rFonts w:ascii="Arial" w:hAnsi="Arial" w:cs="Arial"/>
          <w:color w:val="C00000"/>
          <w:sz w:val="28"/>
          <w:szCs w:val="28"/>
        </w:rPr>
        <w:t xml:space="preserve"> С</w:t>
      </w:r>
      <w:proofErr w:type="gramEnd"/>
      <w:r>
        <w:rPr>
          <w:rFonts w:ascii="Arial" w:hAnsi="Arial" w:cs="Arial"/>
          <w:color w:val="C00000"/>
          <w:sz w:val="28"/>
          <w:szCs w:val="28"/>
        </w:rPr>
        <w:t xml:space="preserve"> находится в большом количестве в крови и других биологических жидкостях инфицированного человека.</w:t>
      </w:r>
    </w:p>
    <w:p w:rsidR="00B84834" w:rsidRDefault="00B84834" w:rsidP="00B84834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141" w:hanging="284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Заражение чаще всего происходит, когда кровь инфицированного человека попадает в кровь или на поврежденную кожу (слизистые оболочки) другого человека.</w:t>
      </w:r>
    </w:p>
    <w:p w:rsidR="00B84834" w:rsidRDefault="00B84834" w:rsidP="00B84834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141" w:hanging="426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Наиболее высокий риск инфицирования вирусом гепатита</w:t>
      </w:r>
      <w:proofErr w:type="gramStart"/>
      <w:r>
        <w:rPr>
          <w:rFonts w:ascii="Arial" w:hAnsi="Arial" w:cs="Arial"/>
          <w:color w:val="002060"/>
          <w:sz w:val="28"/>
          <w:szCs w:val="28"/>
        </w:rPr>
        <w:t xml:space="preserve"> С</w:t>
      </w:r>
      <w:proofErr w:type="gramEnd"/>
      <w:r>
        <w:rPr>
          <w:rFonts w:ascii="Arial" w:hAnsi="Arial" w:cs="Arial"/>
          <w:color w:val="002060"/>
          <w:sz w:val="28"/>
          <w:szCs w:val="28"/>
        </w:rPr>
        <w:t xml:space="preserve"> у людей, употребляющих инъекционные наркотики.</w:t>
      </w:r>
    </w:p>
    <w:p w:rsidR="00B84834" w:rsidRDefault="00B84834" w:rsidP="00B84834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141" w:hanging="426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Инфицирование также возможно во время нанесения татуировок, 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пирсинга</w:t>
      </w:r>
      <w:proofErr w:type="spellEnd"/>
      <w:r>
        <w:rPr>
          <w:rFonts w:ascii="Arial" w:hAnsi="Arial" w:cs="Arial"/>
          <w:color w:val="002060"/>
          <w:sz w:val="28"/>
          <w:szCs w:val="28"/>
        </w:rPr>
        <w:t>, стоматологического лечения, проведения косметологических процедур, маникюра или педикюра, если в клинике или салоне используются нестерильные иглы или другие инструменты.</w:t>
      </w:r>
    </w:p>
    <w:p w:rsidR="00B84834" w:rsidRDefault="00B84834" w:rsidP="00B84834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141" w:hanging="426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В домашних условиях заразиться можно при использовании общих бритв (с лезвиями), маникюрных (педикюрных) принадлежностей с другими членами семьи.</w:t>
      </w:r>
    </w:p>
    <w:p w:rsidR="00B84834" w:rsidRDefault="00B84834" w:rsidP="00B84834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Вирус гепатита</w:t>
      </w:r>
      <w:proofErr w:type="gramStart"/>
      <w:r>
        <w:rPr>
          <w:rFonts w:ascii="Arial" w:hAnsi="Arial" w:cs="Arial"/>
          <w:color w:val="002060"/>
          <w:sz w:val="28"/>
          <w:szCs w:val="28"/>
        </w:rPr>
        <w:t xml:space="preserve"> С</w:t>
      </w:r>
      <w:proofErr w:type="gramEnd"/>
      <w:r>
        <w:rPr>
          <w:rFonts w:ascii="Arial" w:hAnsi="Arial" w:cs="Arial"/>
          <w:color w:val="002060"/>
          <w:sz w:val="28"/>
          <w:szCs w:val="28"/>
        </w:rPr>
        <w:t xml:space="preserve"> передается половым путем и от инфицированной матери ребенку во время беременности или родов.</w:t>
      </w:r>
    </w:p>
    <w:p w:rsidR="00B84834" w:rsidRDefault="00B84834" w:rsidP="00B8483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283" w:hanging="426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C00000"/>
          <w:sz w:val="28"/>
          <w:szCs w:val="28"/>
        </w:rPr>
        <w:lastRenderedPageBreak/>
        <w:t>Хронический вирусный гепатит</w:t>
      </w:r>
      <w:proofErr w:type="gramStart"/>
      <w:r>
        <w:rPr>
          <w:rFonts w:ascii="Arial" w:hAnsi="Arial" w:cs="Arial"/>
          <w:b/>
          <w:bCs/>
          <w:color w:val="C00000"/>
          <w:sz w:val="28"/>
          <w:szCs w:val="28"/>
        </w:rPr>
        <w:t xml:space="preserve"> С</w:t>
      </w:r>
      <w:proofErr w:type="gramEnd"/>
      <w:r>
        <w:rPr>
          <w:rFonts w:ascii="Arial" w:hAnsi="Arial" w:cs="Arial"/>
          <w:b/>
          <w:bCs/>
          <w:color w:val="C00000"/>
          <w:sz w:val="28"/>
          <w:szCs w:val="28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>в течение многих лет является «тихой» инфекцией.</w:t>
      </w: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 </w:t>
      </w:r>
      <w:r>
        <w:rPr>
          <w:rFonts w:ascii="Arial" w:hAnsi="Arial" w:cs="Arial"/>
          <w:color w:val="002060"/>
          <w:sz w:val="28"/>
          <w:szCs w:val="28"/>
        </w:rPr>
        <w:t>В хроническую форму гепатит</w:t>
      </w:r>
      <w:proofErr w:type="gramStart"/>
      <w:r>
        <w:rPr>
          <w:rFonts w:ascii="Arial" w:hAnsi="Arial" w:cs="Arial"/>
          <w:color w:val="002060"/>
          <w:sz w:val="28"/>
          <w:szCs w:val="28"/>
        </w:rPr>
        <w:t xml:space="preserve"> С</w:t>
      </w:r>
      <w:proofErr w:type="gramEnd"/>
      <w:r>
        <w:rPr>
          <w:rFonts w:ascii="Arial" w:hAnsi="Arial" w:cs="Arial"/>
          <w:color w:val="002060"/>
          <w:sz w:val="28"/>
          <w:szCs w:val="28"/>
        </w:rPr>
        <w:t xml:space="preserve"> переходит в среднем у 3 из 4 человек. У каждого четвертого заболевание проходит самостоятельно и зачастую человек узнает об этом случайно спустя много лет. </w:t>
      </w:r>
    </w:p>
    <w:p w:rsidR="00B84834" w:rsidRDefault="00B84834" w:rsidP="00B8483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283" w:hanging="426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C00000"/>
          <w:sz w:val="28"/>
          <w:szCs w:val="28"/>
        </w:rPr>
        <w:t>Симптомы:</w:t>
      </w: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н</w:t>
      </w:r>
      <w:r>
        <w:rPr>
          <w:rFonts w:ascii="Arial" w:hAnsi="Arial" w:cs="Arial"/>
          <w:color w:val="002060"/>
          <w:sz w:val="28"/>
          <w:szCs w:val="28"/>
        </w:rPr>
        <w:t>еобъяснимая усталость, плохой аппетит, тяжесть в правом подреберье, головная боль и головокружение. Изменение цвета кала (от светлого до белого) и мочи (</w:t>
      </w:r>
      <w:proofErr w:type="gramStart"/>
      <w:r>
        <w:rPr>
          <w:rFonts w:ascii="Arial" w:hAnsi="Arial" w:cs="Arial"/>
          <w:color w:val="002060"/>
          <w:sz w:val="28"/>
          <w:szCs w:val="28"/>
        </w:rPr>
        <w:t>от</w:t>
      </w:r>
      <w:proofErr w:type="gramEnd"/>
      <w:r>
        <w:rPr>
          <w:rFonts w:ascii="Arial" w:hAnsi="Arial" w:cs="Arial"/>
          <w:color w:val="002060"/>
          <w:sz w:val="28"/>
          <w:szCs w:val="28"/>
        </w:rPr>
        <w:t xml:space="preserve"> темно-желтой до коричневой). </w:t>
      </w:r>
    </w:p>
    <w:p w:rsidR="00B84834" w:rsidRDefault="00B84834" w:rsidP="00B8483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283" w:hanging="426"/>
        <w:jc w:val="both"/>
        <w:rPr>
          <w:rFonts w:ascii="Arial" w:hAnsi="Arial" w:cs="Arial"/>
          <w:b/>
          <w:color w:val="00206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852805</wp:posOffset>
            </wp:positionV>
            <wp:extent cx="5821680" cy="3820160"/>
            <wp:effectExtent l="19050" t="0" r="7620" b="0"/>
            <wp:wrapTight wrapText="bothSides">
              <wp:wrapPolygon edited="0">
                <wp:start x="-71" y="0"/>
                <wp:lineTo x="-71" y="21543"/>
                <wp:lineTo x="21628" y="21543"/>
                <wp:lineTo x="21628" y="0"/>
                <wp:lineTo x="-71" y="0"/>
              </wp:wrapPolygon>
            </wp:wrapTight>
            <wp:docPr id="4" name="Рисунок 4" descr="https://sochi.apteka-clever.ru/upload/medialibrary/8b5/8b555babbf6e3a9c7750b9bf58485e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sochi.apteka-clever.ru/upload/medialibrary/8b5/8b555babbf6e3a9c7750b9bf58485e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82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C00000"/>
          <w:sz w:val="28"/>
          <w:szCs w:val="28"/>
        </w:rPr>
        <w:t>Симптомы острого гепатита</w:t>
      </w:r>
      <w:proofErr w:type="gramStart"/>
      <w:r>
        <w:rPr>
          <w:rFonts w:ascii="Arial" w:hAnsi="Arial" w:cs="Arial"/>
          <w:b/>
          <w:bCs/>
          <w:color w:val="C00000"/>
          <w:sz w:val="28"/>
          <w:szCs w:val="28"/>
        </w:rPr>
        <w:t xml:space="preserve"> С</w:t>
      </w:r>
      <w:proofErr w:type="gramEnd"/>
      <w:r>
        <w:rPr>
          <w:rFonts w:ascii="Arial" w:hAnsi="Arial" w:cs="Arial"/>
          <w:color w:val="002060"/>
          <w:sz w:val="28"/>
          <w:szCs w:val="28"/>
        </w:rPr>
        <w:t>: желтуха, усталость, тошнота, жар и мышечные боли. Они появляются через 1-3 месяца после инфицирования вирусом и продолжаются от двух недель до трех месяцев.</w:t>
      </w: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     </w:t>
      </w:r>
    </w:p>
    <w:p w:rsidR="00B84834" w:rsidRDefault="00B84834" w:rsidP="00B84834">
      <w:pPr>
        <w:pStyle w:val="a3"/>
        <w:autoSpaceDE w:val="0"/>
        <w:autoSpaceDN w:val="0"/>
        <w:adjustRightInd w:val="0"/>
        <w:spacing w:after="0" w:line="240" w:lineRule="auto"/>
        <w:ind w:left="0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</w:p>
    <w:p w:rsidR="00B84834" w:rsidRDefault="00B84834" w:rsidP="00B84834">
      <w:pPr>
        <w:pStyle w:val="a3"/>
        <w:autoSpaceDE w:val="0"/>
        <w:autoSpaceDN w:val="0"/>
        <w:adjustRightInd w:val="0"/>
        <w:spacing w:after="0" w:line="240" w:lineRule="auto"/>
        <w:ind w:left="0" w:right="283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>
        <w:rPr>
          <w:rFonts w:ascii="Arial" w:hAnsi="Arial" w:cs="Arial"/>
          <w:b/>
          <w:bCs/>
          <w:color w:val="C00000"/>
          <w:sz w:val="28"/>
          <w:szCs w:val="28"/>
        </w:rPr>
        <w:t>Против гепатита</w:t>
      </w:r>
      <w:proofErr w:type="gramStart"/>
      <w:r>
        <w:rPr>
          <w:rFonts w:ascii="Arial" w:hAnsi="Arial" w:cs="Arial"/>
          <w:b/>
          <w:bCs/>
          <w:color w:val="C00000"/>
          <w:sz w:val="28"/>
          <w:szCs w:val="28"/>
        </w:rPr>
        <w:t xml:space="preserve"> С</w:t>
      </w:r>
      <w:proofErr w:type="gramEnd"/>
      <w:r>
        <w:rPr>
          <w:rFonts w:ascii="Arial" w:hAnsi="Arial" w:cs="Arial"/>
          <w:b/>
          <w:bCs/>
          <w:color w:val="C00000"/>
          <w:sz w:val="28"/>
          <w:szCs w:val="28"/>
        </w:rPr>
        <w:t xml:space="preserve"> вакцины не существует</w:t>
      </w:r>
      <w:r>
        <w:rPr>
          <w:rFonts w:ascii="Arial" w:hAnsi="Arial" w:cs="Arial"/>
          <w:b/>
          <w:color w:val="C00000"/>
          <w:sz w:val="28"/>
          <w:szCs w:val="28"/>
        </w:rPr>
        <w:t>.</w:t>
      </w:r>
    </w:p>
    <w:p w:rsidR="00B84834" w:rsidRDefault="00B84834" w:rsidP="00B84834">
      <w:pPr>
        <w:autoSpaceDE w:val="0"/>
        <w:autoSpaceDN w:val="0"/>
        <w:adjustRightInd w:val="0"/>
        <w:spacing w:after="0" w:line="240" w:lineRule="auto"/>
        <w:ind w:right="283" w:hanging="284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</w:t>
      </w:r>
    </w:p>
    <w:p w:rsidR="00B84834" w:rsidRDefault="00B84834" w:rsidP="00B84834">
      <w:pPr>
        <w:autoSpaceDE w:val="0"/>
        <w:autoSpaceDN w:val="0"/>
        <w:adjustRightInd w:val="0"/>
        <w:spacing w:after="0" w:line="240" w:lineRule="auto"/>
        <w:ind w:right="283" w:hanging="284"/>
        <w:jc w:val="both"/>
        <w:rPr>
          <w:rFonts w:ascii="Arial" w:hAnsi="Arial" w:cs="Arial"/>
          <w:b/>
          <w:bCs/>
          <w:color w:val="C00000"/>
          <w:sz w:val="28"/>
          <w:szCs w:val="28"/>
        </w:rPr>
      </w:pPr>
      <w:r>
        <w:rPr>
          <w:rFonts w:ascii="Arial" w:hAnsi="Arial" w:cs="Arial"/>
          <w:b/>
          <w:bCs/>
          <w:color w:val="C00000"/>
          <w:sz w:val="28"/>
          <w:szCs w:val="28"/>
        </w:rPr>
        <w:t xml:space="preserve">                                 Профилактика  гепатита</w:t>
      </w:r>
      <w:proofErr w:type="gramStart"/>
      <w:r>
        <w:rPr>
          <w:rFonts w:ascii="Arial" w:hAnsi="Arial" w:cs="Arial"/>
          <w:b/>
          <w:bCs/>
          <w:color w:val="C00000"/>
          <w:sz w:val="28"/>
          <w:szCs w:val="28"/>
        </w:rPr>
        <w:t xml:space="preserve">  С</w:t>
      </w:r>
      <w:proofErr w:type="gramEnd"/>
    </w:p>
    <w:p w:rsidR="00B84834" w:rsidRDefault="00B84834" w:rsidP="00B8483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right="283" w:hanging="426"/>
        <w:jc w:val="both"/>
        <w:rPr>
          <w:rFonts w:ascii="Arial" w:hAnsi="Arial" w:cs="Arial"/>
          <w:bCs/>
          <w:color w:val="002060"/>
          <w:sz w:val="28"/>
          <w:szCs w:val="28"/>
        </w:rPr>
      </w:pPr>
      <w:r>
        <w:rPr>
          <w:rFonts w:ascii="Arial" w:hAnsi="Arial" w:cs="Arial"/>
          <w:bCs/>
          <w:color w:val="002060"/>
          <w:sz w:val="28"/>
          <w:szCs w:val="28"/>
        </w:rPr>
        <w:t>Откажитесь от проведения косметических процедур в условиях, не соответствующих требованиям безопасности.</w:t>
      </w:r>
    </w:p>
    <w:p w:rsidR="00B84834" w:rsidRDefault="00B84834" w:rsidP="00B84834">
      <w:pPr>
        <w:pStyle w:val="a3"/>
        <w:autoSpaceDE w:val="0"/>
        <w:autoSpaceDN w:val="0"/>
        <w:adjustRightInd w:val="0"/>
        <w:spacing w:after="0" w:line="240" w:lineRule="auto"/>
        <w:ind w:left="142" w:right="283"/>
        <w:jc w:val="both"/>
        <w:rPr>
          <w:rFonts w:ascii="Arial" w:hAnsi="Arial" w:cs="Arial"/>
          <w:bCs/>
          <w:color w:val="002060"/>
          <w:sz w:val="28"/>
          <w:szCs w:val="28"/>
        </w:rPr>
      </w:pPr>
    </w:p>
    <w:p w:rsidR="00B84834" w:rsidRDefault="00B84834" w:rsidP="00B8483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right="283" w:hanging="426"/>
        <w:jc w:val="both"/>
        <w:rPr>
          <w:rFonts w:ascii="Arial" w:hAnsi="Arial" w:cs="Arial"/>
          <w:bCs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Пользуйтесь только собственными бритвами, маникюрными (педикюрными) принадлежностями, зубными щетками, полотенцами и другими средствами гигиены индивидуально.</w:t>
      </w:r>
    </w:p>
    <w:p w:rsidR="00B84834" w:rsidRDefault="00B84834" w:rsidP="00B84834">
      <w:pPr>
        <w:pStyle w:val="a3"/>
        <w:rPr>
          <w:rFonts w:ascii="Arial" w:hAnsi="Arial" w:cs="Arial"/>
          <w:bCs/>
          <w:color w:val="002060"/>
          <w:sz w:val="28"/>
          <w:szCs w:val="28"/>
        </w:rPr>
      </w:pPr>
    </w:p>
    <w:p w:rsidR="00B84834" w:rsidRDefault="00B84834" w:rsidP="00B8483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right="283" w:hanging="426"/>
        <w:jc w:val="both"/>
        <w:rPr>
          <w:rFonts w:ascii="Arial" w:hAnsi="Arial" w:cs="Arial"/>
          <w:bCs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Избегайте случайных половых связей; используйте барьерные средства защиты.</w:t>
      </w:r>
    </w:p>
    <w:sectPr w:rsidR="00B84834" w:rsidSect="006D4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A4598"/>
    <w:multiLevelType w:val="hybridMultilevel"/>
    <w:tmpl w:val="D2B2A762"/>
    <w:lvl w:ilvl="0" w:tplc="04190009">
      <w:start w:val="1"/>
      <w:numFmt w:val="bullet"/>
      <w:lvlText w:val=""/>
      <w:lvlJc w:val="left"/>
      <w:pPr>
        <w:ind w:left="49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0419AC"/>
    <w:multiLevelType w:val="hybridMultilevel"/>
    <w:tmpl w:val="24A415AA"/>
    <w:lvl w:ilvl="0" w:tplc="75D4CC90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  <w:color w:val="C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C96FFB"/>
    <w:multiLevelType w:val="hybridMultilevel"/>
    <w:tmpl w:val="9636025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B84834"/>
    <w:rsid w:val="006D4376"/>
    <w:rsid w:val="00AF1C16"/>
    <w:rsid w:val="00B84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8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2024-03-02T14:14:00Z</dcterms:created>
  <dcterms:modified xsi:type="dcterms:W3CDTF">2024-03-02T14:14:00Z</dcterms:modified>
</cp:coreProperties>
</file>