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2EE" w:rsidRDefault="002B487A" w:rsidP="004252EE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027E69">
        <w:rPr>
          <w:rFonts w:eastAsia="Times New Roman" w:cs="Times New Roman"/>
          <w:b/>
          <w:szCs w:val="24"/>
          <w:lang w:eastAsia="ru-RU"/>
        </w:rPr>
        <w:t>Моделирование центров РППС по нравственно-патриотическому воспитанию</w:t>
      </w:r>
    </w:p>
    <w:p w:rsidR="002B487A" w:rsidRDefault="00BA4BCB" w:rsidP="004252EE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(4-7 лет)</w:t>
      </w:r>
      <w:r w:rsidR="002B487A" w:rsidRPr="00027E69">
        <w:rPr>
          <w:rFonts w:eastAsia="Times New Roman" w:cs="Times New Roman"/>
          <w:b/>
          <w:szCs w:val="24"/>
          <w:lang w:eastAsia="ru-RU"/>
        </w:rPr>
        <w:br/>
      </w:r>
      <w:r w:rsidR="002B487A" w:rsidRPr="00027E69">
        <w:rPr>
          <w:rFonts w:eastAsia="Times New Roman" w:cs="Times New Roman"/>
          <w:szCs w:val="24"/>
          <w:lang w:eastAsia="ru-RU"/>
        </w:rPr>
        <w:br/>
      </w:r>
      <w:r w:rsidR="002B487A" w:rsidRPr="00027E69">
        <w:rPr>
          <w:rFonts w:eastAsia="Times New Roman" w:cs="Times New Roman"/>
          <w:szCs w:val="24"/>
          <w:u w:val="single"/>
          <w:lang w:eastAsia="ru-RU"/>
        </w:rPr>
        <w:t>Реализация задач происходит через создание тематических центров (уголков) в группе.</w:t>
      </w:r>
      <w:r w:rsidR="002B487A" w:rsidRPr="00027E69">
        <w:rPr>
          <w:rFonts w:eastAsia="Times New Roman" w:cs="Times New Roman"/>
          <w:szCs w:val="24"/>
          <w:u w:val="single"/>
          <w:lang w:eastAsia="ru-RU"/>
        </w:rPr>
        <w:br/>
      </w:r>
      <w:r w:rsidR="002B487A" w:rsidRPr="00027E69">
        <w:rPr>
          <w:rFonts w:eastAsia="Times New Roman" w:cs="Times New Roman"/>
          <w:szCs w:val="24"/>
          <w:lang w:eastAsia="ru-RU"/>
        </w:rPr>
        <w:br/>
      </w:r>
      <w:r w:rsidR="002B487A">
        <w:rPr>
          <w:rFonts w:eastAsia="Times New Roman" w:cs="Times New Roman"/>
          <w:b/>
          <w:szCs w:val="24"/>
          <w:lang w:eastAsia="ru-RU"/>
        </w:rPr>
        <w:t xml:space="preserve"> </w:t>
      </w:r>
      <w:r w:rsidR="002B487A" w:rsidRPr="00027E69">
        <w:rPr>
          <w:rFonts w:eastAsia="Times New Roman" w:cs="Times New Roman"/>
          <w:b/>
          <w:szCs w:val="24"/>
          <w:lang w:eastAsia="ru-RU"/>
        </w:rPr>
        <w:t xml:space="preserve"> «Моя семья»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Семейные фотографии детей, альбом «Наша группа», материал для составления генеалогического древа (шаблоны), дидактические игры «Кто кем приходится?», куклы, изображающие людей разного возраста и профессий. 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Формирование представлений о семье, семейных традициях, уважения к старшим.</w:t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b/>
          <w:szCs w:val="24"/>
          <w:lang w:eastAsia="ru-RU"/>
        </w:rPr>
        <w:t>«Моя малая Родина»</w:t>
      </w:r>
    </w:p>
    <w:p w:rsidR="002B487A" w:rsidRDefault="002B487A" w:rsidP="002B487A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 xml:space="preserve">Фотографии родного города, его достопримечательностей, символика города; карта-схема района/города; альбомы с рисунками детей «Мой любимый парк»; макеты (зданий, памятников); дидактические игры «Собери картинку», «Узнай место». </w:t>
      </w:r>
      <w:proofErr w:type="gramEnd"/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Воспитание любви к своему городу, знакомство с его особенностями и историей.</w:t>
      </w:r>
      <w:r w:rsidRPr="00027E69">
        <w:rPr>
          <w:rFonts w:eastAsia="Times New Roman" w:cs="Times New Roman"/>
          <w:szCs w:val="24"/>
          <w:lang w:eastAsia="ru-RU"/>
        </w:rPr>
        <w:br/>
        <w:t xml:space="preserve"> </w:t>
      </w:r>
      <w:r>
        <w:rPr>
          <w:rFonts w:eastAsia="Times New Roman" w:cs="Times New Roman"/>
          <w:szCs w:val="24"/>
          <w:lang w:eastAsia="ru-RU"/>
        </w:rPr>
        <w:t>«</w:t>
      </w:r>
      <w:r>
        <w:rPr>
          <w:rFonts w:eastAsia="Times New Roman" w:cs="Times New Roman"/>
          <w:b/>
          <w:szCs w:val="24"/>
          <w:lang w:eastAsia="ru-RU"/>
        </w:rPr>
        <w:t>Быт народов Южного Урала»</w:t>
      </w:r>
      <w:r w:rsidRPr="00027E69">
        <w:rPr>
          <w:rFonts w:eastAsia="Times New Roman" w:cs="Times New Roman"/>
          <w:b/>
          <w:szCs w:val="24"/>
          <w:lang w:eastAsia="ru-RU"/>
        </w:rPr>
        <w:t>/ «Наследие»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(театрально-игровая деятельность, центр книги)</w:t>
      </w:r>
    </w:p>
    <w:p w:rsidR="002B487A" w:rsidRDefault="002B487A" w:rsidP="002B487A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027E69">
        <w:rPr>
          <w:rFonts w:eastAsia="Times New Roman" w:cs="Times New Roman"/>
          <w:szCs w:val="24"/>
          <w:lang w:eastAsia="ru-RU"/>
        </w:rPr>
        <w:t xml:space="preserve">Предметы старинного быта (ухват, чугунок, самовар, прялка, рушник), кукла в национальном костюме, образцы народных промыслов (матрешки, изделия с хохломой, гжелью), детские музыкальные инструменты (ложки, трещотки), книги с русскими народными сказками, загадками, пословицами. </w:t>
      </w:r>
      <w:proofErr w:type="gramEnd"/>
    </w:p>
    <w:p w:rsidR="002B487A" w:rsidRPr="00027E69" w:rsidRDefault="002B487A" w:rsidP="002B487A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>Подборка литературы: русские народные и авторские сказки, былины о богатырях, стихи о Родине, рассказы о войне (адаптированные), книги о природе России. Воспитание нравственных качеств на примере литературных героев, развитие речи и любви к родному слову.</w:t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Приобщение к истокам русской культуры, развитие интереса к народному творчеству, воспитание уважения к традициям.</w:t>
      </w:r>
      <w:r w:rsidRPr="00027E69">
        <w:rPr>
          <w:rFonts w:eastAsia="Times New Roman" w:cs="Times New Roman"/>
          <w:szCs w:val="24"/>
          <w:lang w:eastAsia="ru-RU"/>
        </w:rPr>
        <w:br/>
      </w:r>
      <w:r w:rsidR="00E87F80">
        <w:rPr>
          <w:rFonts w:eastAsia="Times New Roman" w:cs="Times New Roman"/>
          <w:b/>
          <w:szCs w:val="24"/>
          <w:lang w:eastAsia="ru-RU"/>
        </w:rPr>
        <w:t>«Мы — Р</w:t>
      </w:r>
      <w:r w:rsidRPr="00027E69">
        <w:rPr>
          <w:rFonts w:eastAsia="Times New Roman" w:cs="Times New Roman"/>
          <w:b/>
          <w:szCs w:val="24"/>
          <w:lang w:eastAsia="ru-RU"/>
        </w:rPr>
        <w:t xml:space="preserve">оссияне» 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027E69">
        <w:rPr>
          <w:rFonts w:eastAsia="Times New Roman" w:cs="Times New Roman"/>
          <w:szCs w:val="24"/>
          <w:lang w:eastAsia="ru-RU"/>
        </w:rPr>
        <w:t>Государственная символика (флаг, герб России, изображение Президента), глобус и карта России, иллюстрации с природой разных регионов страны, книги о великих соотечественниках (писателях, ученых, космонавтах), ауди</w:t>
      </w:r>
      <w:r>
        <w:rPr>
          <w:rFonts w:eastAsia="Times New Roman" w:cs="Times New Roman"/>
          <w:szCs w:val="24"/>
          <w:lang w:eastAsia="ru-RU"/>
        </w:rPr>
        <w:t>озаписи гимна и народных песен, музей кукол.</w:t>
      </w:r>
      <w:proofErr w:type="gramEnd"/>
    </w:p>
    <w:p w:rsidR="00E87F80" w:rsidRDefault="002B487A" w:rsidP="002B487A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Формирование гражданской принадлежности, представлений о стране, ее масштабах и многообразии, чувства гордости за свою Родину.</w:t>
      </w:r>
      <w:r w:rsidRPr="00027E69">
        <w:rPr>
          <w:rFonts w:eastAsia="Times New Roman" w:cs="Times New Roman"/>
          <w:szCs w:val="24"/>
          <w:lang w:eastAsia="ru-RU"/>
        </w:rPr>
        <w:br/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b/>
          <w:szCs w:val="24"/>
          <w:lang w:eastAsia="ru-RU"/>
        </w:rPr>
        <w:t>Центр сюжетно-ролевых игр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Атрибуты для игр «Семья», «Путешествие по городу», «Строители», «Военные», «Космонавты». 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Задачи: </w:t>
      </w:r>
      <w:r w:rsidRPr="00027E69">
        <w:rPr>
          <w:rFonts w:eastAsia="Times New Roman" w:cs="Times New Roman"/>
          <w:szCs w:val="24"/>
          <w:lang w:eastAsia="ru-RU"/>
        </w:rPr>
        <w:t xml:space="preserve">Проигрывание социальных ролей, закрепление знаний о профессиях, связанных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с</w:t>
      </w:r>
      <w:proofErr w:type="gramEnd"/>
      <w:r w:rsidRPr="00027E69">
        <w:rPr>
          <w:rFonts w:eastAsia="Times New Roman" w:cs="Times New Roman"/>
          <w:szCs w:val="24"/>
          <w:lang w:eastAsia="ru-RU"/>
        </w:rPr>
        <w:t xml:space="preserve"> служением Родине и обществу.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B487A" w:rsidRPr="00E87F80" w:rsidRDefault="002B487A" w:rsidP="002B487A">
      <w:pPr>
        <w:spacing w:after="0" w:line="240" w:lineRule="auto"/>
        <w:rPr>
          <w:rFonts w:eastAsia="Times New Roman" w:cs="Times New Roman"/>
          <w:szCs w:val="24"/>
          <w:u w:val="single"/>
          <w:lang w:eastAsia="ru-RU"/>
        </w:rPr>
      </w:pPr>
      <w:r w:rsidRPr="00E87F80">
        <w:rPr>
          <w:rFonts w:eastAsia="Times New Roman" w:cs="Times New Roman"/>
          <w:b/>
          <w:szCs w:val="24"/>
          <w:u w:val="single"/>
          <w:lang w:eastAsia="ru-RU"/>
        </w:rPr>
        <w:t xml:space="preserve"> Интерактивные центры</w:t>
      </w:r>
      <w:r w:rsidRPr="00E87F80">
        <w:rPr>
          <w:rFonts w:eastAsia="Times New Roman" w:cs="Times New Roman"/>
          <w:b/>
          <w:szCs w:val="24"/>
          <w:u w:val="single"/>
          <w:lang w:eastAsia="ru-RU"/>
        </w:rPr>
        <w:br/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>Почему именно интерактивность?</w:t>
      </w:r>
      <w:r w:rsidRPr="00027E69">
        <w:rPr>
          <w:rFonts w:eastAsia="Times New Roman" w:cs="Times New Roman"/>
          <w:szCs w:val="24"/>
          <w:lang w:eastAsia="ru-RU"/>
        </w:rPr>
        <w:br/>
        <w:t>Патриотическое воспитание детей 5-7 лет — это не про заучивание дат и гимнов. Это формирование первых чу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вств пр</w:t>
      </w:r>
      <w:proofErr w:type="gramEnd"/>
      <w:r w:rsidRPr="00027E69">
        <w:rPr>
          <w:rFonts w:eastAsia="Times New Roman" w:cs="Times New Roman"/>
          <w:szCs w:val="24"/>
          <w:lang w:eastAsia="ru-RU"/>
        </w:rPr>
        <w:t>ивязанности к дому, семье, детскому саду, городу, природе родного края. Интерактивные подходы как нельзя лучше подходят для этой задачи, так как они: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 xml:space="preserve">·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Опосредованы</w:t>
      </w:r>
      <w:proofErr w:type="gramEnd"/>
      <w:r w:rsidRPr="00027E69">
        <w:rPr>
          <w:rFonts w:eastAsia="Times New Roman" w:cs="Times New Roman"/>
          <w:szCs w:val="24"/>
          <w:lang w:eastAsia="ru-RU"/>
        </w:rPr>
        <w:t xml:space="preserve"> действием: Ребенок не слушает, а делает.</w:t>
      </w:r>
      <w:r w:rsidRPr="00027E69">
        <w:rPr>
          <w:rFonts w:eastAsia="Times New Roman" w:cs="Times New Roman"/>
          <w:szCs w:val="24"/>
          <w:lang w:eastAsia="ru-RU"/>
        </w:rPr>
        <w:br/>
        <w:t xml:space="preserve">·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Личностно-ориентированы</w:t>
      </w:r>
      <w:proofErr w:type="gramEnd"/>
      <w:r w:rsidRPr="00027E69">
        <w:rPr>
          <w:rFonts w:eastAsia="Times New Roman" w:cs="Times New Roman"/>
          <w:szCs w:val="24"/>
          <w:lang w:eastAsia="ru-RU"/>
        </w:rPr>
        <w:t>: Учитывают интересы и опыт каждого ребенка.</w:t>
      </w:r>
      <w:r w:rsidRPr="00027E69">
        <w:rPr>
          <w:rFonts w:eastAsia="Times New Roman" w:cs="Times New Roman"/>
          <w:szCs w:val="24"/>
          <w:lang w:eastAsia="ru-RU"/>
        </w:rPr>
        <w:br/>
        <w:t>· Игровые: Соответствуют ведущему виду деятельности дошкольника.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lastRenderedPageBreak/>
        <w:t>· Сенсорно насыщенные: Задействуют все каналы восприятия (зрение, слух, осязание).</w:t>
      </w:r>
      <w:r w:rsidRPr="00027E69">
        <w:rPr>
          <w:rFonts w:eastAsia="Times New Roman" w:cs="Times New Roman"/>
          <w:szCs w:val="24"/>
          <w:lang w:eastAsia="ru-RU"/>
        </w:rPr>
        <w:br/>
        <w:t>· Социальные: Учат взаимодействовать, договариваться, работать в команде.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</w:r>
      <w:r w:rsidRPr="00442E4D">
        <w:rPr>
          <w:rFonts w:eastAsia="Times New Roman" w:cs="Times New Roman"/>
          <w:szCs w:val="24"/>
          <w:u w:val="single"/>
          <w:lang w:eastAsia="ru-RU"/>
        </w:rPr>
        <w:t>Конкретные примеры интерактивных зон и их наполнение</w:t>
      </w:r>
      <w:r w:rsidRPr="00442E4D">
        <w:rPr>
          <w:rFonts w:eastAsia="Times New Roman" w:cs="Times New Roman"/>
          <w:szCs w:val="24"/>
          <w:u w:val="single"/>
          <w:lang w:eastAsia="ru-RU"/>
        </w:rPr>
        <w:br/>
      </w:r>
      <w:r w:rsidRPr="00442E4D">
        <w:rPr>
          <w:rFonts w:eastAsia="Times New Roman" w:cs="Times New Roman"/>
          <w:szCs w:val="24"/>
          <w:u w:val="single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t>1. Интерактивная зона "Моя семья. Родословное древо"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· Что это: Большое панно-дерево из фетра или пробковой доски.</w:t>
      </w:r>
      <w:r w:rsidRPr="00027E69">
        <w:rPr>
          <w:rFonts w:eastAsia="Times New Roman" w:cs="Times New Roman"/>
          <w:szCs w:val="24"/>
          <w:lang w:eastAsia="ru-RU"/>
        </w:rPr>
        <w:br/>
        <w:t xml:space="preserve">· Интерактивный элемент: Дети вместе с родителями приносят семейные фотографии (в </w:t>
      </w:r>
      <w:proofErr w:type="spellStart"/>
      <w:r w:rsidRPr="00027E69">
        <w:rPr>
          <w:rFonts w:eastAsia="Times New Roman" w:cs="Times New Roman"/>
          <w:szCs w:val="24"/>
          <w:lang w:eastAsia="ru-RU"/>
        </w:rPr>
        <w:t>т.ч</w:t>
      </w:r>
      <w:proofErr w:type="spellEnd"/>
      <w:r w:rsidRPr="00027E69">
        <w:rPr>
          <w:rFonts w:eastAsia="Times New Roman" w:cs="Times New Roman"/>
          <w:szCs w:val="24"/>
          <w:lang w:eastAsia="ru-RU"/>
        </w:rPr>
        <w:t>. старинные), создают свои "листочки" или "яблочки" с рисунками своей семьи. Ребенок может подойти, прикрепить свою фотографию, рассказать друзьям о братьях, сестрах, бабушках и дедушках.</w:t>
      </w:r>
      <w:r w:rsidRPr="00027E69">
        <w:rPr>
          <w:rFonts w:eastAsia="Times New Roman" w:cs="Times New Roman"/>
          <w:szCs w:val="24"/>
          <w:lang w:eastAsia="ru-RU"/>
        </w:rPr>
        <w:br/>
        <w:t>· Развивающий потенциал: Формирует чувство принадлежности к роду, уважение к старшим, понимание семейных традиций.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2. Интерактивный мак</w:t>
      </w:r>
      <w:r>
        <w:rPr>
          <w:rFonts w:eastAsia="Times New Roman" w:cs="Times New Roman"/>
          <w:szCs w:val="24"/>
          <w:lang w:eastAsia="ru-RU"/>
        </w:rPr>
        <w:t>ет "Наша улица</w:t>
      </w:r>
      <w:r w:rsidRPr="00027E69">
        <w:rPr>
          <w:rFonts w:eastAsia="Times New Roman" w:cs="Times New Roman"/>
          <w:szCs w:val="24"/>
          <w:lang w:eastAsia="ru-RU"/>
        </w:rPr>
        <w:t>"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· Что это: Объемный макет, созданный воспитателями и детьми из бросового материала, конструктора.</w:t>
      </w:r>
      <w:r w:rsidRPr="00027E69">
        <w:rPr>
          <w:rFonts w:eastAsia="Times New Roman" w:cs="Times New Roman"/>
          <w:szCs w:val="24"/>
          <w:lang w:eastAsia="ru-RU"/>
        </w:rPr>
        <w:br/>
        <w:t>· Интерактивный элемент:</w:t>
      </w:r>
      <w:r w:rsidRPr="00027E69">
        <w:rPr>
          <w:rFonts w:eastAsia="Times New Roman" w:cs="Times New Roman"/>
          <w:szCs w:val="24"/>
          <w:lang w:eastAsia="ru-RU"/>
        </w:rPr>
        <w:br/>
        <w:t>· Дети могут расставлять на макете здания (детский сад, школа, магазин, почта), транспорт, фигурки людей.</w:t>
      </w:r>
      <w:r w:rsidRPr="00027E69">
        <w:rPr>
          <w:rFonts w:eastAsia="Times New Roman" w:cs="Times New Roman"/>
          <w:szCs w:val="24"/>
          <w:lang w:eastAsia="ru-RU"/>
        </w:rPr>
        <w:br/>
        <w:t>· Организовать сюжетно-ролевую игру "Экскурсия по городу", где один ребенок — экскурсовод, а другие — туристы.</w:t>
      </w:r>
      <w:r w:rsidRPr="00027E69">
        <w:rPr>
          <w:rFonts w:eastAsia="Times New Roman" w:cs="Times New Roman"/>
          <w:szCs w:val="24"/>
          <w:lang w:eastAsia="ru-RU"/>
        </w:rPr>
        <w:br/>
        <w:t>· Добавлять новые объекты после реальной прогулки или экскурсии.</w:t>
      </w:r>
      <w:r w:rsidRPr="00027E69">
        <w:rPr>
          <w:rFonts w:eastAsia="Times New Roman" w:cs="Times New Roman"/>
          <w:szCs w:val="24"/>
          <w:lang w:eastAsia="ru-RU"/>
        </w:rPr>
        <w:br/>
        <w:t>· Развивающий потенциал: Знакомство с инфраструктурой родного края, ориентирование в пространстве, развитие связной речи.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t>3</w:t>
      </w:r>
      <w:r w:rsidRPr="00027E69">
        <w:rPr>
          <w:rFonts w:eastAsia="Times New Roman" w:cs="Times New Roman"/>
          <w:szCs w:val="24"/>
          <w:lang w:eastAsia="ru-RU"/>
        </w:rPr>
        <w:t>. Интерактивная панель "Символика России"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· Что это: Многофункциональное панно с изображением карты России, флага, герба.</w:t>
      </w:r>
      <w:r w:rsidRPr="00027E69">
        <w:rPr>
          <w:rFonts w:eastAsia="Times New Roman" w:cs="Times New Roman"/>
          <w:szCs w:val="24"/>
          <w:lang w:eastAsia="ru-RU"/>
        </w:rPr>
        <w:br/>
        <w:t>· Интерактивный элемент:</w:t>
      </w:r>
      <w:r w:rsidRPr="00027E69">
        <w:rPr>
          <w:rFonts w:eastAsia="Times New Roman" w:cs="Times New Roman"/>
          <w:szCs w:val="24"/>
          <w:lang w:eastAsia="ru-RU"/>
        </w:rPr>
        <w:br/>
        <w:t>· Флаг и герб на липучках — можно собирать и разбирать.</w:t>
      </w:r>
      <w:r w:rsidRPr="00027E69">
        <w:rPr>
          <w:rFonts w:eastAsia="Times New Roman" w:cs="Times New Roman"/>
          <w:szCs w:val="24"/>
          <w:lang w:eastAsia="ru-RU"/>
        </w:rPr>
        <w:br/>
        <w:t>· На карту можно прикреплять картинки с достопримечательностями разных городов, изображения животных и растений из разных климатических зон.</w:t>
      </w:r>
      <w:r w:rsidRPr="00027E69">
        <w:rPr>
          <w:rFonts w:eastAsia="Times New Roman" w:cs="Times New Roman"/>
          <w:szCs w:val="24"/>
          <w:lang w:eastAsia="ru-RU"/>
        </w:rPr>
        <w:br/>
        <w:t xml:space="preserve">· </w:t>
      </w:r>
      <w:proofErr w:type="spellStart"/>
      <w:r w:rsidRPr="00027E69">
        <w:rPr>
          <w:rFonts w:eastAsia="Times New Roman" w:cs="Times New Roman"/>
          <w:szCs w:val="24"/>
          <w:lang w:eastAsia="ru-RU"/>
        </w:rPr>
        <w:t>Аудиокнопки</w:t>
      </w:r>
      <w:proofErr w:type="spellEnd"/>
      <w:r w:rsidRPr="00027E69">
        <w:rPr>
          <w:rFonts w:eastAsia="Times New Roman" w:cs="Times New Roman"/>
          <w:szCs w:val="24"/>
          <w:lang w:eastAsia="ru-RU"/>
        </w:rPr>
        <w:t xml:space="preserve">, при нажатии на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которые</w:t>
      </w:r>
      <w:proofErr w:type="gramEnd"/>
      <w:r w:rsidRPr="00027E69">
        <w:rPr>
          <w:rFonts w:eastAsia="Times New Roman" w:cs="Times New Roman"/>
          <w:szCs w:val="24"/>
          <w:lang w:eastAsia="ru-RU"/>
        </w:rPr>
        <w:t xml:space="preserve"> звучит гимн России, народная песня или краткая информация о городе/животном.</w:t>
      </w:r>
      <w:r w:rsidRPr="00027E69">
        <w:rPr>
          <w:rFonts w:eastAsia="Times New Roman" w:cs="Times New Roman"/>
          <w:szCs w:val="24"/>
          <w:lang w:eastAsia="ru-RU"/>
        </w:rPr>
        <w:br/>
        <w:t>· Развивающий потенциал: Знакомство с государственной символикой, формирование представления о мас</w:t>
      </w:r>
      <w:r>
        <w:rPr>
          <w:rFonts w:eastAsia="Times New Roman" w:cs="Times New Roman"/>
          <w:szCs w:val="24"/>
          <w:lang w:eastAsia="ru-RU"/>
        </w:rPr>
        <w:t>штабах и многообразии страны.</w:t>
      </w:r>
      <w:r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br/>
        <w:t>4</w:t>
      </w:r>
      <w:r w:rsidRPr="00027E69">
        <w:rPr>
          <w:rFonts w:eastAsia="Times New Roman" w:cs="Times New Roman"/>
          <w:szCs w:val="24"/>
          <w:lang w:eastAsia="ru-RU"/>
        </w:rPr>
        <w:t>. Дидактические интерактивные игры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 xml:space="preserve">· </w:t>
      </w:r>
      <w:proofErr w:type="spellStart"/>
      <w:r w:rsidRPr="00027E69">
        <w:rPr>
          <w:rFonts w:eastAsia="Times New Roman" w:cs="Times New Roman"/>
          <w:szCs w:val="24"/>
          <w:lang w:eastAsia="ru-RU"/>
        </w:rPr>
        <w:t>Лэпбук</w:t>
      </w:r>
      <w:proofErr w:type="spellEnd"/>
      <w:r w:rsidRPr="00027E69">
        <w:rPr>
          <w:rFonts w:eastAsia="Times New Roman" w:cs="Times New Roman"/>
          <w:szCs w:val="24"/>
          <w:lang w:eastAsia="ru-RU"/>
        </w:rPr>
        <w:t xml:space="preserve"> "Моя Родина": Самодельная интерактивная папка с кармашками, вращающимися кругами, мини-книжками на темы: "Моя семья", "Мой детский сад", "Природа края", "Народные промыслы".</w:t>
      </w:r>
      <w:r w:rsidRPr="00027E69">
        <w:rPr>
          <w:rFonts w:eastAsia="Times New Roman" w:cs="Times New Roman"/>
          <w:szCs w:val="24"/>
          <w:lang w:eastAsia="ru-RU"/>
        </w:rPr>
        <w:br/>
        <w:t xml:space="preserve">· </w:t>
      </w:r>
      <w:proofErr w:type="spellStart"/>
      <w:r w:rsidRPr="00027E69">
        <w:rPr>
          <w:rFonts w:eastAsia="Times New Roman" w:cs="Times New Roman"/>
          <w:szCs w:val="24"/>
          <w:lang w:eastAsia="ru-RU"/>
        </w:rPr>
        <w:t>Квест</w:t>
      </w:r>
      <w:proofErr w:type="spellEnd"/>
      <w:r w:rsidRPr="00027E69">
        <w:rPr>
          <w:rFonts w:eastAsia="Times New Roman" w:cs="Times New Roman"/>
          <w:szCs w:val="24"/>
          <w:lang w:eastAsia="ru-RU"/>
        </w:rPr>
        <w:t>-игры: "Найди клад по карте детского сада", "Путешествие по станциям России" (на каждой станции — задание: спеть народную песню, собрать матрешку, отгадать загадку о природе).</w:t>
      </w:r>
      <w:r w:rsidRPr="00027E69">
        <w:rPr>
          <w:rFonts w:eastAsia="Times New Roman" w:cs="Times New Roman"/>
          <w:szCs w:val="24"/>
          <w:lang w:eastAsia="ru-RU"/>
        </w:rPr>
        <w:br/>
        <w:t>· Интерактивная викторина: Использование интерактивной доски или планшета с играми "Угадай достопримечательность", "Собери герб".</w:t>
      </w: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B487A" w:rsidRDefault="002B487A" w:rsidP="002B487A">
      <w:pPr>
        <w:pStyle w:val="a3"/>
        <w:jc w:val="both"/>
        <w:rPr>
          <w:i/>
          <w:iCs/>
        </w:rPr>
      </w:pPr>
      <w:r>
        <w:lastRenderedPageBreak/>
        <w:t xml:space="preserve">5. </w:t>
      </w:r>
      <w:r>
        <w:rPr>
          <w:rStyle w:val="a4"/>
        </w:rPr>
        <w:t>Технологии</w:t>
      </w:r>
      <w:r>
        <w:t xml:space="preserve">, построенные на взаимодействии с компьютером и посредством компьютера – это Информационно-коммуникативные </w:t>
      </w:r>
      <w:r>
        <w:rPr>
          <w:rStyle w:val="a4"/>
        </w:rPr>
        <w:t xml:space="preserve">технологии </w:t>
      </w:r>
      <w:r>
        <w:rPr>
          <w:i/>
          <w:iCs/>
        </w:rPr>
        <w:t>(ИКТ).</w:t>
      </w:r>
    </w:p>
    <w:p w:rsidR="002B487A" w:rsidRDefault="002B487A" w:rsidP="002B487A">
      <w:pPr>
        <w:pStyle w:val="a3"/>
        <w:jc w:val="center"/>
      </w:pPr>
      <w:r>
        <w:rPr>
          <w:rStyle w:val="a4"/>
        </w:rPr>
        <w:t>Интерактивные</w:t>
      </w:r>
      <w:r>
        <w:t xml:space="preserve"> </w:t>
      </w:r>
      <w:r>
        <w:rPr>
          <w:u w:val="single"/>
        </w:rPr>
        <w:t>методы в организации учебного процесса</w:t>
      </w:r>
      <w:r>
        <w:t>: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Кластер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Микрофон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Хоровод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Предвидение</w:t>
      </w:r>
    </w:p>
    <w:p w:rsidR="002B487A" w:rsidRDefault="002B487A" w:rsidP="002B487A">
      <w:pPr>
        <w:pStyle w:val="a3"/>
      </w:pPr>
      <w:r>
        <w:rPr>
          <w:rStyle w:val="a4"/>
        </w:rPr>
        <w:t xml:space="preserve"> Синтез мыслей (</w:t>
      </w:r>
      <w:r>
        <w:t xml:space="preserve">это </w:t>
      </w:r>
      <w:r>
        <w:rPr>
          <w:rStyle w:val="a4"/>
        </w:rPr>
        <w:t>мысленное объединение нескольких отдельных компонентов в единое целое и изучение их как целостного предмета):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Карусель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Дискуссия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Мозговой штурм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Аквариум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Метод многоканальной деятельности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>Дерево знаний</w:t>
      </w:r>
    </w:p>
    <w:p w:rsidR="002B487A" w:rsidRDefault="002B487A" w:rsidP="002B487A">
      <w:pPr>
        <w:pStyle w:val="a3"/>
        <w:spacing w:before="0" w:beforeAutospacing="0" w:after="0" w:afterAutospacing="0"/>
      </w:pPr>
      <w:r>
        <w:t xml:space="preserve">Кейс метод </w:t>
      </w:r>
      <w:r>
        <w:rPr>
          <w:i/>
          <w:iCs/>
        </w:rPr>
        <w:t>(анализ конкретных, практических ситуаций)</w:t>
      </w:r>
    </w:p>
    <w:p w:rsidR="002B487A" w:rsidRPr="006E3A83" w:rsidRDefault="002B487A" w:rsidP="002B487A">
      <w:pPr>
        <w:pStyle w:val="a3"/>
        <w:rPr>
          <w:b/>
          <w:u w:val="single"/>
        </w:rPr>
      </w:pPr>
      <w:r w:rsidRPr="006E3A83">
        <w:rPr>
          <w:b/>
          <w:i/>
          <w:iCs/>
          <w:u w:val="single"/>
        </w:rPr>
        <w:t>«Кластер»</w:t>
      </w:r>
    </w:p>
    <w:p w:rsidR="002B487A" w:rsidRDefault="002B487A" w:rsidP="002B487A">
      <w:pPr>
        <w:pStyle w:val="a3"/>
        <w:jc w:val="both"/>
      </w:pPr>
      <w:r>
        <w:t>Кластер – это метод, помогающий свободно и открыто думать по поводу какой-либо темы. Это нелинейная форма мышления. Разбивка на кластеры очень проста.</w:t>
      </w:r>
    </w:p>
    <w:p w:rsidR="002B487A" w:rsidRDefault="002B487A" w:rsidP="002B487A">
      <w:pPr>
        <w:pStyle w:val="a3"/>
        <w:jc w:val="both"/>
      </w:pPr>
      <w:r>
        <w:t xml:space="preserve">На доске вывешивается картинка с изображением ключевого слова и предлагается детям назвать слова, относящиеся к данному слову. Этот метод можно использовать как в группе, также индивидуально с каждым ребенком, которому предлагается несколько </w:t>
      </w:r>
      <w:proofErr w:type="gramStart"/>
      <w:r>
        <w:t>картинок</w:t>
      </w:r>
      <w:proofErr w:type="gramEnd"/>
      <w:r>
        <w:t xml:space="preserve"> и найти связь между ними.</w:t>
      </w:r>
    </w:p>
    <w:p w:rsidR="002B487A" w:rsidRPr="006E3A83" w:rsidRDefault="002B487A" w:rsidP="002B487A">
      <w:pPr>
        <w:pStyle w:val="a3"/>
        <w:rPr>
          <w:u w:val="single"/>
        </w:rPr>
      </w:pPr>
      <w:r w:rsidRPr="006E3A83">
        <w:rPr>
          <w:i/>
          <w:iCs/>
          <w:u w:val="single"/>
        </w:rPr>
        <w:t>«</w:t>
      </w:r>
      <w:r w:rsidRPr="006E3A83">
        <w:rPr>
          <w:rStyle w:val="a4"/>
          <w:i/>
          <w:iCs/>
          <w:u w:val="single"/>
        </w:rPr>
        <w:t>Работа в парах</w:t>
      </w:r>
      <w:r w:rsidRPr="006E3A83">
        <w:rPr>
          <w:i/>
          <w:iCs/>
          <w:u w:val="single"/>
        </w:rPr>
        <w:t>»</w:t>
      </w:r>
    </w:p>
    <w:p w:rsidR="002B487A" w:rsidRDefault="002B487A" w:rsidP="002B487A">
      <w:pPr>
        <w:pStyle w:val="a3"/>
        <w:jc w:val="both"/>
      </w:pPr>
      <w:r>
        <w:t xml:space="preserve">Дети учатся взаимодействовать друг с другом, </w:t>
      </w:r>
      <w:proofErr w:type="gramStart"/>
      <w:r>
        <w:t>объединяясь в пары по желанию и выполняют предложенное задание</w:t>
      </w:r>
      <w:proofErr w:type="gramEnd"/>
      <w:r>
        <w:t xml:space="preserve">. </w:t>
      </w:r>
      <w:r>
        <w:rPr>
          <w:rStyle w:val="a4"/>
        </w:rPr>
        <w:t>Работая в паре</w:t>
      </w:r>
      <w:r>
        <w:t xml:space="preserve">, дети совершенствуют умение договариваться, последовательно, сообща выполнять </w:t>
      </w:r>
      <w:r>
        <w:rPr>
          <w:rStyle w:val="a4"/>
        </w:rPr>
        <w:t>работу</w:t>
      </w:r>
      <w:r>
        <w:t xml:space="preserve">. </w:t>
      </w:r>
    </w:p>
    <w:p w:rsidR="002B487A" w:rsidRDefault="002B487A" w:rsidP="002B487A">
      <w:pPr>
        <w:pStyle w:val="a3"/>
        <w:jc w:val="both"/>
      </w:pPr>
      <w:r>
        <w:rPr>
          <w:rStyle w:val="a4"/>
        </w:rPr>
        <w:t>Интерактивное</w:t>
      </w:r>
      <w:r>
        <w:t xml:space="preserve"> обучение в парах помогает </w:t>
      </w:r>
      <w:r>
        <w:rPr>
          <w:rStyle w:val="a4"/>
        </w:rPr>
        <w:t>выработать</w:t>
      </w:r>
      <w:r>
        <w:t xml:space="preserve"> навыки сотрудничества в ситуации камерного общения. Примеры </w:t>
      </w:r>
      <w:r>
        <w:rPr>
          <w:rStyle w:val="a4"/>
        </w:rPr>
        <w:t>работы в паре</w:t>
      </w:r>
      <w:r>
        <w:t>:</w:t>
      </w:r>
    </w:p>
    <w:p w:rsidR="002B487A" w:rsidRDefault="002B487A" w:rsidP="002B487A">
      <w:pPr>
        <w:pStyle w:val="a3"/>
      </w:pPr>
      <w:r>
        <w:t>- дети по очереди описывают картину.</w:t>
      </w:r>
    </w:p>
    <w:p w:rsidR="002B487A" w:rsidRDefault="002B487A" w:rsidP="002B487A">
      <w:pPr>
        <w:pStyle w:val="a3"/>
      </w:pPr>
      <w:r>
        <w:rPr>
          <w:rStyle w:val="a4"/>
        </w:rPr>
        <w:t xml:space="preserve">-работа по </w:t>
      </w:r>
      <w:proofErr w:type="spellStart"/>
      <w:r>
        <w:rPr>
          <w:rStyle w:val="a4"/>
        </w:rPr>
        <w:t>мнематаблицам</w:t>
      </w:r>
      <w:proofErr w:type="spellEnd"/>
      <w:r>
        <w:rPr>
          <w:rStyle w:val="a4"/>
        </w:rPr>
        <w:t>.</w:t>
      </w:r>
    </w:p>
    <w:p w:rsidR="002B487A" w:rsidRPr="006E3A83" w:rsidRDefault="002B487A" w:rsidP="002B487A">
      <w:pPr>
        <w:pStyle w:val="a3"/>
        <w:rPr>
          <w:b/>
          <w:u w:val="single"/>
        </w:rPr>
      </w:pPr>
      <w:r w:rsidRPr="006E3A83">
        <w:rPr>
          <w:b/>
          <w:i/>
          <w:iCs/>
          <w:u w:val="single"/>
        </w:rPr>
        <w:t>«Микрофон»</w:t>
      </w:r>
    </w:p>
    <w:p w:rsidR="002B487A" w:rsidRDefault="002B487A" w:rsidP="002B487A">
      <w:pPr>
        <w:pStyle w:val="a3"/>
        <w:jc w:val="both"/>
      </w:pPr>
      <w:r>
        <w:t xml:space="preserve">Микрофон - метод </w:t>
      </w:r>
      <w:r>
        <w:rPr>
          <w:rStyle w:val="a4"/>
        </w:rPr>
        <w:t>работы</w:t>
      </w:r>
      <w:r>
        <w:t>, в ходе которого дети вместе с воспитателем образуют круг и, передавая друг другу имитированный или игрушечный микрофон, высказывают свои мысли на заданную тему. Например, ребенок берет микрофон, рассказывает в нескольких предложениях о себе, своей семье, городе и передает микрофон другому ребенку. Все высказывания детей принимаются, одобряются, однако не обсуждаются.</w:t>
      </w:r>
    </w:p>
    <w:p w:rsidR="002B487A" w:rsidRDefault="002B487A" w:rsidP="002B487A">
      <w:pPr>
        <w:pStyle w:val="a3"/>
        <w:jc w:val="both"/>
      </w:pPr>
      <w:r w:rsidRPr="006E3A83">
        <w:rPr>
          <w:b/>
          <w:i/>
          <w:iCs/>
          <w:u w:val="single"/>
        </w:rPr>
        <w:lastRenderedPageBreak/>
        <w:t>«Предвидение»</w:t>
      </w:r>
      <w:r>
        <w:t xml:space="preserve"> - метод </w:t>
      </w:r>
      <w:r>
        <w:rPr>
          <w:rStyle w:val="a4"/>
        </w:rPr>
        <w:t>работы с детьми</w:t>
      </w:r>
      <w:r>
        <w:t xml:space="preserve">, в ходе которого предлагается </w:t>
      </w:r>
      <w:r>
        <w:rPr>
          <w:i/>
          <w:iCs/>
        </w:rPr>
        <w:t>«предсказать»</w:t>
      </w:r>
      <w:r>
        <w:t xml:space="preserve"> возможные варианты решения проблемы. </w:t>
      </w:r>
    </w:p>
    <w:p w:rsidR="002B487A" w:rsidRDefault="002B487A" w:rsidP="002B487A">
      <w:pPr>
        <w:pStyle w:val="a3"/>
        <w:jc w:val="both"/>
      </w:pPr>
      <w:r>
        <w:t xml:space="preserve">Например, предложить детям назвать города нашего края или страны, рассказать о том, что они ожидают от путешествия по названному городу. </w:t>
      </w:r>
    </w:p>
    <w:p w:rsidR="002B487A" w:rsidRPr="006E3A83" w:rsidRDefault="002B487A" w:rsidP="002B487A">
      <w:pPr>
        <w:pStyle w:val="a3"/>
        <w:rPr>
          <w:b/>
          <w:u w:val="single"/>
        </w:rPr>
      </w:pPr>
      <w:r w:rsidRPr="006E3A83">
        <w:rPr>
          <w:b/>
          <w:i/>
          <w:iCs/>
          <w:u w:val="single"/>
        </w:rPr>
        <w:t xml:space="preserve"> «Хоровод»</w:t>
      </w:r>
    </w:p>
    <w:p w:rsidR="002B487A" w:rsidRDefault="002B487A" w:rsidP="002B487A">
      <w:pPr>
        <w:pStyle w:val="a3"/>
        <w:jc w:val="both"/>
      </w:pPr>
      <w:r>
        <w:t>На начальном этапе взрослый является ведущим, т. к. дети самостоятельно выполнить задание по очереди не могут. Воспитатель с помощью предмета учит детей выполнять задание по очереди, тем самым воспитывает у них такие качества, как умение выслушивать ответы и не перебивать друг друга.</w:t>
      </w:r>
    </w:p>
    <w:p w:rsidR="002B487A" w:rsidRDefault="002B487A" w:rsidP="002B487A">
      <w:pPr>
        <w:pStyle w:val="a3"/>
      </w:pPr>
      <w:r>
        <w:rPr>
          <w:i/>
          <w:iCs/>
        </w:rPr>
        <w:t xml:space="preserve"> «</w:t>
      </w:r>
      <w:r>
        <w:rPr>
          <w:rStyle w:val="a4"/>
          <w:i/>
          <w:iCs/>
        </w:rPr>
        <w:t>Синтез мыслей</w:t>
      </w:r>
      <w:r>
        <w:rPr>
          <w:i/>
          <w:iCs/>
        </w:rPr>
        <w:t>»</w:t>
      </w:r>
    </w:p>
    <w:p w:rsidR="002B487A" w:rsidRDefault="002B487A" w:rsidP="002B487A">
      <w:pPr>
        <w:pStyle w:val="a3"/>
        <w:jc w:val="both"/>
      </w:pPr>
      <w:r>
        <w:rPr>
          <w:rStyle w:val="a4"/>
        </w:rPr>
        <w:t>Синтез мыслей - метод работы</w:t>
      </w:r>
      <w:r>
        <w:t xml:space="preserve">, в ходе которого дети объединяются в малые группы, выполняя определенное задание, например, рисунок на листе бумаги. Когда одна группа нарисует, то передает рисунок в другую группу, участники которой дорабатывают выполненное задание. По завершению </w:t>
      </w:r>
      <w:r>
        <w:rPr>
          <w:rStyle w:val="a4"/>
        </w:rPr>
        <w:t>работы</w:t>
      </w:r>
      <w:r>
        <w:t xml:space="preserve"> составляют общий рассказ о том, что дорисовали и почему.</w:t>
      </w:r>
    </w:p>
    <w:p w:rsidR="002B487A" w:rsidRPr="00DF784E" w:rsidRDefault="002B487A" w:rsidP="002B487A">
      <w:pPr>
        <w:pStyle w:val="a3"/>
        <w:rPr>
          <w:b/>
          <w:u w:val="single"/>
        </w:rPr>
      </w:pPr>
      <w:r w:rsidRPr="00DF784E">
        <w:rPr>
          <w:b/>
          <w:i/>
          <w:iCs/>
          <w:u w:val="single"/>
        </w:rPr>
        <w:t xml:space="preserve"> «Дискуссия»</w:t>
      </w:r>
    </w:p>
    <w:p w:rsidR="002B487A" w:rsidRDefault="002B487A" w:rsidP="002B487A">
      <w:pPr>
        <w:pStyle w:val="a3"/>
        <w:jc w:val="both"/>
      </w:pPr>
      <w:r>
        <w:t xml:space="preserve">Дискуссия - это метод коллективного обсуждения какого-то сложного вопроса. К дискуссии готовятся все участники образовательного </w:t>
      </w:r>
      <w:proofErr w:type="gramStart"/>
      <w:r>
        <w:t>процесса</w:t>
      </w:r>
      <w:proofErr w:type="gramEnd"/>
      <w:r>
        <w:t xml:space="preserve"> активно привлекаются все дети. </w:t>
      </w:r>
    </w:p>
    <w:p w:rsidR="002B487A" w:rsidRDefault="002B487A" w:rsidP="002B487A">
      <w:pPr>
        <w:pStyle w:val="a3"/>
        <w:jc w:val="both"/>
      </w:pPr>
      <w:r>
        <w:t xml:space="preserve">В конце дискуссии формулируется единое коллективное решение задачи, проблемы или рекомендации. Вопросов </w:t>
      </w:r>
      <w:r>
        <w:rPr>
          <w:i/>
          <w:iCs/>
        </w:rPr>
        <w:t>(задач)</w:t>
      </w:r>
      <w:r>
        <w:t xml:space="preserve"> необходимо предлагать не более пяти. Формулировать их следует так, чтобы была возможность высказать различные взгляды относительно выдвинутой проблемы. </w:t>
      </w:r>
      <w:r>
        <w:rPr>
          <w:u w:val="single"/>
        </w:rPr>
        <w:t>Дети учатся высказывать собственное мнение</w:t>
      </w:r>
      <w:r>
        <w:t xml:space="preserve">: </w:t>
      </w:r>
      <w:r>
        <w:rPr>
          <w:i/>
          <w:iCs/>
        </w:rPr>
        <w:t>«Я думаю</w:t>
      </w:r>
      <w:proofErr w:type="gramStart"/>
      <w:r>
        <w:rPr>
          <w:i/>
          <w:iCs/>
        </w:rPr>
        <w:t>.»</w:t>
      </w:r>
      <w:r>
        <w:t xml:space="preserve">, </w:t>
      </w:r>
      <w:r>
        <w:rPr>
          <w:i/>
          <w:iCs/>
        </w:rPr>
        <w:t>«</w:t>
      </w:r>
      <w:proofErr w:type="gramEnd"/>
      <w:r>
        <w:rPr>
          <w:i/>
          <w:iCs/>
        </w:rPr>
        <w:t>Я считаю.»</w:t>
      </w:r>
      <w:r>
        <w:t xml:space="preserve">, </w:t>
      </w:r>
      <w:r>
        <w:rPr>
          <w:i/>
          <w:iCs/>
        </w:rPr>
        <w:t>«По моему мнению.»</w:t>
      </w:r>
      <w:r>
        <w:t xml:space="preserve">, </w:t>
      </w:r>
      <w:r>
        <w:rPr>
          <w:i/>
          <w:iCs/>
        </w:rPr>
        <w:t>«Я согласен, но.»</w:t>
      </w:r>
      <w:r>
        <w:t xml:space="preserve">, </w:t>
      </w:r>
      <w:r>
        <w:rPr>
          <w:i/>
          <w:iCs/>
        </w:rPr>
        <w:t>«Я не согласен, потому что.»</w:t>
      </w:r>
      <w:r>
        <w:t>.</w:t>
      </w:r>
    </w:p>
    <w:p w:rsidR="002B487A" w:rsidRPr="00DF784E" w:rsidRDefault="002B487A" w:rsidP="002B487A">
      <w:pPr>
        <w:pStyle w:val="a3"/>
        <w:rPr>
          <w:b/>
          <w:u w:val="single"/>
        </w:rPr>
      </w:pPr>
      <w:r w:rsidRPr="00DF784E">
        <w:rPr>
          <w:b/>
          <w:i/>
          <w:iCs/>
          <w:u w:val="single"/>
        </w:rPr>
        <w:t>«Мозговой штурм»</w:t>
      </w:r>
    </w:p>
    <w:p w:rsidR="002B487A" w:rsidRDefault="002B487A" w:rsidP="002B487A">
      <w:pPr>
        <w:pStyle w:val="a3"/>
        <w:jc w:val="both"/>
      </w:pPr>
      <w:r>
        <w:t xml:space="preserve">«Мозговая атака </w:t>
      </w:r>
      <w:r>
        <w:rPr>
          <w:i/>
          <w:iCs/>
        </w:rPr>
        <w:t>(мозговой штурм)</w:t>
      </w:r>
      <w:r>
        <w:t xml:space="preserve">» - один из методов, который способствует развитию творчества и ребенка, и взрослого. Этот метод удобно использовать при обсуждении сложных проблем или вопросов. </w:t>
      </w:r>
    </w:p>
    <w:p w:rsidR="002B487A" w:rsidRDefault="002B487A" w:rsidP="002B487A">
      <w:pPr>
        <w:pStyle w:val="a3"/>
        <w:jc w:val="both"/>
      </w:pPr>
      <w:proofErr w:type="gramStart"/>
      <w:r>
        <w:t xml:space="preserve">Дается время для индивидуального размышления над проблемой (даже может быть до 10 мин., а через некоторое время собирается дополнительная информация по поводу принятия решения. </w:t>
      </w:r>
      <w:proofErr w:type="gramEnd"/>
    </w:p>
    <w:p w:rsidR="002B487A" w:rsidRDefault="002B487A" w:rsidP="002B487A">
      <w:pPr>
        <w:pStyle w:val="a3"/>
        <w:jc w:val="both"/>
      </w:pPr>
      <w:r>
        <w:t xml:space="preserve">Дети - участники </w:t>
      </w:r>
      <w:r>
        <w:rPr>
          <w:i/>
          <w:iCs/>
        </w:rPr>
        <w:t>«мозговой атаки»</w:t>
      </w:r>
      <w:r>
        <w:t xml:space="preserve"> должны выразить все возможные </w:t>
      </w:r>
      <w:r>
        <w:rPr>
          <w:i/>
          <w:iCs/>
        </w:rPr>
        <w:t>(и невозможные с позиции логики)</w:t>
      </w:r>
      <w:r>
        <w:t xml:space="preserve"> варианты решения проблемы, которые нужно выслушать и принять единственное правильное решение.</w:t>
      </w:r>
    </w:p>
    <w:p w:rsidR="002B487A" w:rsidRPr="00DF784E" w:rsidRDefault="002B487A" w:rsidP="002B487A">
      <w:pPr>
        <w:pStyle w:val="a3"/>
        <w:rPr>
          <w:b/>
          <w:u w:val="single"/>
        </w:rPr>
      </w:pPr>
      <w:r w:rsidRPr="00DF784E">
        <w:rPr>
          <w:b/>
          <w:i/>
          <w:iCs/>
          <w:u w:val="single"/>
        </w:rPr>
        <w:t>«Аквариум»</w:t>
      </w:r>
    </w:p>
    <w:p w:rsidR="002B487A" w:rsidRDefault="002B487A" w:rsidP="002B487A">
      <w:pPr>
        <w:pStyle w:val="a3"/>
        <w:jc w:val="both"/>
      </w:pPr>
      <w:r>
        <w:rPr>
          <w:i/>
          <w:iCs/>
        </w:rPr>
        <w:t>«Аквариум»</w:t>
      </w:r>
      <w:r>
        <w:t xml:space="preserve"> - форма диалога, когда ребятам предлагают обсудить проблему </w:t>
      </w:r>
      <w:r>
        <w:rPr>
          <w:i/>
          <w:iCs/>
        </w:rPr>
        <w:t>«перед лицом общественности»</w:t>
      </w:r>
      <w:r>
        <w:t xml:space="preserve">. </w:t>
      </w:r>
    </w:p>
    <w:p w:rsidR="002B487A" w:rsidRDefault="002B487A" w:rsidP="002B487A">
      <w:pPr>
        <w:pStyle w:val="a3"/>
        <w:jc w:val="both"/>
      </w:pPr>
      <w:r>
        <w:rPr>
          <w:rStyle w:val="a4"/>
        </w:rPr>
        <w:lastRenderedPageBreak/>
        <w:t xml:space="preserve">Интерактивная технология </w:t>
      </w:r>
      <w:r>
        <w:rPr>
          <w:i/>
          <w:iCs/>
        </w:rPr>
        <w:t>«Аквариум»</w:t>
      </w:r>
      <w:r>
        <w:t xml:space="preserve"> заключается в том, что несколько детей разыгрывают ситуацию в круге, а остальные наблюдают и анализируют.</w:t>
      </w:r>
    </w:p>
    <w:p w:rsidR="002B487A" w:rsidRDefault="002B487A" w:rsidP="002B487A">
      <w:pPr>
        <w:pStyle w:val="a3"/>
        <w:jc w:val="both"/>
      </w:pPr>
      <w:r>
        <w:t xml:space="preserve">Что дает этот прием </w:t>
      </w:r>
      <w:r>
        <w:rPr>
          <w:rStyle w:val="a4"/>
        </w:rPr>
        <w:t>дошкольникам</w:t>
      </w:r>
      <w:r>
        <w:t>?</w:t>
      </w:r>
    </w:p>
    <w:p w:rsidR="002B487A" w:rsidRDefault="002B487A" w:rsidP="002B487A">
      <w:pPr>
        <w:pStyle w:val="a3"/>
        <w:jc w:val="both"/>
      </w:pPr>
      <w:r>
        <w:t xml:space="preserve">Возможность </w:t>
      </w:r>
      <w:r>
        <w:rPr>
          <w:rStyle w:val="a4"/>
        </w:rPr>
        <w:t>увидеть</w:t>
      </w:r>
      <w:r>
        <w:t xml:space="preserve"> своих сверстников со стороны, </w:t>
      </w:r>
      <w:r>
        <w:rPr>
          <w:rStyle w:val="a4"/>
        </w:rPr>
        <w:t>увидеть</w:t>
      </w:r>
      <w:r>
        <w:t>, как они общаются, как реагируют на чужую мысль, как улаживают назревающий конфликт, как аргументируют сою мысль.</w:t>
      </w:r>
    </w:p>
    <w:p w:rsidR="002B487A" w:rsidRPr="00DF784E" w:rsidRDefault="002B487A" w:rsidP="002B487A">
      <w:pPr>
        <w:pStyle w:val="a3"/>
        <w:rPr>
          <w:b/>
          <w:u w:val="single"/>
        </w:rPr>
      </w:pPr>
      <w:r w:rsidRPr="00DF784E">
        <w:rPr>
          <w:b/>
          <w:i/>
          <w:iCs/>
          <w:u w:val="single"/>
        </w:rPr>
        <w:t>«Метод многоканальной деятельности»</w:t>
      </w:r>
    </w:p>
    <w:p w:rsidR="002B487A" w:rsidRDefault="002B487A" w:rsidP="002B487A">
      <w:pPr>
        <w:pStyle w:val="a3"/>
      </w:pPr>
      <w:r>
        <w:t xml:space="preserve">Метод многоканальной деятельности - метод </w:t>
      </w:r>
      <w:r>
        <w:rPr>
          <w:rStyle w:val="a4"/>
        </w:rPr>
        <w:t>работы с детьми</w:t>
      </w:r>
      <w:r>
        <w:t xml:space="preserve">, </w:t>
      </w:r>
      <w:r>
        <w:rPr>
          <w:u w:val="single"/>
        </w:rPr>
        <w:t>в ходе которого обязательно задействуются различные анализаторы</w:t>
      </w:r>
      <w:r>
        <w:t xml:space="preserve">: зрение, слух, осязание, вкус, обоняние. </w:t>
      </w:r>
    </w:p>
    <w:p w:rsidR="002B487A" w:rsidRDefault="002B487A" w:rsidP="002B487A">
      <w:pPr>
        <w:pStyle w:val="a3"/>
      </w:pPr>
      <w:r>
        <w:t xml:space="preserve">Например, </w:t>
      </w:r>
      <w:r>
        <w:rPr>
          <w:u w:val="single"/>
        </w:rPr>
        <w:t>при рассматривании картины целесообразно использовать такую последовательность</w:t>
      </w:r>
      <w:r>
        <w:t xml:space="preserve">: выделение объектов, изображенных на картине; представление объектов через восприятия различными анализаторами. </w:t>
      </w:r>
    </w:p>
    <w:p w:rsidR="002B487A" w:rsidRDefault="002B487A" w:rsidP="002B487A">
      <w:pPr>
        <w:pStyle w:val="a3"/>
        <w:jc w:val="both"/>
      </w:pPr>
      <w:r>
        <w:t xml:space="preserve">После рассмотрения всех объектов, изображенных на картине, </w:t>
      </w:r>
      <w:r>
        <w:rPr>
          <w:u w:val="single"/>
        </w:rPr>
        <w:t>стоит поставить детям творческие задания</w:t>
      </w:r>
      <w:r>
        <w:t>:</w:t>
      </w:r>
    </w:p>
    <w:p w:rsidR="002B487A" w:rsidRDefault="002B487A" w:rsidP="002B487A">
      <w:pPr>
        <w:pStyle w:val="a3"/>
        <w:jc w:val="both"/>
      </w:pPr>
      <w:r>
        <w:t xml:space="preserve">• </w:t>
      </w:r>
      <w:r>
        <w:rPr>
          <w:i/>
          <w:iCs/>
        </w:rPr>
        <w:t>«прослушать»</w:t>
      </w:r>
      <w:r>
        <w:t xml:space="preserve"> звуки картины через </w:t>
      </w:r>
      <w:r>
        <w:rPr>
          <w:i/>
          <w:iCs/>
        </w:rPr>
        <w:t>«наушники»</w:t>
      </w:r>
      <w:r>
        <w:t>; вести виртуальные диалоги от имени изображенных персонажей;</w:t>
      </w:r>
    </w:p>
    <w:p w:rsidR="002B487A" w:rsidRDefault="002B487A" w:rsidP="002B487A">
      <w:pPr>
        <w:pStyle w:val="a3"/>
        <w:jc w:val="both"/>
      </w:pPr>
      <w:r>
        <w:t xml:space="preserve">• почувствовать </w:t>
      </w:r>
      <w:r>
        <w:rPr>
          <w:i/>
          <w:iCs/>
        </w:rPr>
        <w:t>«аромат»</w:t>
      </w:r>
      <w:r>
        <w:t xml:space="preserve"> цветов, изображенных на картине; </w:t>
      </w:r>
      <w:r>
        <w:rPr>
          <w:i/>
          <w:iCs/>
        </w:rPr>
        <w:t>«выйти за пределы изображенного»</w:t>
      </w:r>
      <w:r>
        <w:t>;</w:t>
      </w:r>
    </w:p>
    <w:p w:rsidR="002B487A" w:rsidRDefault="002B487A" w:rsidP="002B487A">
      <w:pPr>
        <w:pStyle w:val="a3"/>
        <w:jc w:val="both"/>
      </w:pPr>
      <w:proofErr w:type="gramStart"/>
      <w:r>
        <w:t xml:space="preserve">• мысленно коснуться картины, определить, какова ее поверхность (теплая, холодная, какая погода </w:t>
      </w:r>
      <w:r>
        <w:rPr>
          <w:i/>
          <w:iCs/>
        </w:rPr>
        <w:t>(ветреная, дождливая, солнечная, жаркая, морозная)</w:t>
      </w:r>
      <w:r>
        <w:t xml:space="preserve"> и тому подобное. </w:t>
      </w:r>
      <w:proofErr w:type="gramEnd"/>
    </w:p>
    <w:p w:rsidR="002B487A" w:rsidRDefault="002B487A" w:rsidP="002B487A">
      <w:pPr>
        <w:pStyle w:val="a3"/>
        <w:jc w:val="both"/>
      </w:pPr>
      <w:r>
        <w:t xml:space="preserve">Например, при рассмотрении картины </w:t>
      </w:r>
      <w:r>
        <w:rPr>
          <w:i/>
          <w:iCs/>
        </w:rPr>
        <w:t>«Прогулка в лесу»</w:t>
      </w:r>
      <w:r>
        <w:t xml:space="preserve"> </w:t>
      </w:r>
      <w:r>
        <w:rPr>
          <w:u w:val="single"/>
        </w:rPr>
        <w:t>стоит задать следующие вопросы</w:t>
      </w:r>
      <w:r>
        <w:t>: Как вы думаете, о чем говорят девочки? Рассмотрите кору деревьев, какая она? Послушайте звуки, как шелестит листва, стрекочет сорока и т. д.</w:t>
      </w:r>
    </w:p>
    <w:p w:rsidR="00E87F80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b/>
          <w:szCs w:val="24"/>
          <w:lang w:eastAsia="ru-RU"/>
        </w:rPr>
        <w:t>Роль педагога в организации среды</w:t>
      </w:r>
      <w:r w:rsidRPr="00027E69">
        <w:rPr>
          <w:rFonts w:eastAsia="Times New Roman" w:cs="Times New Roman"/>
          <w:b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Педагог является не просто организатором, но и активным участником и проводником для ребенка в этой среде. Его функции:</w:t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  <w:t>· Отбор содержания: Подбор доступного и педагогически ценного материала.</w:t>
      </w:r>
      <w:r w:rsidRPr="00027E69">
        <w:rPr>
          <w:rFonts w:eastAsia="Times New Roman" w:cs="Times New Roman"/>
          <w:szCs w:val="24"/>
          <w:lang w:eastAsia="ru-RU"/>
        </w:rPr>
        <w:br/>
        <w:t>· Организация деятельности: Проведение бесед, экскурсий по группе, чтение литературы, обыгрывание новых предметов.</w:t>
      </w:r>
      <w:r w:rsidRPr="00027E69">
        <w:rPr>
          <w:rFonts w:eastAsia="Times New Roman" w:cs="Times New Roman"/>
          <w:szCs w:val="24"/>
          <w:lang w:eastAsia="ru-RU"/>
        </w:rPr>
        <w:br/>
        <w:t>· Стимулирование интереса: Создание проблемных ситуаций («Как помочь богатырю найти дорогу?», «Что рассказать инопланетянину о нашем городе?»).</w:t>
      </w:r>
      <w:r w:rsidRPr="00027E69">
        <w:rPr>
          <w:rFonts w:eastAsia="Times New Roman" w:cs="Times New Roman"/>
          <w:szCs w:val="24"/>
          <w:lang w:eastAsia="ru-RU"/>
        </w:rPr>
        <w:br/>
        <w:t>· Взаимодействие с семьями: Привлечение родителей к созданию среды (сбор фотографий, создание альбомов, участие в оформлении уголков, проведение совместных праздников).</w:t>
      </w:r>
    </w:p>
    <w:p w:rsidR="00E87F80" w:rsidRDefault="00E87F80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87F80" w:rsidRDefault="00E87F80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87F80" w:rsidRDefault="00E87F80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b/>
          <w:szCs w:val="24"/>
          <w:lang w:eastAsia="ru-RU"/>
        </w:rPr>
        <w:lastRenderedPageBreak/>
        <w:t>Моделирование центров РППС по нравственно-патриотическому воспитанию</w:t>
      </w:r>
      <w:r w:rsidR="001B016F">
        <w:rPr>
          <w:rFonts w:eastAsia="Times New Roman" w:cs="Times New Roman"/>
          <w:b/>
          <w:szCs w:val="24"/>
          <w:lang w:eastAsia="ru-RU"/>
        </w:rPr>
        <w:t xml:space="preserve"> (младшая группа)</w:t>
      </w:r>
      <w:r w:rsidRPr="00027E69">
        <w:rPr>
          <w:rFonts w:eastAsia="Times New Roman" w:cs="Times New Roman"/>
          <w:b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</w:r>
      <w:r w:rsidRPr="00027E69">
        <w:rPr>
          <w:rFonts w:eastAsia="Times New Roman" w:cs="Times New Roman"/>
          <w:szCs w:val="24"/>
          <w:u w:val="single"/>
          <w:lang w:eastAsia="ru-RU"/>
        </w:rPr>
        <w:t>Реализация задач происходит через создание тематических центров (уголков) в группе.</w:t>
      </w:r>
      <w:r w:rsidRPr="00027E69">
        <w:rPr>
          <w:rFonts w:eastAsia="Times New Roman" w:cs="Times New Roman"/>
          <w:szCs w:val="24"/>
          <w:u w:val="single"/>
          <w:lang w:eastAsia="ru-RU"/>
        </w:rPr>
        <w:br/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b/>
          <w:szCs w:val="24"/>
          <w:lang w:eastAsia="ru-RU"/>
        </w:rPr>
        <w:t xml:space="preserve"> «Моя семья»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Семейные фотографии детей, альбом «Наша группа», материал для составления генеалогического древа (шаблоны), дидактические игры «Кто кем приходится?», куклы, изображающие людей разного возраста и профессий. 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Формирование представлений о семье, семейных традициях, уважения к старшим.</w:t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027E69">
        <w:rPr>
          <w:rFonts w:eastAsia="Times New Roman" w:cs="Times New Roman"/>
          <w:b/>
          <w:szCs w:val="24"/>
          <w:lang w:eastAsia="ru-RU"/>
        </w:rPr>
        <w:t>«Моя малая Родина»</w:t>
      </w:r>
    </w:p>
    <w:p w:rsidR="00E87F80" w:rsidRDefault="00E87F80" w:rsidP="00E87F80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 xml:space="preserve">Фотографии родного города, его достопримечательностей, символика города; карта-схема района/города; альбомы с рисунками детей «Мой любимый парк»; макеты (зданий, памятников); дидактические игры «Собери картинку», «Узнай место». </w:t>
      </w:r>
      <w:proofErr w:type="gramEnd"/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Воспитание любви к своему городу, знакомство с его особенностями и историей.</w:t>
      </w:r>
      <w:r w:rsidRPr="00027E69">
        <w:rPr>
          <w:rFonts w:eastAsia="Times New Roman" w:cs="Times New Roman"/>
          <w:szCs w:val="24"/>
          <w:lang w:eastAsia="ru-RU"/>
        </w:rPr>
        <w:br/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«</w:t>
      </w:r>
      <w:r>
        <w:rPr>
          <w:rFonts w:eastAsia="Times New Roman" w:cs="Times New Roman"/>
          <w:b/>
          <w:szCs w:val="24"/>
          <w:lang w:eastAsia="ru-RU"/>
        </w:rPr>
        <w:t>Быт народов Южного Урала»</w:t>
      </w:r>
      <w:r w:rsidRPr="00027E69">
        <w:rPr>
          <w:rFonts w:eastAsia="Times New Roman" w:cs="Times New Roman"/>
          <w:b/>
          <w:szCs w:val="24"/>
          <w:lang w:eastAsia="ru-RU"/>
        </w:rPr>
        <w:t>/ «Наследие»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(театрально-игровая деятельность, центр книги)</w:t>
      </w:r>
    </w:p>
    <w:p w:rsidR="00E87F80" w:rsidRDefault="00E87F80" w:rsidP="00E87F80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027E69">
        <w:rPr>
          <w:rFonts w:eastAsia="Times New Roman" w:cs="Times New Roman"/>
          <w:szCs w:val="24"/>
          <w:lang w:eastAsia="ru-RU"/>
        </w:rPr>
        <w:t xml:space="preserve">Предметы старинного быта (ухват, чугунок, самовар, прялка, рушник), кукла в национальном костюме, образцы народных промыслов (матрешки, изделия с хохломой, гжелью), детские музыкальные инструменты (ложки, трещотки), книги с русскими народными сказками, загадками, пословицами. </w:t>
      </w:r>
      <w:proofErr w:type="gramEnd"/>
    </w:p>
    <w:p w:rsidR="00E87F80" w:rsidRDefault="00E87F80" w:rsidP="00E87F80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>Подборка литературы: русские народные и авторские сказки, былины о богатырях, стихи о Родине, рассказы о войне (адаптированные), книги о природе России. Воспитание нравственных качеств на примере литературных героев, развитие речи и любви к родному слову.</w:t>
      </w:r>
      <w:r w:rsidRPr="00027E69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Приобщение к истокам русской культуры, развитие интереса к народному творчеству, воспитание уважения к традициям.</w:t>
      </w:r>
      <w:r w:rsidRPr="00027E69">
        <w:rPr>
          <w:rFonts w:eastAsia="Times New Roman" w:cs="Times New Roman"/>
          <w:szCs w:val="24"/>
          <w:lang w:eastAsia="ru-RU"/>
        </w:rPr>
        <w:br/>
      </w:r>
    </w:p>
    <w:p w:rsidR="00E87F80" w:rsidRPr="00027E69" w:rsidRDefault="00E87F80" w:rsidP="00E87F80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«Мы — Р</w:t>
      </w:r>
      <w:r w:rsidRPr="00027E69">
        <w:rPr>
          <w:rFonts w:eastAsia="Times New Roman" w:cs="Times New Roman"/>
          <w:b/>
          <w:szCs w:val="24"/>
          <w:lang w:eastAsia="ru-RU"/>
        </w:rPr>
        <w:t xml:space="preserve">оссияне» 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027E69">
        <w:rPr>
          <w:rFonts w:eastAsia="Times New Roman" w:cs="Times New Roman"/>
          <w:szCs w:val="24"/>
          <w:lang w:eastAsia="ru-RU"/>
        </w:rPr>
        <w:t>Государственная символика (флаг, герб России, изображение Президента), глобус и карта России, иллюстрации с природой разных регионов страны, книги о великих соотечественниках (писателях, ученых, космонавтах), ауди</w:t>
      </w:r>
      <w:r>
        <w:rPr>
          <w:rFonts w:eastAsia="Times New Roman" w:cs="Times New Roman"/>
          <w:szCs w:val="24"/>
          <w:lang w:eastAsia="ru-RU"/>
        </w:rPr>
        <w:t>озаписи гимна и народных песен, музей кукол.</w:t>
      </w:r>
      <w:proofErr w:type="gramEnd"/>
    </w:p>
    <w:p w:rsidR="00E87F80" w:rsidRDefault="00E87F80" w:rsidP="00E87F80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Задача: </w:t>
      </w:r>
      <w:r w:rsidRPr="00027E69">
        <w:rPr>
          <w:rFonts w:eastAsia="Times New Roman" w:cs="Times New Roman"/>
          <w:szCs w:val="24"/>
          <w:lang w:eastAsia="ru-RU"/>
        </w:rPr>
        <w:t>Формирование гражданской принадлежности, представлений о стране, ее масштабах и многообразии, чувства гордости за свою Родину.</w:t>
      </w:r>
      <w:r w:rsidRPr="00027E69">
        <w:rPr>
          <w:rFonts w:eastAsia="Times New Roman" w:cs="Times New Roman"/>
          <w:szCs w:val="24"/>
          <w:lang w:eastAsia="ru-RU"/>
        </w:rPr>
        <w:br/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Pr="00027E69">
        <w:rPr>
          <w:rFonts w:eastAsia="Times New Roman" w:cs="Times New Roman"/>
          <w:b/>
          <w:szCs w:val="24"/>
          <w:lang w:eastAsia="ru-RU"/>
        </w:rPr>
        <w:t>Центр сюжетно-ролевых игр</w:t>
      </w:r>
      <w:r w:rsidRPr="00027E69">
        <w:rPr>
          <w:rFonts w:eastAsia="Times New Roman" w:cs="Times New Roman"/>
          <w:szCs w:val="24"/>
          <w:lang w:eastAsia="ru-RU"/>
        </w:rPr>
        <w:t xml:space="preserve"> 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t>Атрибуты для игр «Семья», «Путешествие по г</w:t>
      </w:r>
      <w:r>
        <w:rPr>
          <w:rFonts w:eastAsia="Times New Roman" w:cs="Times New Roman"/>
          <w:szCs w:val="24"/>
          <w:lang w:eastAsia="ru-RU"/>
        </w:rPr>
        <w:t>ороду», «Строители», «Военные».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Задачи: </w:t>
      </w:r>
      <w:r w:rsidRPr="00027E69">
        <w:rPr>
          <w:rFonts w:eastAsia="Times New Roman" w:cs="Times New Roman"/>
          <w:szCs w:val="24"/>
          <w:lang w:eastAsia="ru-RU"/>
        </w:rPr>
        <w:t xml:space="preserve">Проигрывание социальных ролей, закрепление знаний о профессиях, связанных </w:t>
      </w:r>
      <w:proofErr w:type="gramStart"/>
      <w:r w:rsidRPr="00027E69">
        <w:rPr>
          <w:rFonts w:eastAsia="Times New Roman" w:cs="Times New Roman"/>
          <w:szCs w:val="24"/>
          <w:lang w:eastAsia="ru-RU"/>
        </w:rPr>
        <w:t>с</w:t>
      </w:r>
      <w:proofErr w:type="gramEnd"/>
      <w:r w:rsidRPr="00027E69">
        <w:rPr>
          <w:rFonts w:eastAsia="Times New Roman" w:cs="Times New Roman"/>
          <w:szCs w:val="24"/>
          <w:lang w:eastAsia="ru-RU"/>
        </w:rPr>
        <w:t xml:space="preserve"> служением Родине и обществу.</w:t>
      </w:r>
    </w:p>
    <w:p w:rsidR="00E87F80" w:rsidRDefault="00E87F80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7C4484" wp14:editId="535D6826">
            <wp:simplePos x="0" y="0"/>
            <wp:positionH relativeFrom="column">
              <wp:posOffset>-10795</wp:posOffset>
            </wp:positionH>
            <wp:positionV relativeFrom="paragraph">
              <wp:posOffset>4655185</wp:posOffset>
            </wp:positionV>
            <wp:extent cx="5940425" cy="4455160"/>
            <wp:effectExtent l="0" t="0" r="3175" b="2540"/>
            <wp:wrapSquare wrapText="bothSides"/>
            <wp:docPr id="2" name="Рисунок 2" descr="C:\Users\Елена\Desktop\2026 ПАТРИОТИЧЕСКОЕ ВОСПИТАНИЕ\РППС\ФОТО ГРУППЫ\VFTxFH2zx6Hngd8OWk9mgnQZ3-xl3m8sXuW_LEZ1uzRMspbqNC6Gc4S284j-st4-BVY9In0DvkwgWmZrtvv-6p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26 ПАТРИОТИЧЕСКОЕ ВОСПИТАНИЕ\РППС\ФОТО ГРУППЫ\VFTxFH2zx6Hngd8OWk9mgnQZ3-xl3m8sXuW_LEZ1uzRMspbqNC6Gc4S284j-st4-BVY9In0DvkwgWmZrtvv-6pt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C60543" wp14:editId="0CC49B08">
            <wp:simplePos x="0" y="0"/>
            <wp:positionH relativeFrom="column">
              <wp:posOffset>1270</wp:posOffset>
            </wp:positionH>
            <wp:positionV relativeFrom="paragraph">
              <wp:posOffset>-6985</wp:posOffset>
            </wp:positionV>
            <wp:extent cx="5940425" cy="4460875"/>
            <wp:effectExtent l="0" t="0" r="3175" b="0"/>
            <wp:wrapSquare wrapText="bothSides"/>
            <wp:docPr id="1" name="Рисунок 1" descr="C:\Users\Елена\Desktop\2026 ПАТРИОТИЧЕСКОЕ ВОСПИТАНИЕ\РППС\ФОТО ГРУППЫ\hmtVZd8_eOxYSogaMCA_ZRaH5FONNeJ1oVtLjd0DW2zVuUMNgcID33vhpEDCgywHNpQ77rCY2D_rM-F5uj4Jqh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6 ПАТРИОТИЧЕСКОЕ ВОСПИТАНИЕ\РППС\ФОТО ГРУППЫ\hmtVZd8_eOxYSogaMCA_ZRaH5FONNeJ1oVtLjd0DW2zVuUMNgcID33vhpEDCgywHNpQ77rCY2D_rM-F5uj4Jqh4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bookmarkStart w:id="0" w:name="_GoBack"/>
      <w:r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3331701"/>
            <wp:effectExtent l="0" t="0" r="3175" b="2540"/>
            <wp:docPr id="3" name="Рисунок 3" descr="C:\Users\Елена\Desktop\2026 ПАТРИОТИЧЕСКОЕ ВОСПИТАНИЕ\РППС\ФОТО ГРУППЫ\nBaU87ZbpswcXJt_nvb9T9BVbCorPq-8AzXrdNGy00tBIa39gImXp431GbE4YOU5VvGEEjS_mFD8-PpQvGK6X9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26 ПАТРИОТИЧЕСКОЕ ВОСПИТАНИЕ\РППС\ФОТО ГРУППЫ\nBaU87ZbpswcXJt_nvb9T9BVbCorPq-8AzXrdNGy00tBIa39gImXp431GbE4YOU5VvGEEjS_mFD8-PpQvGK6X90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EB7C09" w:rsidRDefault="00EB7C09" w:rsidP="00E87F8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027E69">
        <w:rPr>
          <w:rFonts w:eastAsia="Times New Roman" w:cs="Times New Roman"/>
          <w:szCs w:val="24"/>
          <w:lang w:eastAsia="ru-RU"/>
        </w:rPr>
        <w:br/>
      </w:r>
    </w:p>
    <w:p w:rsidR="00E87F80" w:rsidRDefault="00E87F80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B487A" w:rsidRDefault="002B487A" w:rsidP="002B48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D18B3" w:rsidRDefault="005D18B3"/>
    <w:sectPr w:rsidR="005D1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AF"/>
    <w:rsid w:val="001B016F"/>
    <w:rsid w:val="002B487A"/>
    <w:rsid w:val="004252EE"/>
    <w:rsid w:val="00442E4D"/>
    <w:rsid w:val="005D18B3"/>
    <w:rsid w:val="00A308AF"/>
    <w:rsid w:val="00BA4BCB"/>
    <w:rsid w:val="00E87F80"/>
    <w:rsid w:val="00EB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87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8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2B48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87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8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2B48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2026-01-22T06:36:00Z</cp:lastPrinted>
  <dcterms:created xsi:type="dcterms:W3CDTF">2026-01-22T06:32:00Z</dcterms:created>
  <dcterms:modified xsi:type="dcterms:W3CDTF">2026-04-22T07:15:00Z</dcterms:modified>
</cp:coreProperties>
</file>