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EB" w:rsidRPr="000B5257" w:rsidRDefault="006072EB" w:rsidP="006072E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6072EB" w:rsidRDefault="006072EB" w:rsidP="006072EB">
      <w:pPr>
        <w:pStyle w:val="a5"/>
        <w:spacing w:before="0" w:beforeAutospacing="0" w:after="0" w:afterAutospacing="0" w:line="360" w:lineRule="auto"/>
        <w:jc w:val="center"/>
        <w:rPr>
          <w:color w:val="000000"/>
        </w:rPr>
      </w:pPr>
    </w:p>
    <w:p w:rsidR="006072EB" w:rsidRPr="006072EB" w:rsidRDefault="006072EB" w:rsidP="006072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bookmarkStart w:id="0" w:name="_GoBack"/>
      <w:bookmarkEnd w:id="0"/>
      <w:r w:rsidRPr="006072E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Сборник</w:t>
      </w:r>
    </w:p>
    <w:p w:rsidR="006072EB" w:rsidRPr="006072EB" w:rsidRDefault="006072EB" w:rsidP="006072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072E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дидактических игр </w:t>
      </w:r>
      <w:proofErr w:type="gramStart"/>
      <w:r w:rsidRPr="006072E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направленный</w:t>
      </w:r>
      <w:proofErr w:type="gramEnd"/>
      <w:r w:rsidRPr="006072E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на развитие</w:t>
      </w:r>
    </w:p>
    <w:p w:rsidR="006072EB" w:rsidRPr="006072EB" w:rsidRDefault="006072EB" w:rsidP="006072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072E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познавательных способностей</w:t>
      </w:r>
    </w:p>
    <w:p w:rsidR="006072EB" w:rsidRDefault="006072EB" w:rsidP="006072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072E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воспитанников старшего дошкольного возраста</w:t>
      </w:r>
    </w:p>
    <w:p w:rsidR="006072EB" w:rsidRPr="006072EB" w:rsidRDefault="006072EB" w:rsidP="006072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6072EB" w:rsidRDefault="006072EB" w:rsidP="00D12578">
      <w:pPr>
        <w:pStyle w:val="ConsNonformat"/>
        <w:spacing w:line="36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D12578" w:rsidRDefault="00D12578" w:rsidP="00D12578">
      <w:pPr>
        <w:pStyle w:val="ConsNonformat"/>
        <w:spacing w:line="36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D12578">
        <w:rPr>
          <w:rFonts w:ascii="Liberation Serif" w:hAnsi="Liberation Serif" w:cs="Times New Roman"/>
          <w:b/>
          <w:sz w:val="28"/>
          <w:szCs w:val="28"/>
        </w:rPr>
        <w:t>Пояснительная записка</w:t>
      </w:r>
    </w:p>
    <w:p w:rsidR="00D12578" w:rsidRPr="00D12578" w:rsidRDefault="00D12578" w:rsidP="00D12578">
      <w:pPr>
        <w:pStyle w:val="ConsNonformat"/>
        <w:spacing w:line="36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D12578" w:rsidRPr="004224E3" w:rsidRDefault="00D12578" w:rsidP="00D125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24E3">
        <w:rPr>
          <w:rFonts w:ascii="Times New Roman" w:hAnsi="Times New Roman" w:cs="Times New Roman"/>
          <w:sz w:val="28"/>
          <w:szCs w:val="28"/>
        </w:rPr>
        <w:t>Дидактическая игра – одна из форм обучающего воздействия взрослого на ребенка. В то же время игра – основной вид деятельности детей. Дидактические игры - незаменимое средство обучения детей преодолению различных затруднений в умственной и нравственной их деятельности. Эти игры таят в себе большие возможности и воспитательного воздействия на детей дошкольного возраста.</w:t>
      </w:r>
    </w:p>
    <w:p w:rsidR="00D12578" w:rsidRPr="004224E3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4E3">
        <w:rPr>
          <w:rFonts w:ascii="Times New Roman" w:hAnsi="Times New Roman" w:cs="Times New Roman"/>
          <w:sz w:val="28"/>
          <w:szCs w:val="28"/>
        </w:rPr>
        <w:t>     Дидактическая игра, являясь свободной, естественной формой проявления деятельности, позволяет развивать у детей дошкольного возраста такие познавательные действия как умение анализировать, обобщать, сравнивать, синтезировать. Через умело подобранные игровые задания, упражнения развиваются возможности детей, их таланты.</w:t>
      </w:r>
      <w:r w:rsidRPr="004224E3">
        <w:rPr>
          <w:rFonts w:ascii="Times New Roman" w:hAnsi="Times New Roman" w:cs="Times New Roman"/>
          <w:sz w:val="28"/>
          <w:szCs w:val="28"/>
        </w:rPr>
        <w:br/>
        <w:t xml:space="preserve">     Использование дидактической игры повышает интерес детей к занятиям, развивает сосредоточенность, обеспечивает лучшее усвоение программного материала. Особенно эффективны эти дидактические игры для развития познавательных действий на занятиях по ознакомлению с окружающим, по </w:t>
      </w:r>
      <w:r w:rsidRPr="004224E3">
        <w:rPr>
          <w:rFonts w:ascii="Times New Roman" w:hAnsi="Times New Roman" w:cs="Times New Roman"/>
          <w:sz w:val="28"/>
          <w:szCs w:val="28"/>
        </w:rPr>
        <w:lastRenderedPageBreak/>
        <w:t xml:space="preserve">обучению грамоте, формированию элементарных математических представлений. В дидактической игре учебные, познавательные задачи взаимосвязаны с </w:t>
      </w:r>
      <w:proofErr w:type="gramStart"/>
      <w:r w:rsidRPr="004224E3">
        <w:rPr>
          <w:rFonts w:ascii="Times New Roman" w:hAnsi="Times New Roman" w:cs="Times New Roman"/>
          <w:sz w:val="28"/>
          <w:szCs w:val="28"/>
        </w:rPr>
        <w:t>игровыми</w:t>
      </w:r>
      <w:proofErr w:type="gramEnd"/>
      <w:r w:rsidRPr="004224E3">
        <w:rPr>
          <w:rFonts w:ascii="Times New Roman" w:hAnsi="Times New Roman" w:cs="Times New Roman"/>
          <w:sz w:val="28"/>
          <w:szCs w:val="28"/>
        </w:rPr>
        <w:t>, по этому при организации игры следует особое внимание обращать на присутствие элементов занимательности, поиска, отгадывания и т.п.</w:t>
      </w:r>
    </w:p>
    <w:p w:rsidR="00D12578" w:rsidRPr="004224E3" w:rsidRDefault="00D12578" w:rsidP="00D125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24E3">
        <w:rPr>
          <w:rFonts w:ascii="Times New Roman" w:hAnsi="Times New Roman" w:cs="Times New Roman"/>
          <w:sz w:val="28"/>
          <w:szCs w:val="28"/>
        </w:rPr>
        <w:t>     Дидактические игры представляют большую ценность в развитии познавательных действий дошкольников. Интеллектуальные способности ребёнка формируются в активной деятельности, и прежде всего в той, которая является на данном возрастном этапе ведущей, определяет его интересы, отношение к действительности, особенности взаимоотношений с окружающими людьми. В игре складываются благоприятные условия для развития познавательных действий ребёнка.</w:t>
      </w:r>
    </w:p>
    <w:p w:rsidR="00D12578" w:rsidRPr="004224E3" w:rsidRDefault="00D12578" w:rsidP="00D125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24E3">
        <w:rPr>
          <w:rFonts w:ascii="Times New Roman" w:hAnsi="Times New Roman" w:cs="Times New Roman"/>
          <w:sz w:val="28"/>
          <w:szCs w:val="28"/>
        </w:rPr>
        <w:t> </w:t>
      </w:r>
    </w:p>
    <w:p w:rsidR="00D12578" w:rsidRPr="00D144D1" w:rsidRDefault="00D12578" w:rsidP="00D125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44D1">
        <w:rPr>
          <w:rFonts w:ascii="Times New Roman" w:hAnsi="Times New Roman" w:cs="Times New Roman"/>
          <w:b/>
          <w:sz w:val="32"/>
          <w:szCs w:val="32"/>
        </w:rPr>
        <w:t>Дидактические игры, направленные на развитие любознательности, познавательного интереса и познавательной потребности.</w:t>
      </w:r>
    </w:p>
    <w:p w:rsidR="00D12578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Собери в корзину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любознательности, </w:t>
      </w:r>
      <w:r w:rsidRPr="005A52F4">
        <w:rPr>
          <w:rFonts w:ascii="Times New Roman" w:hAnsi="Times New Roman" w:cs="Times New Roman"/>
          <w:sz w:val="28"/>
          <w:szCs w:val="28"/>
        </w:rPr>
        <w:t>познавательного интереса, ознакомление с порядковым счетом в пределах 10, сравнение двух групп предметов, добавляя к меньшей группе недостающий предмет или убирая из большей группы лишний.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плоскостные изображения овощей и фруктов, корзины.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педагог предлагает детям собрать овощи и фрукты в корзину. Дети раскладывают в ряд огурцы и помидоры. Сравниваем</w:t>
      </w:r>
      <w:r>
        <w:rPr>
          <w:rFonts w:ascii="Times New Roman" w:hAnsi="Times New Roman" w:cs="Times New Roman"/>
          <w:sz w:val="28"/>
          <w:szCs w:val="28"/>
        </w:rPr>
        <w:t xml:space="preserve"> их по количеству. Чего больше? </w:t>
      </w:r>
      <w:r w:rsidRPr="005A52F4">
        <w:rPr>
          <w:rFonts w:ascii="Times New Roman" w:hAnsi="Times New Roman" w:cs="Times New Roman"/>
          <w:sz w:val="28"/>
          <w:szCs w:val="28"/>
        </w:rPr>
        <w:t>(меньше). На сколько огурцов больше, чем помидор? Что нужно сделать, чтобы помидор стало столько, сколько огурцов? При этом уточняем, как получилось 3 помидора? Как получилось число 3?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Выставка игрушек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любознательности, </w:t>
      </w:r>
      <w:r w:rsidRPr="005A52F4">
        <w:rPr>
          <w:rFonts w:ascii="Times New Roman" w:hAnsi="Times New Roman" w:cs="Times New Roman"/>
          <w:sz w:val="28"/>
          <w:szCs w:val="28"/>
        </w:rPr>
        <w:t>познавательного интереса, сопоставление определенного количества предметов с цифрами, составление числа из единиц и их двух меньших.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52F4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цифры, изображения предметов в разном количестве (грибы, бабочки, яблоки, клубника, листики).</w:t>
      </w:r>
      <w:proofErr w:type="gramEnd"/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sz w:val="28"/>
          <w:szCs w:val="28"/>
        </w:rPr>
        <w:t xml:space="preserve"> ведущий приглашает </w:t>
      </w:r>
      <w:r w:rsidRPr="005A52F4">
        <w:rPr>
          <w:rFonts w:ascii="Times New Roman" w:hAnsi="Times New Roman" w:cs="Times New Roman"/>
          <w:sz w:val="28"/>
          <w:szCs w:val="28"/>
        </w:rPr>
        <w:t>детей на выставку игрушек, обращает их внимание на цифры, которые расположены на полках. К этим цифрам надо расставить определенное количество игрушек. Затем дети объясняют правильность своих действий. Предлагаем детям составить числа 4, 5 из разных игрушек. При этом уточняем, их скольких единиц состоит определенное число. На другие полки дети расставляют по два вида игрушек так</w:t>
      </w:r>
      <w:r>
        <w:rPr>
          <w:rFonts w:ascii="Times New Roman" w:hAnsi="Times New Roman" w:cs="Times New Roman"/>
          <w:sz w:val="28"/>
          <w:szCs w:val="28"/>
        </w:rPr>
        <w:t xml:space="preserve">, чтобы всего на полке стояло 3 </w:t>
      </w:r>
      <w:r w:rsidRPr="005A52F4">
        <w:rPr>
          <w:rFonts w:ascii="Times New Roman" w:hAnsi="Times New Roman" w:cs="Times New Roman"/>
          <w:sz w:val="28"/>
          <w:szCs w:val="28"/>
        </w:rPr>
        <w:t>(4, 5)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игрушек. Уточняем, как дети составили числа их двух меньших.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Кто больше запомнит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любознательности, </w:t>
      </w:r>
      <w:r w:rsidRPr="005A52F4">
        <w:rPr>
          <w:rFonts w:ascii="Times New Roman" w:hAnsi="Times New Roman" w:cs="Times New Roman"/>
          <w:sz w:val="28"/>
          <w:szCs w:val="28"/>
        </w:rPr>
        <w:t>познавательной потребности</w:t>
      </w:r>
      <w:r>
        <w:rPr>
          <w:rFonts w:ascii="Times New Roman" w:hAnsi="Times New Roman" w:cs="Times New Roman"/>
          <w:sz w:val="28"/>
          <w:szCs w:val="28"/>
        </w:rPr>
        <w:t xml:space="preserve">, закрепление у </w:t>
      </w:r>
      <w:r w:rsidRPr="005A52F4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умения зрительно узнавать в окружающем пространстве цвет, форму, ве</w:t>
      </w:r>
      <w:r>
        <w:rPr>
          <w:rFonts w:ascii="Times New Roman" w:hAnsi="Times New Roman" w:cs="Times New Roman"/>
          <w:sz w:val="28"/>
          <w:szCs w:val="28"/>
        </w:rPr>
        <w:t xml:space="preserve">личину предметов, </w:t>
      </w:r>
      <w:r w:rsidRPr="005A52F4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зрительного внимания, памяти.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В и</w:t>
      </w:r>
      <w:r>
        <w:rPr>
          <w:rFonts w:ascii="Times New Roman" w:hAnsi="Times New Roman" w:cs="Times New Roman"/>
          <w:sz w:val="28"/>
          <w:szCs w:val="28"/>
        </w:rPr>
        <w:t xml:space="preserve">гре принимают участие несколько </w:t>
      </w:r>
      <w:r w:rsidRPr="005A52F4">
        <w:rPr>
          <w:rFonts w:ascii="Times New Roman" w:hAnsi="Times New Roman" w:cs="Times New Roman"/>
          <w:sz w:val="28"/>
          <w:szCs w:val="28"/>
        </w:rPr>
        <w:t>детей. Им предлагается в течение нескольких минут увидеть вокруг себя как можно больше предметов одного и того же цвета, величины, формы. По сигналу один ребенок начинает называть, а другой дополняет.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Рыбки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любознательности, </w:t>
      </w:r>
      <w:r w:rsidRPr="005A52F4">
        <w:rPr>
          <w:rFonts w:ascii="Times New Roman" w:hAnsi="Times New Roman" w:cs="Times New Roman"/>
          <w:sz w:val="28"/>
          <w:szCs w:val="28"/>
        </w:rPr>
        <w:t>познавательной потребности,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ознакомление с порядковым счетом в пределах 10 и учить различать вопросы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A52F4">
        <w:rPr>
          <w:rFonts w:ascii="Times New Roman" w:hAnsi="Times New Roman" w:cs="Times New Roman"/>
          <w:sz w:val="28"/>
          <w:szCs w:val="28"/>
        </w:rPr>
        <w:t>«Сколько?»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«Который?»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«Какой?»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 правильно отвечать на них.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 xml:space="preserve">Материал: </w:t>
      </w:r>
      <w:r w:rsidRPr="005A52F4">
        <w:rPr>
          <w:rFonts w:ascii="Times New Roman" w:hAnsi="Times New Roman" w:cs="Times New Roman"/>
          <w:sz w:val="28"/>
          <w:szCs w:val="28"/>
        </w:rPr>
        <w:t>картинки с цифрами и рыбками.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lastRenderedPageBreak/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Сравни количество рыбок, различающихся по цвету туловища, по размеру, по цвету х</w:t>
      </w:r>
      <w:r>
        <w:rPr>
          <w:rFonts w:ascii="Times New Roman" w:hAnsi="Times New Roman" w:cs="Times New Roman"/>
          <w:sz w:val="28"/>
          <w:szCs w:val="28"/>
        </w:rPr>
        <w:t xml:space="preserve">воста и плавников, по форме, по </w:t>
      </w:r>
      <w:r w:rsidRPr="005A52F4">
        <w:rPr>
          <w:rFonts w:ascii="Times New Roman" w:hAnsi="Times New Roman" w:cs="Times New Roman"/>
          <w:sz w:val="28"/>
          <w:szCs w:val="28"/>
        </w:rPr>
        <w:t>направлению движения. Состав числа 10, из каких чисел можно составить?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Скажи правильно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любознательности, </w:t>
      </w:r>
      <w:r w:rsidRPr="005A52F4">
        <w:rPr>
          <w:rFonts w:ascii="Times New Roman" w:hAnsi="Times New Roman" w:cs="Times New Roman"/>
          <w:sz w:val="28"/>
          <w:szCs w:val="28"/>
        </w:rPr>
        <w:t>познавательной потребности, ознакомление с порядковым счетом в пределах 10, умение различать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«Сколько?»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«Который?»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«Какой?»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 правильно отвечать на них.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коробка, цифры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</w:t>
      </w:r>
      <w:r w:rsidRPr="005A52F4">
        <w:rPr>
          <w:rFonts w:ascii="Times New Roman" w:hAnsi="Times New Roman" w:cs="Times New Roman"/>
          <w:sz w:val="28"/>
          <w:szCs w:val="28"/>
        </w:rPr>
        <w:t>: Откройте коробки и выложит</w:t>
      </w:r>
      <w:r>
        <w:rPr>
          <w:rFonts w:ascii="Times New Roman" w:hAnsi="Times New Roman" w:cs="Times New Roman"/>
          <w:sz w:val="28"/>
          <w:szCs w:val="28"/>
        </w:rPr>
        <w:t xml:space="preserve">е числовой ряд от 1 до 10 слева </w:t>
      </w:r>
      <w:r w:rsidRPr="005A52F4">
        <w:rPr>
          <w:rFonts w:ascii="Times New Roman" w:hAnsi="Times New Roman" w:cs="Times New Roman"/>
          <w:sz w:val="28"/>
          <w:szCs w:val="28"/>
        </w:rPr>
        <w:t xml:space="preserve">направо. Все </w:t>
      </w:r>
      <w:proofErr w:type="spellStart"/>
      <w:r w:rsidRPr="005A52F4">
        <w:rPr>
          <w:rFonts w:ascii="Times New Roman" w:hAnsi="Times New Roman" w:cs="Times New Roman"/>
          <w:sz w:val="28"/>
          <w:szCs w:val="28"/>
        </w:rPr>
        <w:t>приготовились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>ачали</w:t>
      </w:r>
      <w:proofErr w:type="spellEnd"/>
      <w:r w:rsidRPr="005A52F4">
        <w:rPr>
          <w:rFonts w:ascii="Times New Roman" w:hAnsi="Times New Roman" w:cs="Times New Roman"/>
          <w:sz w:val="28"/>
          <w:szCs w:val="28"/>
        </w:rPr>
        <w:t xml:space="preserve"> работать</w:t>
      </w:r>
      <w:r>
        <w:rPr>
          <w:rFonts w:ascii="Times New Roman" w:hAnsi="Times New Roman" w:cs="Times New Roman"/>
          <w:sz w:val="28"/>
          <w:szCs w:val="28"/>
        </w:rPr>
        <w:t xml:space="preserve">: покажите число больше 5 на 1 </w:t>
      </w:r>
      <w:r w:rsidRPr="005A52F4">
        <w:rPr>
          <w:rFonts w:ascii="Times New Roman" w:hAnsi="Times New Roman" w:cs="Times New Roman"/>
          <w:sz w:val="28"/>
          <w:szCs w:val="28"/>
        </w:rPr>
        <w:t>(6)</w:t>
      </w:r>
      <w:r>
        <w:rPr>
          <w:rFonts w:ascii="Times New Roman" w:hAnsi="Times New Roman" w:cs="Times New Roman"/>
          <w:sz w:val="28"/>
          <w:szCs w:val="28"/>
        </w:rPr>
        <w:t xml:space="preserve">; маленькое число </w:t>
      </w:r>
      <w:r w:rsidRPr="005A52F4">
        <w:rPr>
          <w:rFonts w:ascii="Times New Roman" w:hAnsi="Times New Roman" w:cs="Times New Roman"/>
          <w:sz w:val="28"/>
          <w:szCs w:val="28"/>
        </w:rPr>
        <w:t>(1); ч</w:t>
      </w:r>
      <w:r>
        <w:rPr>
          <w:rFonts w:ascii="Times New Roman" w:hAnsi="Times New Roman" w:cs="Times New Roman"/>
          <w:sz w:val="28"/>
          <w:szCs w:val="28"/>
        </w:rPr>
        <w:t xml:space="preserve">исло, которое меньше 7 на 1 </w:t>
      </w:r>
      <w:r w:rsidRPr="005A52F4">
        <w:rPr>
          <w:rFonts w:ascii="Times New Roman" w:hAnsi="Times New Roman" w:cs="Times New Roman"/>
          <w:sz w:val="28"/>
          <w:szCs w:val="28"/>
        </w:rPr>
        <w:t>(6); число, обо</w:t>
      </w:r>
      <w:r>
        <w:rPr>
          <w:rFonts w:ascii="Times New Roman" w:hAnsi="Times New Roman" w:cs="Times New Roman"/>
          <w:sz w:val="28"/>
          <w:szCs w:val="28"/>
        </w:rPr>
        <w:t xml:space="preserve">значающее день недели – вторник </w:t>
      </w:r>
      <w:r w:rsidRPr="005A52F4">
        <w:rPr>
          <w:rFonts w:ascii="Times New Roman" w:hAnsi="Times New Roman" w:cs="Times New Roman"/>
          <w:sz w:val="28"/>
          <w:szCs w:val="28"/>
        </w:rPr>
        <w:t>(2); число, последующее числа 4(5).</w:t>
      </w:r>
    </w:p>
    <w:p w:rsidR="00D12578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Палочки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Кюизенера</w:t>
      </w:r>
      <w:proofErr w:type="spellEnd"/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«Пассажиры и поезд»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активности, любознательности. Закреп</w:t>
      </w:r>
      <w:r>
        <w:rPr>
          <w:rFonts w:ascii="Times New Roman" w:hAnsi="Times New Roman" w:cs="Times New Roman"/>
          <w:sz w:val="28"/>
          <w:szCs w:val="28"/>
        </w:rPr>
        <w:t xml:space="preserve">ление у </w:t>
      </w:r>
      <w:r w:rsidRPr="005A52F4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умения находить следующее, предыдущее чис</w:t>
      </w:r>
      <w:r>
        <w:rPr>
          <w:rFonts w:ascii="Times New Roman" w:hAnsi="Times New Roman" w:cs="Times New Roman"/>
          <w:sz w:val="28"/>
          <w:szCs w:val="28"/>
        </w:rPr>
        <w:t xml:space="preserve">ло для каждого числа от 0 до 9. </w:t>
      </w:r>
      <w:r w:rsidRPr="005A52F4">
        <w:rPr>
          <w:rFonts w:ascii="Times New Roman" w:hAnsi="Times New Roman" w:cs="Times New Roman"/>
          <w:sz w:val="28"/>
          <w:szCs w:val="28"/>
        </w:rPr>
        <w:t>Развитие у детей операции сравнения, анализа, синт</w:t>
      </w:r>
      <w:r>
        <w:rPr>
          <w:rFonts w:ascii="Times New Roman" w:hAnsi="Times New Roman" w:cs="Times New Roman"/>
          <w:sz w:val="28"/>
          <w:szCs w:val="28"/>
        </w:rPr>
        <w:t xml:space="preserve">еза, смыслового соотношения для </w:t>
      </w:r>
      <w:r w:rsidRPr="005A52F4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мыслительной деятельности. </w:t>
      </w:r>
      <w:r w:rsidRPr="005A52F4">
        <w:rPr>
          <w:rFonts w:ascii="Times New Roman" w:hAnsi="Times New Roman" w:cs="Times New Roman"/>
          <w:sz w:val="28"/>
          <w:szCs w:val="28"/>
        </w:rPr>
        <w:t>Развитие внимания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A52F4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представлений о числе, основы счёта, умение измерять предметы, запоминание состава числа, понимание сущности арифметических действий.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палочки </w:t>
      </w:r>
      <w:proofErr w:type="spellStart"/>
      <w:r w:rsidRPr="005A52F4">
        <w:rPr>
          <w:rFonts w:ascii="Times New Roman" w:hAnsi="Times New Roman" w:cs="Times New Roman"/>
          <w:sz w:val="28"/>
          <w:szCs w:val="28"/>
        </w:rPr>
        <w:t>Кьюзенера</w:t>
      </w:r>
      <w:proofErr w:type="spellEnd"/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воспитатель предлагает детям построить небо</w:t>
      </w:r>
      <w:r>
        <w:rPr>
          <w:rFonts w:ascii="Times New Roman" w:hAnsi="Times New Roman" w:cs="Times New Roman"/>
          <w:sz w:val="28"/>
          <w:szCs w:val="28"/>
        </w:rPr>
        <w:t xml:space="preserve">льшой поезд из цветных палочек. </w:t>
      </w:r>
      <w:r w:rsidRPr="005A52F4">
        <w:rPr>
          <w:rFonts w:ascii="Times New Roman" w:hAnsi="Times New Roman" w:cs="Times New Roman"/>
          <w:sz w:val="28"/>
          <w:szCs w:val="28"/>
        </w:rPr>
        <w:t>Например, из палочек розового, голубого, красного и желтого цвета. Прежде чем посадить в вагоны пассажиров, детям предлагают узнать, сколько мест в каждо</w:t>
      </w:r>
      <w:r>
        <w:rPr>
          <w:rFonts w:ascii="Times New Roman" w:hAnsi="Times New Roman" w:cs="Times New Roman"/>
          <w:sz w:val="28"/>
          <w:szCs w:val="28"/>
        </w:rPr>
        <w:t xml:space="preserve">м вагончике. Дети находят ответ </w:t>
      </w:r>
      <w:r w:rsidRPr="005A52F4">
        <w:rPr>
          <w:rFonts w:ascii="Times New Roman" w:hAnsi="Times New Roman" w:cs="Times New Roman"/>
          <w:sz w:val="28"/>
          <w:szCs w:val="28"/>
        </w:rPr>
        <w:t>практическим путем: берут белые палочки и накладывают их на вагончики каждого ц</w:t>
      </w:r>
      <w:r>
        <w:rPr>
          <w:rFonts w:ascii="Times New Roman" w:hAnsi="Times New Roman" w:cs="Times New Roman"/>
          <w:sz w:val="28"/>
          <w:szCs w:val="28"/>
        </w:rPr>
        <w:t>вета. Белая палочка -</w:t>
      </w:r>
      <w:r w:rsidRPr="005A52F4">
        <w:rPr>
          <w:rFonts w:ascii="Times New Roman" w:hAnsi="Times New Roman" w:cs="Times New Roman"/>
          <w:sz w:val="28"/>
          <w:szCs w:val="28"/>
        </w:rPr>
        <w:t xml:space="preserve"> это одно место. Белая палочка выступа</w:t>
      </w:r>
      <w:r>
        <w:rPr>
          <w:rFonts w:ascii="Times New Roman" w:hAnsi="Times New Roman" w:cs="Times New Roman"/>
          <w:sz w:val="28"/>
          <w:szCs w:val="28"/>
        </w:rPr>
        <w:t xml:space="preserve">ет условной мере. В ходе беседы </w:t>
      </w:r>
      <w:r w:rsidRPr="005A52F4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 xml:space="preserve">подводят к пониманию того, что у каждой палочки есть </w:t>
      </w:r>
      <w:r w:rsidRPr="005A52F4">
        <w:rPr>
          <w:rFonts w:ascii="Times New Roman" w:hAnsi="Times New Roman" w:cs="Times New Roman"/>
          <w:sz w:val="28"/>
          <w:szCs w:val="28"/>
        </w:rPr>
        <w:lastRenderedPageBreak/>
        <w:t xml:space="preserve">свое число. Давайте составим между собой эти палочки. Для этого положим их рядом. Найти палочку, равную сумме двух палочек. Расположи палочки так, чтобы белая было между голубой и черной, а черная была бы рядом 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 xml:space="preserve"> желтой. Поезд состоит из трех вагонов. Желтый ва</w:t>
      </w:r>
      <w:r>
        <w:rPr>
          <w:rFonts w:ascii="Times New Roman" w:hAnsi="Times New Roman" w:cs="Times New Roman"/>
          <w:sz w:val="28"/>
          <w:szCs w:val="28"/>
        </w:rPr>
        <w:t>гончик стоит внутри, а розовый -</w:t>
      </w:r>
      <w:r w:rsidRPr="005A52F4">
        <w:rPr>
          <w:rFonts w:ascii="Times New Roman" w:hAnsi="Times New Roman" w:cs="Times New Roman"/>
          <w:sz w:val="28"/>
          <w:szCs w:val="28"/>
        </w:rPr>
        <w:t xml:space="preserve"> не является первым. В какой последовательности стоят вагоны? Сколько пассажиров в каждом вагоне? Сколько пассажиров в поезде?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Красивый узор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любознательности, </w:t>
      </w:r>
      <w:r w:rsidRPr="005A52F4">
        <w:rPr>
          <w:rFonts w:ascii="Times New Roman" w:hAnsi="Times New Roman" w:cs="Times New Roman"/>
          <w:sz w:val="28"/>
          <w:szCs w:val="28"/>
        </w:rPr>
        <w:t>познавательного интереса, учить осуществлять выбор велич</w:t>
      </w:r>
      <w:r>
        <w:rPr>
          <w:rFonts w:ascii="Times New Roman" w:hAnsi="Times New Roman" w:cs="Times New Roman"/>
          <w:sz w:val="28"/>
          <w:szCs w:val="28"/>
        </w:rPr>
        <w:t xml:space="preserve">ин по слову-названию предметов, </w:t>
      </w:r>
      <w:r w:rsidRPr="005A52F4">
        <w:rPr>
          <w:rFonts w:ascii="Times New Roman" w:hAnsi="Times New Roman" w:cs="Times New Roman"/>
          <w:sz w:val="28"/>
          <w:szCs w:val="28"/>
        </w:rPr>
        <w:t>развивать внимание; формировать положительное отношение к полученному результату - ритмичному чередованию величин.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4D1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полоски</w:t>
      </w:r>
      <w:r>
        <w:rPr>
          <w:rFonts w:ascii="Times New Roman" w:hAnsi="Times New Roman" w:cs="Times New Roman"/>
          <w:sz w:val="28"/>
          <w:szCs w:val="28"/>
        </w:rPr>
        <w:t xml:space="preserve"> чистой плотной бумаги по числу </w:t>
      </w:r>
      <w:r w:rsidRPr="005A52F4">
        <w:rPr>
          <w:rFonts w:ascii="Times New Roman" w:hAnsi="Times New Roman" w:cs="Times New Roman"/>
          <w:sz w:val="28"/>
          <w:szCs w:val="28"/>
        </w:rPr>
        <w:t xml:space="preserve">детей, геометрические формы разной </w:t>
      </w:r>
      <w:r>
        <w:rPr>
          <w:rFonts w:ascii="Times New Roman" w:hAnsi="Times New Roman" w:cs="Times New Roman"/>
          <w:sz w:val="28"/>
          <w:szCs w:val="28"/>
        </w:rPr>
        <w:t xml:space="preserve">величины для выкладывания узора </w:t>
      </w:r>
      <w:r w:rsidRPr="005A52F4">
        <w:rPr>
          <w:rFonts w:ascii="Times New Roman" w:hAnsi="Times New Roman" w:cs="Times New Roman"/>
          <w:sz w:val="28"/>
          <w:szCs w:val="28"/>
        </w:rPr>
        <w:t xml:space="preserve">(круги, квадраты, ромбы, шестиугольники и др.); </w:t>
      </w:r>
      <w:proofErr w:type="spellStart"/>
      <w:r w:rsidRPr="005A52F4">
        <w:rPr>
          <w:rFonts w:ascii="Times New Roman" w:hAnsi="Times New Roman" w:cs="Times New Roman"/>
          <w:sz w:val="28"/>
          <w:szCs w:val="28"/>
        </w:rPr>
        <w:t>подносики</w:t>
      </w:r>
      <w:proofErr w:type="spellEnd"/>
      <w:r w:rsidRPr="005A52F4">
        <w:rPr>
          <w:rFonts w:ascii="Times New Roman" w:hAnsi="Times New Roman" w:cs="Times New Roman"/>
          <w:sz w:val="28"/>
          <w:szCs w:val="28"/>
        </w:rPr>
        <w:t>, наборное полотно.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4D1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педагог раздает детям листы бумаги и ставит на стол подносы с геометрическими формами. Говорит, что сейчас они будут выкладывать красивый узор,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показывает образец действия</w:t>
      </w:r>
      <w:r>
        <w:rPr>
          <w:rFonts w:ascii="Times New Roman" w:hAnsi="Times New Roman" w:cs="Times New Roman"/>
          <w:sz w:val="28"/>
          <w:szCs w:val="28"/>
        </w:rPr>
        <w:t xml:space="preserve">: «Большой квадрат. </w:t>
      </w:r>
      <w:r w:rsidRPr="005A52F4">
        <w:rPr>
          <w:rFonts w:ascii="Times New Roman" w:hAnsi="Times New Roman" w:cs="Times New Roman"/>
          <w:sz w:val="28"/>
          <w:szCs w:val="28"/>
        </w:rPr>
        <w:t>(Берет форму и вставляет в наборное полотно). Маленький к</w:t>
      </w:r>
      <w:r>
        <w:rPr>
          <w:rFonts w:ascii="Times New Roman" w:hAnsi="Times New Roman" w:cs="Times New Roman"/>
          <w:sz w:val="28"/>
          <w:szCs w:val="28"/>
        </w:rPr>
        <w:t xml:space="preserve">вадрат, еще маленький квадрат». </w:t>
      </w:r>
      <w:r w:rsidRPr="005A52F4">
        <w:rPr>
          <w:rFonts w:ascii="Times New Roman" w:hAnsi="Times New Roman" w:cs="Times New Roman"/>
          <w:sz w:val="28"/>
          <w:szCs w:val="28"/>
        </w:rPr>
        <w:t>(Вновь вставляет в полотно и т. д.)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затем педагог предлагает выкладывать формы под диктовку. Вначале он следит не только за правильным чередованием величин, но и зате</w:t>
      </w:r>
      <w:r>
        <w:rPr>
          <w:rFonts w:ascii="Times New Roman" w:hAnsi="Times New Roman" w:cs="Times New Roman"/>
          <w:sz w:val="28"/>
          <w:szCs w:val="28"/>
        </w:rPr>
        <w:t xml:space="preserve">м, чтобы дети действовали слева </w:t>
      </w:r>
      <w:r w:rsidRPr="005A52F4">
        <w:rPr>
          <w:rFonts w:ascii="Times New Roman" w:hAnsi="Times New Roman" w:cs="Times New Roman"/>
          <w:sz w:val="28"/>
          <w:szCs w:val="28"/>
        </w:rPr>
        <w:t>направо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 соблюдали одинаковое расстояние между элементами. При повторном проведении задания дают другие формы, изменяется и их чередование. В заключении педагог рассматривает получившиеся узоры, дает всем работам положительную оценку.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Где фигура?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любознательности, </w:t>
      </w:r>
      <w:r w:rsidRPr="005A52F4">
        <w:rPr>
          <w:rFonts w:ascii="Times New Roman" w:hAnsi="Times New Roman" w:cs="Times New Roman"/>
          <w:sz w:val="28"/>
          <w:szCs w:val="28"/>
        </w:rPr>
        <w:t xml:space="preserve">познавательной потребности, учить </w:t>
      </w:r>
      <w:r w:rsidRPr="005A52F4">
        <w:rPr>
          <w:rFonts w:ascii="Times New Roman" w:hAnsi="Times New Roman" w:cs="Times New Roman"/>
          <w:sz w:val="28"/>
          <w:szCs w:val="28"/>
        </w:rPr>
        <w:lastRenderedPageBreak/>
        <w:t>правильно,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называть фигуры и их пространственное расположение: посередине, вверху, внизу, слева, справа; запоминать расположение фигур.</w:t>
      </w:r>
      <w:proofErr w:type="gramEnd"/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воспитатель объясняет задание: «Сегодня мы будем учиться запоминать, где какая фигура находится.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Для этого их нужно назвать по порядку: сначала фигуру, расположенную в центре (посередине, затем вверху, внизу, слева, справа».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 xml:space="preserve"> Вызывает 1 ребенка. Он по порядку показывает и называет фигуры, место их расположения. Другому ребенку показывает. Другому ребенку предлагают разложить фигуры, как он хочет, назвать их место расположения. Затем ребенок становится спиной к </w:t>
      </w:r>
      <w:proofErr w:type="spellStart"/>
      <w:r w:rsidRPr="005A52F4">
        <w:rPr>
          <w:rFonts w:ascii="Times New Roman" w:hAnsi="Times New Roman" w:cs="Times New Roman"/>
          <w:sz w:val="28"/>
          <w:szCs w:val="28"/>
        </w:rPr>
        <w:t>фланелеграфу</w:t>
      </w:r>
      <w:proofErr w:type="spellEnd"/>
      <w:r w:rsidRPr="005A52F4">
        <w:rPr>
          <w:rFonts w:ascii="Times New Roman" w:hAnsi="Times New Roman" w:cs="Times New Roman"/>
          <w:sz w:val="28"/>
          <w:szCs w:val="28"/>
        </w:rPr>
        <w:t>, а воспитатель меняет фигуры, расположенные слева и справа. Ребенок поворачивается и отгадывает, что изменилось. Затем все дети называют фигуры и закрывают глаза. Педагог меняет местами фигуры. Открыв глаза, дети угадывают, что изменилось.</w:t>
      </w:r>
    </w:p>
    <w:p w:rsidR="00D12578" w:rsidRPr="00B71068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1068">
        <w:rPr>
          <w:rFonts w:ascii="Times New Roman" w:hAnsi="Times New Roman" w:cs="Times New Roman"/>
          <w:b/>
          <w:sz w:val="32"/>
          <w:szCs w:val="32"/>
        </w:rPr>
        <w:t>Дидактические игры, направленные на развитие самостоятельности, настойчивости, инициативности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Кто быстрее найдет предмет?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создание условий, способ</w:t>
      </w:r>
      <w:r>
        <w:rPr>
          <w:rFonts w:ascii="Times New Roman" w:hAnsi="Times New Roman" w:cs="Times New Roman"/>
          <w:sz w:val="28"/>
          <w:szCs w:val="28"/>
        </w:rPr>
        <w:t xml:space="preserve">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 и размышлению, инициативности, произвольности эмоциональных проявлений; упражнять в определении формы предметов и в соотнесении формы с геометрическим образцом.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модели геометрических фигур, предметы разной формы.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на полочки - подставки воспитатель ставит по 2- 3 модели геометрических фигур, на столе размещает предметы разной формы и обращается к детям» Сейчас мы поиграем в игру «Кто быстрее найдет предмет указанной формы «Кто хочет назвать фигуры, которые стоят на полочках? Посмотрите, какие предметы находятся у меня на столе! А вот послушайте, как мы будем играть. Из каждого ряда выходит ребенок, а я буду говорить, какой формы предмет надо найти. Тот, кто первый найдет названный предмет, и поместить его рядом с фигурой, получит фишку. </w:t>
      </w:r>
      <w:r w:rsidRPr="005A52F4">
        <w:rPr>
          <w:rFonts w:ascii="Times New Roman" w:hAnsi="Times New Roman" w:cs="Times New Roman"/>
          <w:sz w:val="28"/>
          <w:szCs w:val="28"/>
        </w:rPr>
        <w:lastRenderedPageBreak/>
        <w:t>Правила игры, если взял предмет, заменять его нельзя.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В конце игры воспитатель спрашивает: «Какие предм</w:t>
      </w:r>
      <w:r>
        <w:rPr>
          <w:rFonts w:ascii="Times New Roman" w:hAnsi="Times New Roman" w:cs="Times New Roman"/>
          <w:sz w:val="28"/>
          <w:szCs w:val="28"/>
        </w:rPr>
        <w:t xml:space="preserve">еты стоят рядом с треугольником </w:t>
      </w:r>
      <w:r w:rsidRPr="005A52F4">
        <w:rPr>
          <w:rFonts w:ascii="Times New Roman" w:hAnsi="Times New Roman" w:cs="Times New Roman"/>
          <w:sz w:val="28"/>
          <w:szCs w:val="28"/>
        </w:rPr>
        <w:t>(квадратом и др.). Чем они все похожи?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Дорога в школу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4D1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 и размышлению</w:t>
      </w:r>
      <w:r>
        <w:rPr>
          <w:rFonts w:ascii="Times New Roman" w:hAnsi="Times New Roman" w:cs="Times New Roman"/>
          <w:sz w:val="28"/>
          <w:szCs w:val="28"/>
        </w:rPr>
        <w:t xml:space="preserve">, инициативности; </w:t>
      </w:r>
      <w:r w:rsidRPr="005A52F4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умения ориентиро</w:t>
      </w:r>
      <w:r>
        <w:rPr>
          <w:rFonts w:ascii="Times New Roman" w:hAnsi="Times New Roman" w:cs="Times New Roman"/>
          <w:sz w:val="28"/>
          <w:szCs w:val="28"/>
        </w:rPr>
        <w:t xml:space="preserve">ваться в открытом пространстве, </w:t>
      </w:r>
      <w:r w:rsidRPr="005A52F4">
        <w:rPr>
          <w:rFonts w:ascii="Times New Roman" w:hAnsi="Times New Roman" w:cs="Times New Roman"/>
          <w:sz w:val="28"/>
          <w:szCs w:val="28"/>
        </w:rPr>
        <w:t>развитие памяти, умение составлять схему пути.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лист бумаги, карандаш.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4D1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Ребенок вспоминает и рассказывает, где по дороге в детский сад он видел шко</w:t>
      </w:r>
      <w:r>
        <w:rPr>
          <w:rFonts w:ascii="Times New Roman" w:hAnsi="Times New Roman" w:cs="Times New Roman"/>
          <w:sz w:val="28"/>
          <w:szCs w:val="28"/>
        </w:rPr>
        <w:t xml:space="preserve">лу, что было возле нее, в каком </w:t>
      </w:r>
      <w:r w:rsidRPr="005A52F4">
        <w:rPr>
          <w:rFonts w:ascii="Times New Roman" w:hAnsi="Times New Roman" w:cs="Times New Roman"/>
          <w:sz w:val="28"/>
          <w:szCs w:val="28"/>
        </w:rPr>
        <w:t>направлении надо к ней идти, где сделать поворот и т. д. Затем ребенок составляет схему пути в школу.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Что мы делаем?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 и размышлению, инициативности, произвольности эмоциональных проявлений; закреплять название частей суток – утро, день, вечер, ночь;</w:t>
      </w:r>
      <w:proofErr w:type="gramEnd"/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4D1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Дети становятся в круг. Воспитатель предлагает детям показать, что они делают утром. Играющие изображают разные действия, но н</w:t>
      </w:r>
      <w:r>
        <w:rPr>
          <w:rFonts w:ascii="Times New Roman" w:hAnsi="Times New Roman" w:cs="Times New Roman"/>
          <w:sz w:val="28"/>
          <w:szCs w:val="28"/>
        </w:rPr>
        <w:t>е называют их. Задача ведущего -</w:t>
      </w:r>
      <w:r w:rsidRPr="005A52F4">
        <w:rPr>
          <w:rFonts w:ascii="Times New Roman" w:hAnsi="Times New Roman" w:cs="Times New Roman"/>
          <w:sz w:val="28"/>
          <w:szCs w:val="28"/>
        </w:rPr>
        <w:t xml:space="preserve"> угадать, что изображают 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играющие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>. Затем игра продолжается, но вопрос задаётся о других частях суток.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Усложнение: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гадывает не взрослый, а один из </w:t>
      </w:r>
      <w:r w:rsidRPr="005A52F4">
        <w:rPr>
          <w:rFonts w:ascii="Times New Roman" w:hAnsi="Times New Roman" w:cs="Times New Roman"/>
          <w:sz w:val="28"/>
          <w:szCs w:val="28"/>
        </w:rPr>
        <w:t>детей.</w:t>
      </w:r>
    </w:p>
    <w:p w:rsidR="00D12578" w:rsidRPr="005A52F4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2F4">
        <w:rPr>
          <w:rFonts w:ascii="Times New Roman" w:hAnsi="Times New Roman" w:cs="Times New Roman"/>
          <w:b/>
          <w:sz w:val="28"/>
          <w:szCs w:val="28"/>
        </w:rPr>
        <w:t>Дни недели по порядку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активности, стремления к самост</w:t>
      </w:r>
      <w:r>
        <w:rPr>
          <w:rFonts w:ascii="Times New Roman" w:hAnsi="Times New Roman" w:cs="Times New Roman"/>
          <w:sz w:val="28"/>
          <w:szCs w:val="28"/>
        </w:rPr>
        <w:t xml:space="preserve">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 и размышлению, инициативности, произвольности эмоциональных проявлений закреплять название дней недели.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мяч.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lastRenderedPageBreak/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Дети становятся в круг. Вос</w:t>
      </w:r>
      <w:r>
        <w:rPr>
          <w:rFonts w:ascii="Times New Roman" w:hAnsi="Times New Roman" w:cs="Times New Roman"/>
          <w:sz w:val="28"/>
          <w:szCs w:val="28"/>
        </w:rPr>
        <w:t xml:space="preserve">питатель бросает мяч кому-то из </w:t>
      </w:r>
      <w:r w:rsidRPr="005A52F4">
        <w:rPr>
          <w:rFonts w:ascii="Times New Roman" w:hAnsi="Times New Roman" w:cs="Times New Roman"/>
          <w:sz w:val="28"/>
          <w:szCs w:val="28"/>
        </w:rPr>
        <w:t xml:space="preserve">детей и просит сказать, какой день идет до или после 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названного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Педагог чередует вопросы типа: «По каким дням у нас занятия по рисованию? А музыкальные? Куда мы ходили в среду?»</w:t>
      </w: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Живая неделя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 и размышлению, инициативности, произвольности эмоциональных проявлений; закрепить умение называть дни недели по порядку.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карточки с цифрами от 1 до 7, карточки с изображенными на них кружками соответствующие дню недели.</w:t>
      </w:r>
    </w:p>
    <w:p w:rsidR="00D12578" w:rsidRPr="00A43E5E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Первый вариант</w:t>
      </w:r>
      <w:r>
        <w:rPr>
          <w:rFonts w:ascii="Times New Roman" w:hAnsi="Times New Roman" w:cs="Times New Roman"/>
          <w:sz w:val="28"/>
          <w:szCs w:val="28"/>
        </w:rPr>
        <w:t xml:space="preserve">. Цифры </w:t>
      </w:r>
      <w:r w:rsidRPr="005A52F4">
        <w:rPr>
          <w:rFonts w:ascii="Times New Roman" w:hAnsi="Times New Roman" w:cs="Times New Roman"/>
          <w:sz w:val="28"/>
          <w:szCs w:val="28"/>
        </w:rPr>
        <w:t>(от 1 до 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 xml:space="preserve">перемешиваются и раскладываются на столе изображением вниз. 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Играющие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 xml:space="preserve"> выбирают любую карточку, выстраиваются по порядку в соответствии с цифрой. Они превратились в дни недели. Первый ребёнок слева делает шаг вперёд и говорит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A52F4">
        <w:rPr>
          <w:rFonts w:ascii="Times New Roman" w:hAnsi="Times New Roman" w:cs="Times New Roman"/>
          <w:sz w:val="28"/>
          <w:szCs w:val="28"/>
        </w:rPr>
        <w:t>«Я – понедельник. Какой день следующий?»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A52F4">
        <w:rPr>
          <w:rFonts w:ascii="Times New Roman" w:hAnsi="Times New Roman" w:cs="Times New Roman"/>
          <w:sz w:val="28"/>
          <w:szCs w:val="28"/>
        </w:rPr>
        <w:t xml:space="preserve"> т. д.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Второй вариант.</w:t>
      </w:r>
      <w:r w:rsidRPr="005A52F4">
        <w:rPr>
          <w:rFonts w:ascii="Times New Roman" w:hAnsi="Times New Roman" w:cs="Times New Roman"/>
          <w:sz w:val="28"/>
          <w:szCs w:val="28"/>
        </w:rPr>
        <w:t xml:space="preserve"> Дети делятся на команды по 7 человек. У каждой команды свой стол. Сколько команд, столько и столов, на которых лежат карточки с цифрами изображением вниз. На каждом столе карточки определённого цвета. Дети бегают по комнате. По сигналу воспитателя бегут к своим столам, беру по одной карточке, и выстраиваются по порядку в соответствии с цифрой.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Третий вариант</w:t>
      </w:r>
      <w:r w:rsidRPr="005A52F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Вместо карточек с цифрами карточки с кружками (от 1 до 7,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разному расположенными.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 xml:space="preserve"> Правила игры те же.</w:t>
      </w: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Вчера, сегодня, завтра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создание условий, способствующих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 и размышлению, инициативности, произвольности эмоциональных проявлен</w:t>
      </w:r>
      <w:r>
        <w:rPr>
          <w:rFonts w:ascii="Times New Roman" w:hAnsi="Times New Roman" w:cs="Times New Roman"/>
          <w:sz w:val="28"/>
          <w:szCs w:val="28"/>
        </w:rPr>
        <w:t xml:space="preserve">ий; в игровой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форме упражнять в </w:t>
      </w:r>
      <w:r w:rsidRPr="005A52F4">
        <w:rPr>
          <w:rFonts w:ascii="Times New Roman" w:hAnsi="Times New Roman" w:cs="Times New Roman"/>
          <w:sz w:val="28"/>
          <w:szCs w:val="28"/>
        </w:rPr>
        <w:t>активном</w:t>
      </w:r>
      <w:r>
        <w:rPr>
          <w:rFonts w:ascii="Times New Roman" w:hAnsi="Times New Roman" w:cs="Times New Roman"/>
          <w:sz w:val="28"/>
          <w:szCs w:val="28"/>
        </w:rPr>
        <w:t xml:space="preserve"> различении временных понятий </w:t>
      </w:r>
      <w:r w:rsidRPr="005A52F4">
        <w:rPr>
          <w:rFonts w:ascii="Times New Roman" w:hAnsi="Times New Roman" w:cs="Times New Roman"/>
          <w:sz w:val="28"/>
          <w:szCs w:val="28"/>
        </w:rPr>
        <w:t>«вчера»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«сегодня»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«завтра».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rPr>
          <w:rFonts w:ascii="Times New Roman" w:hAnsi="Times New Roman" w:cs="Times New Roman"/>
          <w:sz w:val="28"/>
          <w:szCs w:val="28"/>
        </w:rPr>
        <w:t xml:space="preserve"> картинки домиков с надписью </w:t>
      </w:r>
      <w:r w:rsidRPr="005A52F4">
        <w:rPr>
          <w:rFonts w:ascii="Times New Roman" w:hAnsi="Times New Roman" w:cs="Times New Roman"/>
          <w:sz w:val="28"/>
          <w:szCs w:val="28"/>
        </w:rPr>
        <w:t>«вчера»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«сегодня»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«завтра».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по углам игровой комн</w:t>
      </w:r>
      <w:r>
        <w:rPr>
          <w:rFonts w:ascii="Times New Roman" w:hAnsi="Times New Roman" w:cs="Times New Roman"/>
          <w:sz w:val="28"/>
          <w:szCs w:val="28"/>
        </w:rPr>
        <w:t xml:space="preserve">аты отметить три домика </w:t>
      </w:r>
      <w:r w:rsidRPr="005A52F4">
        <w:rPr>
          <w:rFonts w:ascii="Times New Roman" w:hAnsi="Times New Roman" w:cs="Times New Roman"/>
          <w:sz w:val="28"/>
          <w:szCs w:val="28"/>
        </w:rPr>
        <w:t>«вчера»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«сегодня»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52F4">
        <w:rPr>
          <w:rFonts w:ascii="Times New Roman" w:hAnsi="Times New Roman" w:cs="Times New Roman"/>
          <w:sz w:val="28"/>
          <w:szCs w:val="28"/>
        </w:rPr>
        <w:t>«завтра».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Дети, идут по кругу, читают при этом четверостишие из знакомого стихотворения. По окончании останавливаются,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а педагог громко говорит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A52F4">
        <w:rPr>
          <w:rFonts w:ascii="Times New Roman" w:hAnsi="Times New Roman" w:cs="Times New Roman"/>
          <w:sz w:val="28"/>
          <w:szCs w:val="28"/>
        </w:rPr>
        <w:t>«Да, да, да, это было … вчера!»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Дети бегут к домику под на</w:t>
      </w:r>
      <w:r>
        <w:rPr>
          <w:rFonts w:ascii="Times New Roman" w:hAnsi="Times New Roman" w:cs="Times New Roman"/>
          <w:sz w:val="28"/>
          <w:szCs w:val="28"/>
        </w:rPr>
        <w:t xml:space="preserve">званием </w:t>
      </w:r>
      <w:r w:rsidRPr="005A52F4">
        <w:rPr>
          <w:rFonts w:ascii="Times New Roman" w:hAnsi="Times New Roman" w:cs="Times New Roman"/>
          <w:sz w:val="28"/>
          <w:szCs w:val="28"/>
        </w:rPr>
        <w:t>«вчера».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Затем возвращаются в круг, игра продолжается.</w:t>
      </w: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Сравнение предметов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создание условий, способствующих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 и размышлению, инициативности, произвольности эмоци</w:t>
      </w:r>
      <w:r>
        <w:rPr>
          <w:rFonts w:ascii="Times New Roman" w:hAnsi="Times New Roman" w:cs="Times New Roman"/>
          <w:sz w:val="28"/>
          <w:szCs w:val="28"/>
        </w:rPr>
        <w:t xml:space="preserve">ональных проявлений; </w:t>
      </w:r>
      <w:r w:rsidRPr="005A52F4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умения сравнивать предметы между собой, находить четыре сходства и различия.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геометрические фигуры: треугольник, квадрат, круг, прямоугольник; 4-х цветов и 2-х размеров. (16 геометрических фигур больших 4-х видов и 4-х цветов; 16 геометрических фигур маленьких 4-хвидов и 4-х цветов).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воспитатель предлагает детям подобрать фигуры, отличающиеся одним признаком; фигуры, отличающиеся двумя признаками; тремя признаками (подбери самые непохожие).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Ребята, рассмотрите эти фигуры.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Как называются эти фигуры?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Выберите фигуры, отличающиеся одним признаком;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фигуры, отличающиеся двумя признаками;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тремя признаками.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Подбери самые непохожие.</w:t>
      </w: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Встань на место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E5E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 xml:space="preserve">познанию и размышлению, </w:t>
      </w:r>
      <w:r w:rsidRPr="005A52F4">
        <w:rPr>
          <w:rFonts w:ascii="Times New Roman" w:hAnsi="Times New Roman" w:cs="Times New Roman"/>
          <w:sz w:val="28"/>
          <w:szCs w:val="28"/>
        </w:rPr>
        <w:lastRenderedPageBreak/>
        <w:t>инициативности, произвольности эмоц</w:t>
      </w:r>
      <w:r>
        <w:rPr>
          <w:rFonts w:ascii="Times New Roman" w:hAnsi="Times New Roman" w:cs="Times New Roman"/>
          <w:sz w:val="28"/>
          <w:szCs w:val="28"/>
        </w:rPr>
        <w:t xml:space="preserve">иональных проявлений; упражнять </w:t>
      </w:r>
      <w:r w:rsidRPr="005A52F4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в нахождении местоположения: впереди, сзади, слева, справа, перед, за.</w:t>
      </w:r>
      <w:proofErr w:type="gramEnd"/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5A5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воспитатель по очереди вызывает </w:t>
      </w:r>
      <w:r w:rsidRPr="005A52F4">
        <w:rPr>
          <w:rFonts w:ascii="Times New Roman" w:hAnsi="Times New Roman" w:cs="Times New Roman"/>
          <w:sz w:val="28"/>
          <w:szCs w:val="28"/>
        </w:rPr>
        <w:t>детей, указывает, где им надо встать.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«Сережа подойди ко мне, Коля, встань так, чтобы Сережа был сзади тебя. Вера встань</w:t>
      </w:r>
      <w:r>
        <w:rPr>
          <w:rFonts w:ascii="Times New Roman" w:hAnsi="Times New Roman" w:cs="Times New Roman"/>
          <w:sz w:val="28"/>
          <w:szCs w:val="28"/>
        </w:rPr>
        <w:t xml:space="preserve"> перед Ирой» И т. д. Вызвав 5-6 </w:t>
      </w:r>
      <w:r w:rsidRPr="005A52F4">
        <w:rPr>
          <w:rFonts w:ascii="Times New Roman" w:hAnsi="Times New Roman" w:cs="Times New Roman"/>
          <w:sz w:val="28"/>
          <w:szCs w:val="28"/>
        </w:rPr>
        <w:t>детей, воспитатель просит их назвать, кто впереди и сзади их стоит.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Далее детям пр</w:t>
      </w:r>
      <w:r>
        <w:rPr>
          <w:rFonts w:ascii="Times New Roman" w:hAnsi="Times New Roman" w:cs="Times New Roman"/>
          <w:sz w:val="28"/>
          <w:szCs w:val="28"/>
        </w:rPr>
        <w:t xml:space="preserve">едлагают повернуться налево или </w:t>
      </w:r>
      <w:r w:rsidRPr="005A52F4">
        <w:rPr>
          <w:rFonts w:ascii="Times New Roman" w:hAnsi="Times New Roman" w:cs="Times New Roman"/>
          <w:sz w:val="28"/>
          <w:szCs w:val="28"/>
        </w:rPr>
        <w:t>направо и опять назвать, кто и где от них стоит.</w:t>
      </w:r>
    </w:p>
    <w:p w:rsidR="00D12578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578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578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578" w:rsidRPr="00D12578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2578">
        <w:rPr>
          <w:rFonts w:ascii="Times New Roman" w:hAnsi="Times New Roman" w:cs="Times New Roman"/>
          <w:b/>
          <w:sz w:val="32"/>
          <w:szCs w:val="32"/>
        </w:rPr>
        <w:t>Дидактические игры, направленные на</w:t>
      </w:r>
      <w:r>
        <w:rPr>
          <w:rFonts w:ascii="Times New Roman" w:hAnsi="Times New Roman" w:cs="Times New Roman"/>
          <w:b/>
          <w:sz w:val="32"/>
          <w:szCs w:val="32"/>
        </w:rPr>
        <w:t xml:space="preserve"> развитие познавательной активности</w:t>
      </w:r>
      <w:r w:rsidRPr="00D12578">
        <w:rPr>
          <w:rFonts w:ascii="Times New Roman" w:hAnsi="Times New Roman" w:cs="Times New Roman"/>
          <w:b/>
          <w:sz w:val="32"/>
          <w:szCs w:val="32"/>
        </w:rPr>
        <w:t>, вопросительно - исследовательской деятельности.</w:t>
      </w:r>
    </w:p>
    <w:p w:rsidR="00D12578" w:rsidRPr="00D144D1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Подели яблоко поровну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E5E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позиции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 размышлению через реш</w:t>
      </w:r>
      <w:r>
        <w:rPr>
          <w:rFonts w:ascii="Times New Roman" w:hAnsi="Times New Roman" w:cs="Times New Roman"/>
          <w:sz w:val="28"/>
          <w:szCs w:val="28"/>
        </w:rPr>
        <w:t xml:space="preserve">ение исследовательских заданий, </w:t>
      </w:r>
      <w:r w:rsidRPr="005A52F4">
        <w:rPr>
          <w:rFonts w:ascii="Times New Roman" w:hAnsi="Times New Roman" w:cs="Times New Roman"/>
          <w:sz w:val="28"/>
          <w:szCs w:val="28"/>
        </w:rPr>
        <w:t>направленных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на умение правильно обозначать части целого (половина, одна часть из двух (од</w:t>
      </w:r>
      <w:r>
        <w:rPr>
          <w:rFonts w:ascii="Times New Roman" w:hAnsi="Times New Roman" w:cs="Times New Roman"/>
          <w:sz w:val="28"/>
          <w:szCs w:val="28"/>
        </w:rPr>
        <w:t xml:space="preserve">на вторая, две части из четырех </w:t>
      </w:r>
      <w:r w:rsidRPr="005A52F4">
        <w:rPr>
          <w:rFonts w:ascii="Times New Roman" w:hAnsi="Times New Roman" w:cs="Times New Roman"/>
          <w:sz w:val="28"/>
          <w:szCs w:val="28"/>
        </w:rPr>
        <w:t>(две четвертых)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 т. д.); устанавливать соотношение целого и части, размера частей; находить части целого и целое по известным частям.</w:t>
      </w:r>
      <w:proofErr w:type="gramEnd"/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яблоко.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Как разделить одно яблоко на двоих?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(Нужно разрезать яблоко на две равные части)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A52F4">
        <w:rPr>
          <w:rFonts w:ascii="Times New Roman" w:hAnsi="Times New Roman" w:cs="Times New Roman"/>
          <w:sz w:val="28"/>
          <w:szCs w:val="28"/>
        </w:rPr>
        <w:t>(Воспитатель разрезает яблоко на две равные части).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Сколько частей получилось? </w:t>
      </w:r>
      <w:r w:rsidRPr="005A52F4">
        <w:rPr>
          <w:rFonts w:ascii="Times New Roman" w:hAnsi="Times New Roman" w:cs="Times New Roman"/>
          <w:sz w:val="28"/>
          <w:szCs w:val="28"/>
        </w:rPr>
        <w:t>(Две части.)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 xml:space="preserve">- Как можно назвать каждую часть яблока? 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(Половина или одна</w:t>
      </w:r>
      <w:proofErr w:type="gramEnd"/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вторая.)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lastRenderedPageBreak/>
        <w:t>- Что больше: целое яблоко или его половина?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- Что меньше: половина или целое яблоко?</w:t>
      </w: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Скажи наоборот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создание условий, способствующих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позиции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 размышлению через реш</w:t>
      </w:r>
      <w:r>
        <w:rPr>
          <w:rFonts w:ascii="Times New Roman" w:hAnsi="Times New Roman" w:cs="Times New Roman"/>
          <w:sz w:val="28"/>
          <w:szCs w:val="28"/>
        </w:rPr>
        <w:t xml:space="preserve">ение исследовательских заданий, </w:t>
      </w:r>
      <w:r w:rsidRPr="005A52F4">
        <w:rPr>
          <w:rFonts w:ascii="Times New Roman" w:hAnsi="Times New Roman" w:cs="Times New Roman"/>
          <w:sz w:val="28"/>
          <w:szCs w:val="28"/>
        </w:rPr>
        <w:t>направленных на формирование у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 xml:space="preserve">первоначальных измерительных умений. Умение измерять </w:t>
      </w:r>
      <w:r>
        <w:rPr>
          <w:rFonts w:ascii="Times New Roman" w:hAnsi="Times New Roman" w:cs="Times New Roman"/>
          <w:sz w:val="28"/>
          <w:szCs w:val="28"/>
        </w:rPr>
        <w:t xml:space="preserve">длину, ширину, высоту предметов </w:t>
      </w:r>
      <w:r w:rsidRPr="005A52F4">
        <w:rPr>
          <w:rFonts w:ascii="Times New Roman" w:hAnsi="Times New Roman" w:cs="Times New Roman"/>
          <w:sz w:val="28"/>
          <w:szCs w:val="28"/>
        </w:rPr>
        <w:t>(отрезки прямых линий)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с помощью условной меры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мяч, предметы разных размеров и высоты.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</w:t>
      </w:r>
      <w:r w:rsidRPr="005A52F4">
        <w:rPr>
          <w:rFonts w:ascii="Times New Roman" w:hAnsi="Times New Roman" w:cs="Times New Roman"/>
          <w:sz w:val="28"/>
          <w:szCs w:val="28"/>
        </w:rPr>
        <w:t>: задание выполняется с мячом. Воспитатель кидает мяч ребенку и называет одно из математических понятий, а ребенок кидает мяч обратно и называет противоположность названному понятию.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52F4">
        <w:rPr>
          <w:rFonts w:ascii="Times New Roman" w:hAnsi="Times New Roman" w:cs="Times New Roman"/>
          <w:sz w:val="28"/>
          <w:szCs w:val="28"/>
        </w:rPr>
        <w:t>Длинный – короткий;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5A52F4">
        <w:rPr>
          <w:rFonts w:ascii="Times New Roman" w:hAnsi="Times New Roman" w:cs="Times New Roman"/>
          <w:sz w:val="28"/>
          <w:szCs w:val="28"/>
        </w:rPr>
        <w:t>ольшой – маленький;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5A52F4">
        <w:rPr>
          <w:rFonts w:ascii="Times New Roman" w:hAnsi="Times New Roman" w:cs="Times New Roman"/>
          <w:sz w:val="28"/>
          <w:szCs w:val="28"/>
        </w:rPr>
        <w:t>ысокий – низкий;</w:t>
      </w:r>
      <w:r>
        <w:rPr>
          <w:rFonts w:ascii="Times New Roman" w:hAnsi="Times New Roman" w:cs="Times New Roman"/>
          <w:sz w:val="28"/>
          <w:szCs w:val="28"/>
        </w:rPr>
        <w:t xml:space="preserve"> ш</w:t>
      </w:r>
      <w:r w:rsidRPr="005A52F4">
        <w:rPr>
          <w:rFonts w:ascii="Times New Roman" w:hAnsi="Times New Roman" w:cs="Times New Roman"/>
          <w:sz w:val="28"/>
          <w:szCs w:val="28"/>
        </w:rPr>
        <w:t>ирокий – узкий;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5A52F4">
        <w:rPr>
          <w:rFonts w:ascii="Times New Roman" w:hAnsi="Times New Roman" w:cs="Times New Roman"/>
          <w:sz w:val="28"/>
          <w:szCs w:val="28"/>
        </w:rPr>
        <w:t>олстый – худой;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5A52F4">
        <w:rPr>
          <w:rFonts w:ascii="Times New Roman" w:hAnsi="Times New Roman" w:cs="Times New Roman"/>
          <w:sz w:val="28"/>
          <w:szCs w:val="28"/>
        </w:rPr>
        <w:t>алеко – близко;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5A52F4">
        <w:rPr>
          <w:rFonts w:ascii="Times New Roman" w:hAnsi="Times New Roman" w:cs="Times New Roman"/>
          <w:sz w:val="28"/>
          <w:szCs w:val="28"/>
        </w:rPr>
        <w:t>верху – внизу;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5A52F4">
        <w:rPr>
          <w:rFonts w:ascii="Times New Roman" w:hAnsi="Times New Roman" w:cs="Times New Roman"/>
          <w:sz w:val="28"/>
          <w:szCs w:val="28"/>
        </w:rPr>
        <w:t>лева – справа;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5A52F4">
        <w:rPr>
          <w:rFonts w:ascii="Times New Roman" w:hAnsi="Times New Roman" w:cs="Times New Roman"/>
          <w:sz w:val="28"/>
          <w:szCs w:val="28"/>
        </w:rPr>
        <w:t>перед – назад;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A52F4">
        <w:rPr>
          <w:rFonts w:ascii="Times New Roman" w:hAnsi="Times New Roman" w:cs="Times New Roman"/>
          <w:sz w:val="28"/>
          <w:szCs w:val="28"/>
        </w:rPr>
        <w:t>дин – много;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5A52F4">
        <w:rPr>
          <w:rFonts w:ascii="Times New Roman" w:hAnsi="Times New Roman" w:cs="Times New Roman"/>
          <w:sz w:val="28"/>
          <w:szCs w:val="28"/>
        </w:rPr>
        <w:t>наружи – внутри;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5A52F4">
        <w:rPr>
          <w:rFonts w:ascii="Times New Roman" w:hAnsi="Times New Roman" w:cs="Times New Roman"/>
          <w:sz w:val="28"/>
          <w:szCs w:val="28"/>
        </w:rPr>
        <w:t>егкий – тяжелый.</w:t>
      </w:r>
      <w:proofErr w:type="gramEnd"/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дети расставляют предметы </w:t>
      </w:r>
      <w:r w:rsidRPr="005A52F4">
        <w:rPr>
          <w:rFonts w:ascii="Times New Roman" w:hAnsi="Times New Roman" w:cs="Times New Roman"/>
          <w:sz w:val="28"/>
          <w:szCs w:val="28"/>
        </w:rPr>
        <w:t>(или картинки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>о величине: от короткого – к самому длинному, от узкого – к самому широкому, от низкого – к самому высокому</w:t>
      </w: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Узнай по описанию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создание условий, способствующих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позиции, любознательности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 размышлению через реш</w:t>
      </w:r>
      <w:r>
        <w:rPr>
          <w:rFonts w:ascii="Times New Roman" w:hAnsi="Times New Roman" w:cs="Times New Roman"/>
          <w:sz w:val="28"/>
          <w:szCs w:val="28"/>
        </w:rPr>
        <w:t xml:space="preserve">ение исследовательских заданий, </w:t>
      </w:r>
      <w:r w:rsidRPr="005A52F4">
        <w:rPr>
          <w:rFonts w:ascii="Times New Roman" w:hAnsi="Times New Roman" w:cs="Times New Roman"/>
          <w:sz w:val="28"/>
          <w:szCs w:val="28"/>
        </w:rPr>
        <w:t>направленных на формирование у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первоначальных измерительных умений.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картинки с игрушками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1. Слон меньше мишки, а мишка меньше зайчика. Какая игрушка больше всех?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2. Медвежонок легче слонёнка, но тяжелее тигрёнка. Кто самый лёгкий?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2F4">
        <w:rPr>
          <w:rFonts w:ascii="Times New Roman" w:hAnsi="Times New Roman" w:cs="Times New Roman"/>
          <w:sz w:val="28"/>
          <w:szCs w:val="28"/>
        </w:rPr>
        <w:t>3. Ежик ниже жирафа, но выше мышки. Кто выше всех?</w:t>
      </w: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Сравни и запомни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условий,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позиции, любознательности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и размышлению через решение исследовательских заданий; учить осуществлять зрительно-мысленный анализ способа расположения фигур; закрепление представлений о геометрических фигурах.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набор геометрических фигур.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играют двое. Каждый из игроков должен внимательно рассмотреть свою табличку с изображением геометрических фигур, найти закономерность в их расположении, затем заполнить пустые клетки со знаками 9, положив в них нужную фигуру. Выигрывает тот, кто правильно и быстро справится с заданием. Игру можно повторить, расположив фигуры и знаки вопроса по - </w:t>
      </w:r>
      <w:proofErr w:type="gramStart"/>
      <w:r w:rsidRPr="005A52F4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>.</w:t>
      </w:r>
    </w:p>
    <w:p w:rsidR="00D12578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78" w:rsidRPr="00A43E5E" w:rsidRDefault="00D12578" w:rsidP="00D125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43E5E">
        <w:rPr>
          <w:rFonts w:ascii="Times New Roman" w:hAnsi="Times New Roman" w:cs="Times New Roman"/>
          <w:b/>
          <w:sz w:val="28"/>
          <w:szCs w:val="28"/>
        </w:rPr>
        <w:t>Кто быстрее назовет?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Цель:</w:t>
      </w:r>
      <w:r w:rsidRPr="005A52F4">
        <w:rPr>
          <w:rFonts w:ascii="Times New Roman" w:hAnsi="Times New Roman" w:cs="Times New Roman"/>
          <w:sz w:val="28"/>
          <w:szCs w:val="28"/>
        </w:rPr>
        <w:t xml:space="preserve"> создание условий,</w:t>
      </w:r>
      <w:r>
        <w:rPr>
          <w:rFonts w:ascii="Times New Roman" w:hAnsi="Times New Roman" w:cs="Times New Roman"/>
          <w:sz w:val="28"/>
          <w:szCs w:val="28"/>
        </w:rPr>
        <w:t xml:space="preserve"> способствующих </w:t>
      </w:r>
      <w:r w:rsidRPr="005A52F4">
        <w:rPr>
          <w:rFonts w:ascii="Times New Roman" w:hAnsi="Times New Roman" w:cs="Times New Roman"/>
          <w:sz w:val="28"/>
          <w:szCs w:val="28"/>
        </w:rPr>
        <w:t>развитию у детей познавательной позиции, любознательности</w:t>
      </w:r>
      <w:r>
        <w:rPr>
          <w:rFonts w:ascii="Times New Roman" w:hAnsi="Times New Roman" w:cs="Times New Roman"/>
          <w:sz w:val="28"/>
          <w:szCs w:val="28"/>
        </w:rPr>
        <w:t xml:space="preserve">, стремления к самостоятельному </w:t>
      </w:r>
      <w:r w:rsidRPr="005A52F4">
        <w:rPr>
          <w:rFonts w:ascii="Times New Roman" w:hAnsi="Times New Roman" w:cs="Times New Roman"/>
          <w:sz w:val="28"/>
          <w:szCs w:val="28"/>
        </w:rPr>
        <w:t>познанию и размышлению; упражнять в счете предметов.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5A52F4">
        <w:rPr>
          <w:rFonts w:ascii="Times New Roman" w:hAnsi="Times New Roman" w:cs="Times New Roman"/>
          <w:sz w:val="28"/>
          <w:szCs w:val="28"/>
        </w:rPr>
        <w:t xml:space="preserve"> игрушки, фишки.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5E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proofErr w:type="spellStart"/>
      <w:r w:rsidRPr="00A43E5E">
        <w:rPr>
          <w:rFonts w:ascii="Times New Roman" w:hAnsi="Times New Roman" w:cs="Times New Roman"/>
          <w:b/>
          <w:sz w:val="28"/>
          <w:szCs w:val="28"/>
        </w:rPr>
        <w:t>игры</w:t>
      </w:r>
      <w:proofErr w:type="gramStart"/>
      <w:r w:rsidRPr="00A43E5E">
        <w:rPr>
          <w:rFonts w:ascii="Times New Roman" w:hAnsi="Times New Roman" w:cs="Times New Roman"/>
          <w:b/>
          <w:sz w:val="28"/>
          <w:szCs w:val="28"/>
        </w:rPr>
        <w:t>:</w:t>
      </w:r>
      <w:r w:rsidRPr="005A52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>оспитатель</w:t>
      </w:r>
      <w:proofErr w:type="spellEnd"/>
      <w:r w:rsidRPr="005A52F4">
        <w:rPr>
          <w:rFonts w:ascii="Times New Roman" w:hAnsi="Times New Roman" w:cs="Times New Roman"/>
          <w:sz w:val="28"/>
          <w:szCs w:val="28"/>
        </w:rPr>
        <w:t xml:space="preserve"> обращается к детям</w:t>
      </w:r>
      <w:r>
        <w:rPr>
          <w:rFonts w:ascii="Times New Roman" w:hAnsi="Times New Roman" w:cs="Times New Roman"/>
          <w:sz w:val="28"/>
          <w:szCs w:val="28"/>
        </w:rPr>
        <w:t xml:space="preserve">: «Мы поиграем в игру </w:t>
      </w:r>
      <w:r w:rsidRPr="005A52F4">
        <w:rPr>
          <w:rFonts w:ascii="Times New Roman" w:hAnsi="Times New Roman" w:cs="Times New Roman"/>
          <w:sz w:val="28"/>
          <w:szCs w:val="28"/>
        </w:rPr>
        <w:t>«Кто быстрее назовет»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Каких игрушек </w:t>
      </w:r>
      <w:r w:rsidRPr="005A52F4">
        <w:rPr>
          <w:rFonts w:ascii="Times New Roman" w:hAnsi="Times New Roman" w:cs="Times New Roman"/>
          <w:sz w:val="28"/>
          <w:szCs w:val="28"/>
        </w:rPr>
        <w:t>(вещей)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2F4">
        <w:rPr>
          <w:rFonts w:ascii="Times New Roman" w:hAnsi="Times New Roman" w:cs="Times New Roman"/>
          <w:sz w:val="28"/>
          <w:szCs w:val="28"/>
        </w:rPr>
        <w:t>у нас по 2 (3-10?</w:t>
      </w:r>
      <w:proofErr w:type="gramEnd"/>
      <w:r w:rsidRPr="005A52F4">
        <w:rPr>
          <w:rFonts w:ascii="Times New Roman" w:hAnsi="Times New Roman" w:cs="Times New Roman"/>
          <w:sz w:val="28"/>
          <w:szCs w:val="28"/>
        </w:rPr>
        <w:t xml:space="preserve"> Кто быстрее найдет и назовет, тот выигрывает и получает фишку». В конце игры дети подсчитывают свои фишки.</w:t>
      </w:r>
    </w:p>
    <w:p w:rsidR="00D12578" w:rsidRPr="005A52F4" w:rsidRDefault="00D12578" w:rsidP="00D125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578" w:rsidRPr="002B4CD9" w:rsidRDefault="00D12578" w:rsidP="00AC1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72"/>
          <w:szCs w:val="72"/>
        </w:rPr>
      </w:pPr>
    </w:p>
    <w:sectPr w:rsidR="00D12578" w:rsidRPr="002B4CD9" w:rsidSect="00607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4CD9"/>
    <w:rsid w:val="0002267A"/>
    <w:rsid w:val="00060583"/>
    <w:rsid w:val="000E0F2B"/>
    <w:rsid w:val="002209CD"/>
    <w:rsid w:val="00233D57"/>
    <w:rsid w:val="002B4CD9"/>
    <w:rsid w:val="00450043"/>
    <w:rsid w:val="006072EB"/>
    <w:rsid w:val="00660C86"/>
    <w:rsid w:val="00751CAC"/>
    <w:rsid w:val="00AA5B4D"/>
    <w:rsid w:val="00AC1B85"/>
    <w:rsid w:val="00D12578"/>
    <w:rsid w:val="00ED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CD9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D125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07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2810</Words>
  <Characters>16019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Пользователь Windows</cp:lastModifiedBy>
  <cp:revision>5</cp:revision>
  <dcterms:created xsi:type="dcterms:W3CDTF">2020-05-21T17:48:00Z</dcterms:created>
  <dcterms:modified xsi:type="dcterms:W3CDTF">2024-08-07T10:13:00Z</dcterms:modified>
</cp:coreProperties>
</file>