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65" w:rsidRPr="00F67588" w:rsidRDefault="008F6B65" w:rsidP="008F6B65">
      <w:pPr>
        <w:pStyle w:val="a8"/>
        <w:rPr>
          <w:b/>
          <w:bCs/>
          <w:caps/>
          <w:color w:val="1F497D"/>
        </w:rPr>
      </w:pPr>
    </w:p>
    <w:p w:rsidR="008F6B65" w:rsidRDefault="009238E8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МБДОУ </w:t>
      </w:r>
      <w:r w:rsidR="00835DEA">
        <w:rPr>
          <w:rFonts w:ascii="Times New Roman" w:hAnsi="Times New Roman" w:cs="Times New Roman"/>
          <w:b/>
          <w:sz w:val="36"/>
          <w:szCs w:val="36"/>
        </w:rPr>
        <w:t xml:space="preserve">«ДС </w:t>
      </w:r>
      <w:r>
        <w:rPr>
          <w:rFonts w:ascii="Times New Roman" w:hAnsi="Times New Roman" w:cs="Times New Roman"/>
          <w:b/>
          <w:sz w:val="36"/>
          <w:szCs w:val="36"/>
        </w:rPr>
        <w:t>№365 г. Челябинск</w:t>
      </w:r>
      <w:r w:rsidR="00835DEA">
        <w:rPr>
          <w:rFonts w:ascii="Times New Roman" w:hAnsi="Times New Roman" w:cs="Times New Roman"/>
          <w:b/>
          <w:sz w:val="36"/>
          <w:szCs w:val="36"/>
        </w:rPr>
        <w:t>а»</w:t>
      </w:r>
    </w:p>
    <w:p w:rsidR="008F6B65" w:rsidRDefault="008F6B65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8F6B65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8F6B65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8F6B65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8F6B65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04667B" w:rsidP="008F6B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Материал для круглого стола</w:t>
      </w:r>
    </w:p>
    <w:p w:rsidR="008F6B65" w:rsidRPr="008F6B65" w:rsidRDefault="008F6B65" w:rsidP="008F6B65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</w:p>
    <w:p w:rsidR="00FD2DF2" w:rsidRDefault="00FD2DF2" w:rsidP="008F6B65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Реализация г</w:t>
      </w:r>
      <w:r w:rsidR="008F6B65" w:rsidRPr="008F6B65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ендерно</w:t>
      </w:r>
      <w:r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го подхода</w:t>
      </w:r>
    </w:p>
    <w:p w:rsidR="008F6B65" w:rsidRPr="008F6B65" w:rsidRDefault="008F6B65" w:rsidP="008F6B65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 w:rsidRPr="008F6B65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 xml:space="preserve"> через подвижные игры</w:t>
      </w:r>
    </w:p>
    <w:p w:rsidR="008F6B65" w:rsidRDefault="008F6B65" w:rsidP="008F6B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441A28" w:rsidP="008F6B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198755</wp:posOffset>
            </wp:positionV>
            <wp:extent cx="814705" cy="1152525"/>
            <wp:effectExtent l="95250" t="57150" r="80645" b="47625"/>
            <wp:wrapSquare wrapText="bothSides"/>
            <wp:docPr id="4" name="Рисунок 4" descr="C:\Users\Пользователь\Desktop\Физическая культура\видыспор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изическая культура\видыспорта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6358" flipH="1">
                      <a:off x="0" y="0"/>
                      <a:ext cx="81470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866775" cy="1310436"/>
            <wp:effectExtent l="76200" t="57150" r="47625" b="23495"/>
            <wp:docPr id="2" name="Рисунок 2" descr="C:\Users\Пользователь\Desktop\Физическая культура\видыспор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изическая культура\видыспорт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5160" flipH="1">
                      <a:off x="0" y="0"/>
                      <a:ext cx="873174" cy="13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65" w:rsidRDefault="00441A28" w:rsidP="00A40F6D">
      <w:pPr>
        <w:tabs>
          <w:tab w:val="center" w:pos="2887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br w:type="textWrapping" w:clear="all"/>
      </w:r>
    </w:p>
    <w:p w:rsidR="008F6B65" w:rsidRDefault="008F6B65" w:rsidP="008233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6B65" w:rsidRDefault="008F6B65" w:rsidP="00A40F6D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="00A40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8E8">
        <w:rPr>
          <w:rFonts w:ascii="Times New Roman" w:hAnsi="Times New Roman" w:cs="Times New Roman"/>
          <w:sz w:val="28"/>
          <w:szCs w:val="28"/>
        </w:rPr>
        <w:t>инструктор по физвоспитанию Плотникова В.Ю.</w:t>
      </w:r>
    </w:p>
    <w:p w:rsidR="008F6B65" w:rsidRDefault="008F6B65" w:rsidP="00441A28">
      <w:pPr>
        <w:rPr>
          <w:rFonts w:ascii="Times New Roman" w:hAnsi="Times New Roman" w:cs="Times New Roman"/>
          <w:b/>
          <w:sz w:val="36"/>
          <w:szCs w:val="36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CE4" w:rsidRDefault="00711CE4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8F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B65" w:rsidRDefault="008F6B65" w:rsidP="00A40F6D">
      <w:pPr>
        <w:rPr>
          <w:rFonts w:ascii="Times New Roman" w:hAnsi="Times New Roman" w:cs="Times New Roman"/>
          <w:sz w:val="28"/>
          <w:szCs w:val="28"/>
        </w:rPr>
      </w:pPr>
    </w:p>
    <w:p w:rsidR="00A40F6D" w:rsidRDefault="00A40F6D" w:rsidP="00FD2DF2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</w:p>
    <w:p w:rsidR="00FD2DF2" w:rsidRDefault="00FD2DF2" w:rsidP="00FD2DF2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Реализация г</w:t>
      </w:r>
      <w:r w:rsidRPr="008F6B65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ендерно</w:t>
      </w:r>
      <w:r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го подхода</w:t>
      </w:r>
    </w:p>
    <w:p w:rsidR="00FD2DF2" w:rsidRPr="008F6B65" w:rsidRDefault="00FD2DF2" w:rsidP="00FD2DF2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 w:rsidRPr="008F6B65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 xml:space="preserve"> через подвижные игры</w:t>
      </w:r>
    </w:p>
    <w:p w:rsidR="008E3310" w:rsidRDefault="008E3310" w:rsidP="00FD2DF2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>Игра вообще это имитация многих сторон жизнедеятельности человека. Эффективное средство формирования личности ребенка, его морально-волевых качеств, внимания, памяти, воображения, дисциплинированности, ловкости, что имеет большое значение для воспитания и девочек и мальчиков. Это способ усвоения общественного опыта, правил и способов взаимодействия со сверстниками, взаимопонимания и согласования своих действий с действиями других детей.</w:t>
      </w: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>Определяя игру, как ведущий вид деятельности дошкольника нужно понимать, что это преимущественно совместная сюжетно-ролевая игра и только она моделирует роли мужские и женские из повседневной жизни общества. Другие виды игр, в том числе и подвижные (дидактические, строительные) хотя и широко используются в дошкольном воспитании, но служат для реализации частных воспитательных, а конкретно подвижные игры и оздоровительных задач.</w:t>
      </w: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>Гендерная социализация это процесс создания у мальчиков и девочек представлений о мужественности и женственности, направленный на совершенствование их индивидуальности , становление и развитие полоролевого поведения. Подвижная игра может рассматриваться здесь только как возможность опосредованного воздействия на поступки и поведение мальчиков и девочек.</w:t>
      </w: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>К 6-ти годам ребенок признает свою половую принадлежность окончательно. Это происходит благодаря особенностям социализации девочек и мальчиков, когда родители стараются создать гендерный образ своего ребенка с помощью одежды, прически, обуви, игрушек. Детям прививаются нормы поведения характерные для девочек, или для мальчиков. В игровой деятельности мальчики ориентированы на большие пространства, как горизонтальные, так и вертикальные, а девочки на ограниченные, небольшие и укромные уголки.</w:t>
      </w: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 xml:space="preserve">Содержание существующих программ воспитания в ДОУ не учитывает гендерные особенности мальчиков и девочек. Идет упор на психологические, возрастные и индивидуальные особенности. Физическое воспитание возможно на основе половых различий, так как они выявлены и обоснованы научными данными многих исследований. Есть различия в объемах двигательной активности у мальчиков и девочек, но они не существенны для дошкольников. Так для мальчиков благоприятен режим большой двигательной активности, который составляет 3,5 часа в неделю, а для девочек благоприятным считается 2,5 часа средней двигательной </w:t>
      </w:r>
      <w:r w:rsidRPr="0004667B">
        <w:rPr>
          <w:rFonts w:ascii="Times New Roman" w:hAnsi="Times New Roman" w:cs="Times New Roman"/>
          <w:sz w:val="28"/>
          <w:szCs w:val="28"/>
        </w:rPr>
        <w:lastRenderedPageBreak/>
        <w:t>активности. Эти различия послужили основанием для разработки нормативов физической готовности для мальчиков и девочек.</w:t>
      </w: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>Что касается подвижных игр, то по результатам педагогических наблюдений М.А. Руновой как  у мальчиков, так и у девочек проявляется достаточно устойчивый интерес к одним и тем же спортивным играм и упражнениям.</w:t>
      </w:r>
    </w:p>
    <w:p w:rsidR="008E3310" w:rsidRPr="0004667B" w:rsidRDefault="008E3310" w:rsidP="008E3310">
      <w:pPr>
        <w:rPr>
          <w:rFonts w:ascii="Times New Roman" w:hAnsi="Times New Roman" w:cs="Times New Roman"/>
          <w:sz w:val="28"/>
          <w:szCs w:val="28"/>
        </w:rPr>
      </w:pPr>
      <w:r w:rsidRPr="0004667B">
        <w:rPr>
          <w:rFonts w:ascii="Times New Roman" w:hAnsi="Times New Roman" w:cs="Times New Roman"/>
          <w:sz w:val="28"/>
          <w:szCs w:val="28"/>
        </w:rPr>
        <w:t xml:space="preserve">Можно обратиться к народным подвижным играм, которые всегда являлись основой всестороннего развития как девочек , так и мальчиков и являются способом передачи исторического и социального опыта. Все народные игры проникнуты принципом справедливости, воссоздания по заслугам и приучали детей в равной степени подчиняться воле всех. Это обязательное условие для выполнения и мальчиками и девочками. В подвижных играх решаются проблемы единства духовного и телесного здоровья девочек и мальчиков. По содержанию народные игры доступны детям независимо от половой принадлежности и создают равные возможности для участия в них детей обоего пола. Если рассматривать подвижные игры как способ воспитания гендерного поведения детей. То имеет большое значение поддержка гендерной идентичности детей взрослыми. Быть с ребенком на равных. Хвалить и делать это искренне. Способствовать формированию ролевого поведения мальчиков и девочек на занятиях и во время проведения подвижных игр.  Обращать внимание на поступки, которые характеризуют половую принадлежность.  </w:t>
      </w:r>
    </w:p>
    <w:p w:rsidR="00404DB4" w:rsidRDefault="00404DB4" w:rsidP="008E3310"/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«Ловишки»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 Цель: развитие ловкости, быстроты, выносливости.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Воспитатель раздает детям хвостики (ленточки). Мальчикам голубые или синие, девочкам красные или розовые. Девочки ловят голубые хвостики, мальчики розовые.</w:t>
      </w:r>
    </w:p>
    <w:p w:rsidR="008E3310" w:rsidRDefault="008E3310" w:rsidP="00FD2DF2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«Птички в гнездышках»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Цель: развитие быстроты реакции, ориентировки в пространстве.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На полу раскладываются обручи большого диаметра - это гнезда. Дети бегают, летают. По сигналу должна занять место в обруче пара, только девочка и мальчик.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«Цветные автомобили»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Цель: развитие внимания, ориентировки в пространстве.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мальчики получают синие машины, девочки - красные (обручи) Если воспитатель показывает синий круг - выезжают мальчики, красный - девочки, оба - и девочки мальчики, педагог напоминает о том.что двигаться нужно аккуратно, не наезжая друг на друга.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«Король и королева»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lastRenderedPageBreak/>
        <w:t>Цель: профилактика нарушений осанки, развитие ориентировки в пространстве.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Детям раздают мешочки (или другой подходящий предмет), они принимают правильную осанку, кладут мешочки на голову - это короны. Мальчики - короли, девочки - королевы. По сигналу «Короли» - мальчики руки кладут за спину, ходят по залу. На сигнал «Королевы» - мальчики замирают, а девочки двигаются. На сигнал «Бал!» король и королева должна встать в пару, удерживая мешочки на голове. Тот у кого упадет корона - выбывает из игры.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«Пять имён»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(игра малой подвижности)Двое играющих, мальчик и девочка (представители двух команд), становятся перед двумя линиями. По сигналу они должны пройти вперёд (сначала один, потом другой), сделав пять шагов, и на каждый шаг без малейшей ошибки, запинки (не нарушая ритма) произнести какое-нибудь имя (мальчики - имена девочек, девочки - имена мальчиков). Это на первый взгляд простое задание, на самом деле выполнить не так-то просто. Побеждает тот, кто справится с этой задачей или сумеет назвать больше имён.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Можно назвать пять других слов (по темам: животные, растения, предметы домашнего обихода и т.п.). Таких слов множество, а подобрать 5 слов и произнести их одно за другим без промедления в ритме шага сумеет не каждый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«Курица и коршун»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 Выбирается водящий мальчик — это «коршун». Все остальные становятся паровозиком. Стоящий впереди девочка — «курица», остальные — ее «цыплята». «Коршун» пытается поймать последнего «цыпленка»</w:t>
      </w:r>
      <w:r w:rsidRPr="002615F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615F0">
        <w:rPr>
          <w:rFonts w:ascii="Times New Roman" w:hAnsi="Times New Roman" w:cs="Times New Roman"/>
          <w:sz w:val="28"/>
          <w:szCs w:val="28"/>
        </w:rPr>
        <w:t>а «курица» и остальные «цыплята» не дают ему это сделать.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«Кошки-мышки»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 Выбираются две «мышки»- мальчики и «кошка»- девочка. Остальные становятся в круг, держась за руки. «Мышки» находятся внутри круга и могут выбегать, если кто-то из круга поднимет руки. «Кошка» также может попасть в круг. У «кошки» есть «сыр» (его могут обозначать различные игрушки, разбросанные вокруг). «Мышки» должны обмануть «кошку», вынырнув из круга и стащив у нее «кусок сыра» (за один раз можно взять одну игрушку). Игра прекращается, если «мышки» утащили весь «сыр» или «кошка» поймала обоих «мышей».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«Мыши и кот»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Малыши сидят на скамейках, девочки - на розовой; мальчики - голубой. Это «мыши в норках». В противоположной стороне комнаты или площадки сидит «кот», роль которого исполняет взрослый. «Кот» засыпает (закрывает глаза), а «мыши» разбегаются по всей комнате. Но вот «кот» просыпается, потягивается, </w:t>
      </w:r>
      <w:r w:rsidRPr="002615F0">
        <w:rPr>
          <w:rFonts w:ascii="Times New Roman" w:hAnsi="Times New Roman" w:cs="Times New Roman"/>
          <w:sz w:val="28"/>
          <w:szCs w:val="28"/>
        </w:rPr>
        <w:lastRenderedPageBreak/>
        <w:t>мяукает и начинает ловить «мышей». «Мыши» быстро убегают и прячутся в норках (занимают свои места). Пойманных мышек кот уводит к себе.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«Кукушка»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В линию выкладываются обручи-гнезда, мальчикам синие, девочкам красные. Число гнезд — на два меньше количества детей. Выбирается водящий — «кукушка». По сигналу «День» все вылетают из гнезд. По сигналу «Ночь» — занимают свободные места, согласна цвета. Тот, кому места не хватило, выходит из игры. Выбирается новая «кукушка»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«Пятнашки»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Чертятся две линии на расстоянии </w:t>
      </w:r>
      <w:smartTag w:uri="urn:schemas-microsoft-com:office:smarttags" w:element="metricconverter">
        <w:smartTagPr>
          <w:attr w:name="ProductID" w:val="5 м"/>
        </w:smartTagPr>
        <w:r w:rsidRPr="002615F0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2615F0">
        <w:rPr>
          <w:rFonts w:ascii="Times New Roman" w:hAnsi="Times New Roman" w:cs="Times New Roman"/>
          <w:sz w:val="28"/>
          <w:szCs w:val="28"/>
        </w:rPr>
        <w:t xml:space="preserve"> одна от другой. Выбираются двое водящих: девочка и мальчик. Дети должны перебежать от одной линии к другой, а водящие в это время их салят. Кого осалили — выходят из игры. Девочка ловит мальчиков, мальчик - девочек. Побеждают самые неуловимые.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«Третий лишний»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Играющие распределяются по парами (мальчик</w:t>
      </w:r>
      <w:r w:rsidR="008F31DD">
        <w:rPr>
          <w:rFonts w:ascii="Times New Roman" w:hAnsi="Times New Roman" w:cs="Times New Roman"/>
          <w:sz w:val="28"/>
          <w:szCs w:val="28"/>
        </w:rPr>
        <w:t xml:space="preserve"> и девочка», взявшись за руки, и</w:t>
      </w:r>
      <w:r w:rsidRPr="002615F0">
        <w:rPr>
          <w:rFonts w:ascii="Times New Roman" w:hAnsi="Times New Roman" w:cs="Times New Roman"/>
          <w:sz w:val="28"/>
          <w:szCs w:val="28"/>
        </w:rPr>
        <w:t>дут по кругу. Дистанция между парами не менее четырёх шагов. Два игрока, назначенные воспитателем, бегают в любом направлении (разрешается пересекать круг). Один из них, убегающий, может пристроиться к любой паре. Для этого он должен подбежать к ней справа или слева и взять за руку ребенка противоположного пола. Игрок, оказавшийся третьим лишним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15F0">
        <w:rPr>
          <w:rFonts w:ascii="Times New Roman" w:hAnsi="Times New Roman" w:cs="Times New Roman"/>
          <w:sz w:val="28"/>
          <w:szCs w:val="28"/>
        </w:rPr>
        <w:t xml:space="preserve"> убегает от водящего. Правилами предусматривается смена водящего, если он осалил убегающего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«Будь внимателен»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8F6B65">
        <w:rPr>
          <w:rFonts w:ascii="Times New Roman" w:hAnsi="Times New Roman" w:cs="Times New Roman"/>
          <w:color w:val="1F497D" w:themeColor="text2"/>
          <w:sz w:val="28"/>
          <w:szCs w:val="28"/>
        </w:rPr>
        <w:t>(</w:t>
      </w:r>
      <w:r w:rsidRPr="002615F0">
        <w:rPr>
          <w:rFonts w:ascii="Times New Roman" w:hAnsi="Times New Roman" w:cs="Times New Roman"/>
          <w:sz w:val="28"/>
          <w:szCs w:val="28"/>
        </w:rPr>
        <w:t>игра малой подвижности)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 Цель: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Предложить детям выполнить движения под музыку, по окончании ее замереть в красивой позе. Поощрять грациозность девочек, четкость принятой позы мальчиков.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«Поменяйся местами»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 xml:space="preserve"> (игра малой подвижности) 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Цель: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404DB4" w:rsidRPr="002615F0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Дети становятся в круг. Инструктор предлагает поменяться местами мальчикам и девочкам, у кого есть что-нибудь одинаковое: светлые волосы, белые футболки, домашние животные и т.п. Например, инструктор говорит: «Пусть поменяются местами те, у кого есть велосипед». Дети меняются местами и т.д. Игра проводится 3-4 минуты.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E4" w:rsidRDefault="00711CE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711CE4" w:rsidRDefault="00711CE4" w:rsidP="00404DB4">
      <w:pPr>
        <w:ind w:right="-46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B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«Успей поймать!».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  <w:r w:rsidRPr="002615F0">
        <w:rPr>
          <w:rFonts w:ascii="Times New Roman" w:hAnsi="Times New Roman" w:cs="Times New Roman"/>
          <w:sz w:val="28"/>
          <w:szCs w:val="28"/>
        </w:rPr>
        <w:t>На игровой площадке находятся две равные группы участников: девочки и мальчики. Ведущий подбрасывает мяч вверх. Если мяч поймают девочки, то они начинают перебрасывать мяч друг другу так, чтобы мячом не завладели мальчики, и, наоборот, если мяч окажется у мальчиков, они стараются не дать его девочкам. Выигрывает та команда, которая сможет дольше удержать мяч. Передавая мяч, нельзя касаться руками игрока и долго задерживать мяч в руках.</w:t>
      </w: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</w:p>
    <w:p w:rsidR="00404DB4" w:rsidRDefault="00404DB4" w:rsidP="00404DB4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</w:p>
    <w:p w:rsidR="00404DB4" w:rsidRPr="002615F0" w:rsidRDefault="00404DB4" w:rsidP="00FD2DF2">
      <w:pPr>
        <w:ind w:right="-469"/>
        <w:jc w:val="both"/>
        <w:rPr>
          <w:rFonts w:ascii="Times New Roman" w:hAnsi="Times New Roman" w:cs="Times New Roman"/>
          <w:sz w:val="28"/>
          <w:szCs w:val="28"/>
        </w:rPr>
      </w:pPr>
    </w:p>
    <w:sectPr w:rsidR="00404DB4" w:rsidRPr="002615F0" w:rsidSect="008F6B65">
      <w:type w:val="continuous"/>
      <w:pgSz w:w="11909" w:h="16834"/>
      <w:pgMar w:top="993" w:right="1440" w:bottom="1440" w:left="1440" w:header="0" w:footer="6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42" w:rsidRDefault="009F5442" w:rsidP="00E27FAC">
      <w:r>
        <w:separator/>
      </w:r>
    </w:p>
  </w:endnote>
  <w:endnote w:type="continuationSeparator" w:id="1">
    <w:p w:rsidR="009F5442" w:rsidRDefault="009F5442" w:rsidP="00E27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42" w:rsidRDefault="009F5442"/>
  </w:footnote>
  <w:footnote w:type="continuationSeparator" w:id="1">
    <w:p w:rsidR="009F5442" w:rsidRDefault="009F544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27FAC"/>
    <w:rsid w:val="0004667B"/>
    <w:rsid w:val="00074C6F"/>
    <w:rsid w:val="001C586E"/>
    <w:rsid w:val="001E4BDF"/>
    <w:rsid w:val="002615F0"/>
    <w:rsid w:val="003A4903"/>
    <w:rsid w:val="003A572B"/>
    <w:rsid w:val="00404DB4"/>
    <w:rsid w:val="00412203"/>
    <w:rsid w:val="00441A28"/>
    <w:rsid w:val="005027B2"/>
    <w:rsid w:val="00652EED"/>
    <w:rsid w:val="00700C51"/>
    <w:rsid w:val="00711CE4"/>
    <w:rsid w:val="007C2CA9"/>
    <w:rsid w:val="007E74BC"/>
    <w:rsid w:val="007F762F"/>
    <w:rsid w:val="00823324"/>
    <w:rsid w:val="00835DEA"/>
    <w:rsid w:val="008E3310"/>
    <w:rsid w:val="008E5064"/>
    <w:rsid w:val="008F31DD"/>
    <w:rsid w:val="008F6B65"/>
    <w:rsid w:val="009238E8"/>
    <w:rsid w:val="009F5442"/>
    <w:rsid w:val="00A40F6D"/>
    <w:rsid w:val="00AD3858"/>
    <w:rsid w:val="00E27FAC"/>
    <w:rsid w:val="00E84796"/>
    <w:rsid w:val="00FD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F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FAC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8F6B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6B65"/>
    <w:rPr>
      <w:color w:val="000000"/>
    </w:rPr>
  </w:style>
  <w:style w:type="paragraph" w:styleId="a6">
    <w:name w:val="footer"/>
    <w:basedOn w:val="a"/>
    <w:link w:val="a7"/>
    <w:uiPriority w:val="99"/>
    <w:unhideWhenUsed/>
    <w:rsid w:val="008F6B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6B65"/>
    <w:rPr>
      <w:color w:val="000000"/>
    </w:rPr>
  </w:style>
  <w:style w:type="paragraph" w:styleId="a8">
    <w:name w:val="Normal (Web)"/>
    <w:basedOn w:val="a"/>
    <w:rsid w:val="008F6B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441A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A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ДС365</cp:lastModifiedBy>
  <cp:revision>18</cp:revision>
  <dcterms:created xsi:type="dcterms:W3CDTF">2014-09-18T09:30:00Z</dcterms:created>
  <dcterms:modified xsi:type="dcterms:W3CDTF">2018-04-17T06:04:00Z</dcterms:modified>
</cp:coreProperties>
</file>