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3E3" w:rsidRPr="004C1F1D" w:rsidRDefault="002A5298" w:rsidP="007255B6">
      <w:pPr>
        <w:spacing w:after="270" w:line="240" w:lineRule="auto"/>
        <w:jc w:val="center"/>
        <w:rPr>
          <w:rFonts w:eastAsia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4C1F1D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В</w:t>
      </w:r>
      <w:r w:rsidR="004C1F1D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 </w:t>
      </w:r>
      <w:r w:rsidRPr="004C1F1D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Н</w:t>
      </w:r>
      <w:r w:rsidR="004C1F1D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 </w:t>
      </w:r>
      <w:r w:rsidRPr="004C1F1D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И</w:t>
      </w:r>
      <w:r w:rsidR="004C1F1D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 </w:t>
      </w:r>
      <w:r w:rsidRPr="004C1F1D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М</w:t>
      </w:r>
      <w:r w:rsidR="004C1F1D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 </w:t>
      </w:r>
      <w:r w:rsidRPr="004C1F1D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А</w:t>
      </w:r>
      <w:r w:rsidR="004C1F1D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 </w:t>
      </w:r>
      <w:r w:rsidRPr="004C1F1D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Н</w:t>
      </w:r>
      <w:r w:rsidR="004C1F1D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 </w:t>
      </w:r>
      <w:r w:rsidRPr="004C1F1D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И</w:t>
      </w:r>
      <w:r w:rsidR="004C1F1D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 </w:t>
      </w:r>
      <w:r w:rsidRPr="004C1F1D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Е</w:t>
      </w:r>
      <w:r w:rsidR="004C1F1D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 </w:t>
      </w:r>
      <w:bookmarkStart w:id="0" w:name="_GoBack"/>
      <w:bookmarkEnd w:id="0"/>
      <w:r w:rsidRPr="004C1F1D">
        <w:rPr>
          <w:rFonts w:ascii="Baskerville Old Face" w:eastAsia="Times New Roman" w:hAnsi="Baskerville Old Face" w:cs="Times New Roman"/>
          <w:b/>
          <w:color w:val="FF0000"/>
          <w:sz w:val="28"/>
          <w:szCs w:val="28"/>
          <w:u w:val="single"/>
          <w:lang w:eastAsia="ru-RU"/>
        </w:rPr>
        <w:t>!</w:t>
      </w:r>
    </w:p>
    <w:p w:rsidR="002A5298" w:rsidRPr="004C1F1D" w:rsidRDefault="005103E3" w:rsidP="007255B6">
      <w:pPr>
        <w:spacing w:after="270" w:line="240" w:lineRule="auto"/>
        <w:jc w:val="center"/>
        <w:rPr>
          <w:rFonts w:ascii="Baskerville Old Face" w:eastAsia="Times New Roman" w:hAnsi="Baskerville Old Face" w:cs="Times New Roman"/>
          <w:b/>
          <w:color w:val="FF0000"/>
          <w:sz w:val="28"/>
          <w:szCs w:val="28"/>
          <w:u w:val="single"/>
          <w:lang w:eastAsia="ru-RU"/>
        </w:rPr>
      </w:pPr>
      <w:r w:rsidRPr="004C1F1D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НОВЫЕ</w:t>
      </w:r>
      <w:r w:rsidRPr="004C1F1D">
        <w:rPr>
          <w:rFonts w:ascii="Baskerville Old Face" w:eastAsia="Times New Roman" w:hAnsi="Baskerville Old Face" w:cs="Times New Roman"/>
          <w:b/>
          <w:color w:val="FF0000"/>
          <w:sz w:val="28"/>
          <w:szCs w:val="28"/>
          <w:u w:val="single"/>
          <w:lang w:eastAsia="ru-RU"/>
        </w:rPr>
        <w:t xml:space="preserve"> </w:t>
      </w:r>
      <w:r w:rsidRPr="004C1F1D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СРЕДСТВА</w:t>
      </w:r>
      <w:r w:rsidRPr="004C1F1D">
        <w:rPr>
          <w:rFonts w:ascii="Baskerville Old Face" w:eastAsia="Times New Roman" w:hAnsi="Baskerville Old Face" w:cs="Times New Roman"/>
          <w:b/>
          <w:color w:val="FF0000"/>
          <w:sz w:val="28"/>
          <w:szCs w:val="28"/>
          <w:u w:val="single"/>
          <w:lang w:eastAsia="ru-RU"/>
        </w:rPr>
        <w:t xml:space="preserve"> </w:t>
      </w:r>
      <w:r w:rsidRPr="004C1F1D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ПЕРЕДВИЖЕНИЯ</w:t>
      </w:r>
      <w:r w:rsidRPr="004C1F1D">
        <w:rPr>
          <w:rFonts w:ascii="Baskerville Old Face" w:eastAsia="Times New Roman" w:hAnsi="Baskerville Old Face" w:cs="Times New Roman"/>
          <w:b/>
          <w:color w:val="FF0000"/>
          <w:sz w:val="28"/>
          <w:szCs w:val="28"/>
          <w:u w:val="single"/>
          <w:lang w:eastAsia="ru-RU"/>
        </w:rPr>
        <w:t>!</w:t>
      </w:r>
    </w:p>
    <w:p w:rsidR="002A5298" w:rsidRPr="002A5298" w:rsidRDefault="002A5298" w:rsidP="005103E3">
      <w:pPr>
        <w:spacing w:after="0" w:line="240" w:lineRule="auto"/>
        <w:ind w:firstLine="709"/>
        <w:jc w:val="both"/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</w:pPr>
      <w:r w:rsidRPr="002A5298"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  <w:t xml:space="preserve">Сейчас все большую популярность среди молодежи приобретают такие современные средства передвижения, как сигвеи, гироскутеры, моноколеса. </w:t>
      </w:r>
    </w:p>
    <w:p w:rsidR="002A5298" w:rsidRDefault="002A5298" w:rsidP="005103E3">
      <w:pPr>
        <w:spacing w:after="0" w:line="240" w:lineRule="auto"/>
        <w:ind w:firstLine="709"/>
        <w:jc w:val="both"/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</w:pPr>
      <w:r w:rsidRPr="002A5298"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  <w:t xml:space="preserve">Данные средства передвижения имеют электрический двигатель, различную мощность и позволяют быстро передвигаться. С точки зрения правил дорожного движения, лица, использующие роликовые коньки, самокаты, сигвеи, гироскутеры, моноколеса, являются пешеходами, в связи с чем, они обязаны знать и соблюдать относящиеся к ним соответствующие </w:t>
      </w:r>
      <w:r w:rsidRPr="002A5298">
        <w:rPr>
          <w:rFonts w:ascii="&amp;quot" w:eastAsia="Times New Roman" w:hAnsi="&amp;quot" w:cs="Times New Roman"/>
          <w:color w:val="333333"/>
          <w:sz w:val="28"/>
          <w:szCs w:val="28"/>
          <w:u w:val="single"/>
          <w:lang w:eastAsia="ru-RU"/>
        </w:rPr>
        <w:t>требования дорожных правил</w:t>
      </w:r>
      <w:r w:rsidRPr="002A5298"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  <w:t xml:space="preserve">: </w:t>
      </w:r>
    </w:p>
    <w:p w:rsidR="004C7958" w:rsidRPr="002A5298" w:rsidRDefault="004C7958" w:rsidP="005103E3">
      <w:pPr>
        <w:spacing w:after="0" w:line="240" w:lineRule="auto"/>
        <w:ind w:firstLine="709"/>
        <w:jc w:val="both"/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</w:pPr>
    </w:p>
    <w:p w:rsidR="004C7958" w:rsidRDefault="002A5298" w:rsidP="004C7958">
      <w:pPr>
        <w:spacing w:after="0" w:line="240" w:lineRule="auto"/>
        <w:ind w:firstLine="709"/>
        <w:jc w:val="both"/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</w:pPr>
      <w:r w:rsidRPr="002A5298"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  <w:t>При использовании сигвеев, гироскутеров, моноколес необходимо руководствоваться теми же </w:t>
      </w:r>
      <w:r w:rsidRPr="002A5298">
        <w:rPr>
          <w:rFonts w:ascii="&amp;quot" w:eastAsia="Times New Roman" w:hAnsi="&amp;quot" w:cs="Times New Roman"/>
          <w:color w:val="333333"/>
          <w:sz w:val="28"/>
          <w:szCs w:val="28"/>
          <w:u w:val="single"/>
          <w:lang w:eastAsia="ru-RU"/>
        </w:rPr>
        <w:t>правилами</w:t>
      </w:r>
      <w:r w:rsidRPr="002A5298"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  <w:t xml:space="preserve"> </w:t>
      </w:r>
    </w:p>
    <w:p w:rsidR="002A5298" w:rsidRPr="002A5298" w:rsidRDefault="004C7958" w:rsidP="004C7958">
      <w:pPr>
        <w:spacing w:after="0" w:line="240" w:lineRule="auto"/>
        <w:jc w:val="both"/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</w:pPr>
      <w:r>
        <w:rPr>
          <w:rFonts w:ascii="&amp;quot" w:eastAsia="Times New Roman" w:hAnsi="&amp;quot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8459980" wp14:editId="711E7E17">
            <wp:simplePos x="0" y="0"/>
            <wp:positionH relativeFrom="column">
              <wp:posOffset>4795520</wp:posOffset>
            </wp:positionH>
            <wp:positionV relativeFrom="paragraph">
              <wp:posOffset>147955</wp:posOffset>
            </wp:positionV>
            <wp:extent cx="1565275" cy="2689225"/>
            <wp:effectExtent l="19050" t="19050" r="15875" b="15875"/>
            <wp:wrapSquare wrapText="bothSides"/>
            <wp:docPr id="1" name="Рисунок 1" descr="C:\Users\User\Desktop\iB92W2Y2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B92W2Y2H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275" cy="268922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5298" w:rsidRPr="002A5298"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  <w:t>и правовыми нормами, что и </w:t>
      </w:r>
      <w:r w:rsidR="002A5298" w:rsidRPr="002A5298">
        <w:rPr>
          <w:rFonts w:ascii="&amp;quot" w:eastAsia="Times New Roman" w:hAnsi="&amp;quot" w:cs="Times New Roman"/>
          <w:color w:val="333333"/>
          <w:sz w:val="28"/>
          <w:szCs w:val="28"/>
          <w:u w:val="single"/>
          <w:lang w:eastAsia="ru-RU"/>
        </w:rPr>
        <w:t>для пешеходов</w:t>
      </w:r>
      <w:r w:rsidR="002A5298" w:rsidRPr="002A5298"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  <w:t xml:space="preserve">: </w:t>
      </w:r>
    </w:p>
    <w:p w:rsidR="004C7958" w:rsidRPr="004C7958" w:rsidRDefault="004C7958" w:rsidP="004C795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</w:pPr>
      <w:r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  <w:t>к</w:t>
      </w:r>
      <w:r w:rsidR="002A5298" w:rsidRPr="004C7958"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  <w:t xml:space="preserve">ататься на данных устройствах необходимо </w:t>
      </w:r>
    </w:p>
    <w:p w:rsidR="002A5298" w:rsidRPr="004C7958" w:rsidRDefault="002A5298" w:rsidP="004C795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</w:pPr>
      <w:r w:rsidRPr="004C7958"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  <w:t xml:space="preserve">в защитном шлеме, налокотниках и наколенниках — это обезопасит ребенка при возможном падении; </w:t>
      </w:r>
    </w:p>
    <w:p w:rsidR="002A5298" w:rsidRPr="004C7958" w:rsidRDefault="002A5298" w:rsidP="004C795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</w:pPr>
      <w:r w:rsidRPr="004C7958"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  <w:t xml:space="preserve">максимальная скорость гироскутера ограничена — это 10-12 км/ч, при выходе за эти пределы может произойти падение и, как следствие — получение травмы; </w:t>
      </w:r>
    </w:p>
    <w:p w:rsidR="002A5298" w:rsidRPr="004C7958" w:rsidRDefault="002A5298" w:rsidP="004C795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</w:pPr>
      <w:r w:rsidRPr="004C7958"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  <w:t xml:space="preserve">для передвижения на данных средствах необходимо выбирать подходящую площадку для катания, сохранять безопасную скорость, останавливать средства плавно и аккуратно; </w:t>
      </w:r>
    </w:p>
    <w:p w:rsidR="002A5298" w:rsidRPr="004C7958" w:rsidRDefault="002A5298" w:rsidP="004C795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</w:pPr>
      <w:r w:rsidRPr="004C7958"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  <w:t xml:space="preserve">сохранять безопасную дистанцию до людей, любых объектов и предметов во избежание столкновений и несчастных случаев. </w:t>
      </w:r>
    </w:p>
    <w:p w:rsidR="005103E3" w:rsidRPr="002A5298" w:rsidRDefault="005103E3" w:rsidP="004C7958">
      <w:pPr>
        <w:spacing w:after="0" w:line="240" w:lineRule="auto"/>
        <w:ind w:firstLine="709"/>
        <w:jc w:val="both"/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</w:pPr>
    </w:p>
    <w:p w:rsidR="002A5298" w:rsidRPr="002A5298" w:rsidRDefault="002A5298" w:rsidP="004C7958">
      <w:pPr>
        <w:spacing w:after="0" w:line="240" w:lineRule="auto"/>
        <w:ind w:firstLine="709"/>
        <w:jc w:val="both"/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</w:pPr>
      <w:r w:rsidRPr="002A5298">
        <w:rPr>
          <w:rFonts w:ascii="&amp;quot" w:eastAsia="Times New Roman" w:hAnsi="&amp;quot" w:cs="Times New Roman"/>
          <w:color w:val="333333"/>
          <w:sz w:val="28"/>
          <w:szCs w:val="28"/>
          <w:u w:val="single"/>
          <w:lang w:eastAsia="ru-RU"/>
        </w:rPr>
        <w:t>Категорически запрещается</w:t>
      </w:r>
      <w:r w:rsidRPr="002A5298"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  <w:t xml:space="preserve"> использовать сигвеи, гироскутеры, моноколеса: </w:t>
      </w:r>
    </w:p>
    <w:p w:rsidR="002A5298" w:rsidRPr="002A5298" w:rsidRDefault="002A5298" w:rsidP="004C7958">
      <w:pPr>
        <w:spacing w:after="0" w:line="240" w:lineRule="auto"/>
        <w:ind w:firstLine="709"/>
        <w:jc w:val="both"/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</w:pPr>
      <w:r w:rsidRPr="002A5298"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  <w:t xml:space="preserve">- на высокоскоростных и прочих трассах, предназначенных для движения автомобилей или общественного транспорта; </w:t>
      </w:r>
    </w:p>
    <w:p w:rsidR="002A5298" w:rsidRPr="002A5298" w:rsidRDefault="002A5298" w:rsidP="004C7958">
      <w:pPr>
        <w:spacing w:after="0" w:line="240" w:lineRule="auto"/>
        <w:ind w:firstLine="709"/>
        <w:jc w:val="both"/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</w:pPr>
      <w:r w:rsidRPr="002A5298"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  <w:t xml:space="preserve">- в состоянии опьянения и под действием любых препаратов, способных замедлить вашу реакцию; </w:t>
      </w:r>
    </w:p>
    <w:p w:rsidR="002A5298" w:rsidRDefault="002A5298" w:rsidP="004C7958">
      <w:pPr>
        <w:spacing w:after="0" w:line="240" w:lineRule="auto"/>
        <w:ind w:firstLine="709"/>
        <w:jc w:val="both"/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</w:pPr>
      <w:r w:rsidRPr="002A5298"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  <w:t xml:space="preserve">- пользоваться мобильным телефоном или другими гаджетами, слушать музыку в наушниках. </w:t>
      </w:r>
    </w:p>
    <w:p w:rsidR="004C7958" w:rsidRPr="002A5298" w:rsidRDefault="004C7958" w:rsidP="004C7958">
      <w:pPr>
        <w:spacing w:after="0" w:line="240" w:lineRule="auto"/>
        <w:ind w:firstLine="709"/>
        <w:jc w:val="both"/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</w:pPr>
    </w:p>
    <w:p w:rsidR="002A5298" w:rsidRDefault="002A5298" w:rsidP="004C7958">
      <w:pPr>
        <w:spacing w:after="0" w:line="240" w:lineRule="auto"/>
        <w:ind w:firstLine="709"/>
        <w:jc w:val="center"/>
        <w:rPr>
          <w:rFonts w:ascii="&amp;quot" w:eastAsia="Times New Roman" w:hAnsi="&amp;quot" w:cs="Times New Roman"/>
          <w:color w:val="333333"/>
          <w:sz w:val="28"/>
          <w:szCs w:val="28"/>
          <w:u w:val="single"/>
          <w:lang w:eastAsia="ru-RU"/>
        </w:rPr>
      </w:pPr>
      <w:r w:rsidRPr="002A5298">
        <w:rPr>
          <w:rFonts w:ascii="&amp;quot" w:eastAsia="Times New Roman" w:hAnsi="&amp;quot" w:cs="Times New Roman"/>
          <w:color w:val="333333"/>
          <w:sz w:val="28"/>
          <w:szCs w:val="28"/>
          <w:u w:val="single"/>
          <w:lang w:eastAsia="ru-RU"/>
        </w:rPr>
        <w:t>Уважаемые родители!</w:t>
      </w:r>
    </w:p>
    <w:p w:rsidR="004C7958" w:rsidRPr="002A5298" w:rsidRDefault="004C7958" w:rsidP="004C7958">
      <w:pPr>
        <w:spacing w:after="0" w:line="240" w:lineRule="auto"/>
        <w:ind w:firstLine="709"/>
        <w:jc w:val="center"/>
        <w:rPr>
          <w:rFonts w:ascii="&amp;quot" w:eastAsia="Times New Roman" w:hAnsi="&amp;quot" w:cs="Times New Roman"/>
          <w:color w:val="333333"/>
          <w:sz w:val="28"/>
          <w:szCs w:val="28"/>
          <w:u w:val="single"/>
          <w:lang w:eastAsia="ru-RU"/>
        </w:rPr>
      </w:pPr>
    </w:p>
    <w:p w:rsidR="004C7958" w:rsidRDefault="002A5298" w:rsidP="004C7958">
      <w:pPr>
        <w:spacing w:after="0" w:line="240" w:lineRule="auto"/>
        <w:ind w:firstLine="709"/>
        <w:jc w:val="center"/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</w:pPr>
      <w:r w:rsidRPr="002A5298"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  <w:t xml:space="preserve">Приобретая такую «игрушку» для своего ребенка, в обязательном порядке расскажите об основных правилах безопасности на дороге. </w:t>
      </w:r>
    </w:p>
    <w:p w:rsidR="004C7958" w:rsidRDefault="002A5298" w:rsidP="004C7958">
      <w:pPr>
        <w:spacing w:after="0" w:line="240" w:lineRule="auto"/>
        <w:ind w:firstLine="709"/>
        <w:jc w:val="center"/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</w:pPr>
      <w:r w:rsidRPr="002A5298"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  <w:t xml:space="preserve">Падения с сигвеев, гироскутеров, моноколес могут привести </w:t>
      </w:r>
    </w:p>
    <w:p w:rsidR="002A5298" w:rsidRPr="002A5298" w:rsidRDefault="002A5298" w:rsidP="004C7958">
      <w:pPr>
        <w:spacing w:after="0" w:line="240" w:lineRule="auto"/>
        <w:ind w:firstLine="709"/>
        <w:jc w:val="center"/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</w:pPr>
      <w:r w:rsidRPr="002A5298"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  <w:t>к тяжёлым травмам, в том числе к переломам.</w:t>
      </w:r>
    </w:p>
    <w:p w:rsidR="004C7958" w:rsidRDefault="004C7958" w:rsidP="004C7958">
      <w:pPr>
        <w:spacing w:after="0" w:line="240" w:lineRule="auto"/>
        <w:ind w:firstLine="709"/>
        <w:jc w:val="center"/>
        <w:rPr>
          <w:rFonts w:ascii="&amp;quot" w:eastAsia="Times New Roman" w:hAnsi="&amp;quot" w:cs="Times New Roman"/>
          <w:b/>
          <w:color w:val="FF0000"/>
          <w:sz w:val="28"/>
          <w:szCs w:val="28"/>
          <w:lang w:eastAsia="ru-RU"/>
        </w:rPr>
      </w:pPr>
    </w:p>
    <w:p w:rsidR="00114843" w:rsidRPr="004C1F1D" w:rsidRDefault="002A5298" w:rsidP="004C1F1D">
      <w:pPr>
        <w:spacing w:after="0" w:line="240" w:lineRule="auto"/>
        <w:ind w:firstLine="709"/>
        <w:jc w:val="center"/>
        <w:rPr>
          <w:rFonts w:ascii="&amp;quot" w:eastAsia="Times New Roman" w:hAnsi="&amp;quot" w:cs="Times New Roman"/>
          <w:b/>
          <w:color w:val="FF0000"/>
          <w:sz w:val="28"/>
          <w:szCs w:val="28"/>
          <w:lang w:eastAsia="ru-RU"/>
        </w:rPr>
      </w:pPr>
      <w:r w:rsidRPr="002A5298">
        <w:rPr>
          <w:rFonts w:ascii="&amp;quot" w:eastAsia="Times New Roman" w:hAnsi="&amp;quot" w:cs="Times New Roman"/>
          <w:b/>
          <w:color w:val="FF0000"/>
          <w:sz w:val="28"/>
          <w:szCs w:val="28"/>
          <w:lang w:eastAsia="ru-RU"/>
        </w:rPr>
        <w:t>Берегите своих детей!</w:t>
      </w:r>
    </w:p>
    <w:sectPr w:rsidR="00114843" w:rsidRPr="004C1F1D" w:rsidSect="005103E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654EAD"/>
    <w:multiLevelType w:val="hybridMultilevel"/>
    <w:tmpl w:val="FA2E5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646"/>
    <w:rsid w:val="00114843"/>
    <w:rsid w:val="002A5298"/>
    <w:rsid w:val="004C1F1D"/>
    <w:rsid w:val="004C7958"/>
    <w:rsid w:val="005103E3"/>
    <w:rsid w:val="007255B6"/>
    <w:rsid w:val="0074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7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795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C79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7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795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C79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9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2018-02-15T06:15:00Z</dcterms:created>
  <dcterms:modified xsi:type="dcterms:W3CDTF">2018-02-15T12:35:00Z</dcterms:modified>
</cp:coreProperties>
</file>