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B5" w:rsidRPr="00015083" w:rsidRDefault="001335B5" w:rsidP="00015083">
      <w:pPr>
        <w:spacing w:line="276" w:lineRule="auto"/>
        <w:jc w:val="center"/>
        <w:rPr>
          <w:b/>
          <w:color w:val="C00000"/>
          <w:sz w:val="32"/>
          <w:szCs w:val="32"/>
        </w:rPr>
      </w:pPr>
      <w:r w:rsidRPr="00015083">
        <w:rPr>
          <w:b/>
          <w:color w:val="C00000"/>
          <w:sz w:val="32"/>
          <w:szCs w:val="32"/>
        </w:rPr>
        <w:t>«Домашняя игротека</w:t>
      </w:r>
      <w:r w:rsidR="00015083" w:rsidRPr="00015083">
        <w:rPr>
          <w:b/>
          <w:color w:val="C00000"/>
          <w:sz w:val="32"/>
          <w:szCs w:val="32"/>
        </w:rPr>
        <w:t xml:space="preserve"> для родителей</w:t>
      </w:r>
      <w:r w:rsidRPr="00015083">
        <w:rPr>
          <w:b/>
          <w:color w:val="C00000"/>
          <w:sz w:val="32"/>
          <w:szCs w:val="32"/>
        </w:rPr>
        <w:t>»</w:t>
      </w:r>
    </w:p>
    <w:p w:rsidR="001335B5" w:rsidRDefault="001335B5" w:rsidP="00015083">
      <w:pPr>
        <w:spacing w:line="276" w:lineRule="auto"/>
        <w:jc w:val="both"/>
        <w:rPr>
          <w:b/>
          <w:sz w:val="28"/>
          <w:szCs w:val="28"/>
        </w:rPr>
      </w:pPr>
    </w:p>
    <w:p w:rsidR="00015083" w:rsidRDefault="001335B5" w:rsidP="00015083">
      <w:pPr>
        <w:spacing w:line="276" w:lineRule="auto"/>
        <w:jc w:val="both"/>
        <w:rPr>
          <w:sz w:val="28"/>
          <w:szCs w:val="28"/>
        </w:rPr>
      </w:pPr>
      <w:r w:rsidRPr="00015083">
        <w:rPr>
          <w:b/>
          <w:sz w:val="28"/>
          <w:szCs w:val="28"/>
        </w:rPr>
        <w:t>Задача:</w:t>
      </w:r>
      <w:r>
        <w:rPr>
          <w:sz w:val="28"/>
          <w:szCs w:val="28"/>
        </w:rPr>
        <w:t xml:space="preserve"> </w:t>
      </w:r>
      <w:r w:rsidR="00015083">
        <w:rPr>
          <w:sz w:val="28"/>
          <w:szCs w:val="28"/>
        </w:rPr>
        <w:t>формирование математических представлений через использование современных игровых технологий у родителей</w:t>
      </w:r>
    </w:p>
    <w:p w:rsidR="001335B5" w:rsidRDefault="001335B5" w:rsidP="00015083">
      <w:pPr>
        <w:spacing w:line="276" w:lineRule="auto"/>
        <w:jc w:val="both"/>
        <w:rPr>
          <w:sz w:val="28"/>
          <w:szCs w:val="28"/>
        </w:rPr>
      </w:pPr>
      <w:r w:rsidRPr="00015083">
        <w:rPr>
          <w:b/>
          <w:sz w:val="28"/>
          <w:szCs w:val="28"/>
        </w:rPr>
        <w:t>Предварительная работа</w:t>
      </w:r>
      <w:r>
        <w:rPr>
          <w:sz w:val="28"/>
          <w:szCs w:val="28"/>
        </w:rPr>
        <w:t>: проведение рекламной кампании, создание информационного стенда для родителей, предоставление методической литературы.</w:t>
      </w:r>
    </w:p>
    <w:p w:rsidR="001335B5" w:rsidRPr="00015083" w:rsidRDefault="001335B5" w:rsidP="00015083">
      <w:pPr>
        <w:spacing w:line="276" w:lineRule="auto"/>
        <w:jc w:val="center"/>
        <w:rPr>
          <w:b/>
          <w:sz w:val="28"/>
          <w:szCs w:val="28"/>
        </w:rPr>
      </w:pPr>
      <w:r w:rsidRPr="00015083">
        <w:rPr>
          <w:b/>
          <w:sz w:val="28"/>
          <w:szCs w:val="28"/>
        </w:rPr>
        <w:t>Ход и содержание</w:t>
      </w:r>
    </w:p>
    <w:p w:rsidR="001335B5" w:rsidRDefault="001335B5" w:rsidP="00015083">
      <w:pPr>
        <w:spacing w:line="276" w:lineRule="auto"/>
        <w:jc w:val="both"/>
        <w:rPr>
          <w:sz w:val="28"/>
          <w:szCs w:val="28"/>
        </w:rPr>
      </w:pPr>
    </w:p>
    <w:p w:rsidR="001335B5" w:rsidRDefault="001335B5" w:rsidP="00015083">
      <w:pPr>
        <w:spacing w:line="276" w:lineRule="auto"/>
        <w:jc w:val="both"/>
        <w:rPr>
          <w:sz w:val="28"/>
          <w:szCs w:val="28"/>
        </w:rPr>
      </w:pPr>
      <w:r w:rsidRPr="00015083">
        <w:rPr>
          <w:b/>
          <w:sz w:val="28"/>
          <w:szCs w:val="28"/>
        </w:rPr>
        <w:t>Воспитатель.</w:t>
      </w:r>
      <w:r>
        <w:rPr>
          <w:sz w:val="28"/>
          <w:szCs w:val="28"/>
        </w:rPr>
        <w:t xml:space="preserve"> Добрый вечер! Мы рады приветствовать вас на «Конкурсе педагогических находок». Сегодня будут проведены соревнования среди самых смелых и решительных, знающих и находчивых родителей. Если у нас - конкурс, то должно быть и жюри, строгое и справедливое (представляет членов жюри). Я вам всех представила: можно начинать</w:t>
      </w:r>
      <w:proofErr w:type="gramStart"/>
      <w:r>
        <w:rPr>
          <w:sz w:val="28"/>
          <w:szCs w:val="28"/>
        </w:rPr>
        <w:t xml:space="preserve">.! </w:t>
      </w:r>
      <w:proofErr w:type="gramEnd"/>
      <w:r>
        <w:rPr>
          <w:sz w:val="28"/>
          <w:szCs w:val="28"/>
        </w:rPr>
        <w:t>Желаю нашим командам успехов и побед.</w:t>
      </w:r>
    </w:p>
    <w:p w:rsidR="001335B5" w:rsidRDefault="001335B5" w:rsidP="00015083">
      <w:pPr>
        <w:spacing w:line="276" w:lineRule="auto"/>
        <w:jc w:val="both"/>
        <w:rPr>
          <w:sz w:val="28"/>
          <w:szCs w:val="28"/>
        </w:rPr>
      </w:pPr>
      <w:r>
        <w:rPr>
          <w:sz w:val="28"/>
          <w:szCs w:val="28"/>
        </w:rPr>
        <w:t>Чтобы ближе познакомить между собой участников, предлагаю несколько минут разминки. Вспомните забавный случай из жизни вашего ребенка. (По очереди члены команд, рассказывают по одному случаю.) Минутная разминка окончена. Спасибо всем. Мы убедились, что перед нами родители необыкновенных детей. Теперь перейдем непосредственно к конкурсу. Он будет проходить в 2 этапа.</w:t>
      </w:r>
    </w:p>
    <w:p w:rsidR="001335B5" w:rsidRDefault="001335B5" w:rsidP="00015083">
      <w:pPr>
        <w:spacing w:line="276" w:lineRule="auto"/>
        <w:jc w:val="both"/>
        <w:rPr>
          <w:sz w:val="28"/>
          <w:szCs w:val="28"/>
        </w:rPr>
      </w:pPr>
    </w:p>
    <w:p w:rsidR="009F7DF5" w:rsidRDefault="009F7DF5" w:rsidP="00015083">
      <w:pPr>
        <w:spacing w:line="276" w:lineRule="auto"/>
        <w:jc w:val="both"/>
        <w:rPr>
          <w:sz w:val="28"/>
          <w:szCs w:val="28"/>
        </w:rPr>
      </w:pPr>
      <w:r w:rsidRPr="00015083">
        <w:rPr>
          <w:b/>
          <w:sz w:val="28"/>
          <w:szCs w:val="28"/>
        </w:rPr>
        <w:t>Первый этап:</w:t>
      </w:r>
      <w:r>
        <w:rPr>
          <w:sz w:val="28"/>
          <w:szCs w:val="28"/>
        </w:rPr>
        <w:t xml:space="preserve">  Что такое логическое мышление?</w:t>
      </w:r>
    </w:p>
    <w:p w:rsidR="009F7DF5" w:rsidRPr="009F7DF5" w:rsidRDefault="009F7DF5" w:rsidP="00015083">
      <w:pPr>
        <w:pStyle w:val="a9"/>
        <w:spacing w:before="0" w:beforeAutospacing="0" w:after="0" w:afterAutospacing="0" w:line="276" w:lineRule="auto"/>
        <w:ind w:firstLine="708"/>
        <w:jc w:val="both"/>
        <w:rPr>
          <w:sz w:val="28"/>
          <w:szCs w:val="28"/>
        </w:rPr>
      </w:pPr>
      <w:r w:rsidRPr="009F7DF5">
        <w:rPr>
          <w:sz w:val="28"/>
          <w:szCs w:val="28"/>
        </w:rPr>
        <w:t>Дошкольное детство – это период интенсивного развития всех психических процессов.</w:t>
      </w:r>
    </w:p>
    <w:p w:rsidR="009F7DF5" w:rsidRPr="009F7DF5" w:rsidRDefault="009F7DF5" w:rsidP="00015083">
      <w:pPr>
        <w:pStyle w:val="a9"/>
        <w:spacing w:before="0" w:beforeAutospacing="0" w:after="0" w:afterAutospacing="0" w:line="276" w:lineRule="auto"/>
        <w:ind w:firstLine="708"/>
        <w:jc w:val="both"/>
        <w:rPr>
          <w:sz w:val="28"/>
          <w:szCs w:val="28"/>
        </w:rPr>
      </w:pPr>
      <w:r w:rsidRPr="009F7DF5">
        <w:rPr>
          <w:sz w:val="28"/>
          <w:szCs w:val="28"/>
        </w:rPr>
        <w:t>Одним из наиболее важных процессов является мышление. Что такое мышление? Мышление – это процесс, при помощи которого человек решает поставленную задачу. Мышление тесно связано с речью, с помощью мышления мы получаем знания.</w:t>
      </w:r>
    </w:p>
    <w:p w:rsidR="009F7DF5" w:rsidRPr="009F7DF5" w:rsidRDefault="009F7DF5" w:rsidP="00015083">
      <w:pPr>
        <w:pStyle w:val="a9"/>
        <w:spacing w:before="0" w:beforeAutospacing="0" w:after="0" w:afterAutospacing="0" w:line="276" w:lineRule="auto"/>
        <w:ind w:firstLine="708"/>
        <w:jc w:val="both"/>
        <w:rPr>
          <w:sz w:val="28"/>
          <w:szCs w:val="28"/>
        </w:rPr>
      </w:pPr>
      <w:r w:rsidRPr="009F7DF5">
        <w:rPr>
          <w:sz w:val="28"/>
          <w:szCs w:val="28"/>
        </w:rPr>
        <w:t>У детей дошкольного возраста основными видами мышления являются наглядно-действенное мышление и наглядно-образное мышление. На основе образного мышления формируется логическое мышление. Но это не значит, что развитием логического мышления детей нужно заниматься только в старшем дошкольном возрасте.</w:t>
      </w:r>
    </w:p>
    <w:p w:rsidR="009F7DF5" w:rsidRPr="009F7DF5" w:rsidRDefault="009F7DF5" w:rsidP="00015083">
      <w:pPr>
        <w:pStyle w:val="a9"/>
        <w:spacing w:before="0" w:beforeAutospacing="0" w:after="0" w:afterAutospacing="0" w:line="276" w:lineRule="auto"/>
        <w:ind w:firstLine="708"/>
        <w:jc w:val="both"/>
        <w:rPr>
          <w:sz w:val="28"/>
          <w:szCs w:val="28"/>
        </w:rPr>
      </w:pPr>
      <w:r w:rsidRPr="009F7DF5">
        <w:rPr>
          <w:sz w:val="28"/>
          <w:szCs w:val="28"/>
        </w:rPr>
        <w:t>Наглядно-действенное мышление – когда ребенок мыслит через действие с помощью манипулирования предметом – это основной вид мышления ребенка раннего возраста.</w:t>
      </w:r>
    </w:p>
    <w:p w:rsidR="009F7DF5" w:rsidRPr="009F7DF5" w:rsidRDefault="009F7DF5" w:rsidP="00015083">
      <w:pPr>
        <w:pStyle w:val="a9"/>
        <w:spacing w:before="0" w:beforeAutospacing="0" w:after="0" w:afterAutospacing="0" w:line="276" w:lineRule="auto"/>
        <w:ind w:firstLine="708"/>
        <w:jc w:val="both"/>
        <w:rPr>
          <w:sz w:val="28"/>
          <w:szCs w:val="28"/>
        </w:rPr>
      </w:pPr>
      <w:r w:rsidRPr="009F7DF5">
        <w:rPr>
          <w:sz w:val="28"/>
          <w:szCs w:val="28"/>
        </w:rPr>
        <w:lastRenderedPageBreak/>
        <w:t>Наглядно-образное мышление – когда ребенок мыслит с помощью образов предметов – такое мышление является основным видом мышления ребенка дошкольного возраста.</w:t>
      </w:r>
    </w:p>
    <w:p w:rsidR="009F7DF5" w:rsidRPr="009F7DF5" w:rsidRDefault="009F7DF5" w:rsidP="00015083">
      <w:pPr>
        <w:pStyle w:val="a9"/>
        <w:spacing w:before="0" w:beforeAutospacing="0" w:after="0" w:afterAutospacing="0" w:line="276" w:lineRule="auto"/>
        <w:ind w:firstLine="708"/>
        <w:jc w:val="both"/>
        <w:rPr>
          <w:sz w:val="28"/>
          <w:szCs w:val="28"/>
        </w:rPr>
      </w:pPr>
      <w:r w:rsidRPr="009F7DF5">
        <w:rPr>
          <w:sz w:val="28"/>
          <w:szCs w:val="28"/>
        </w:rPr>
        <w:t>Что же такое логическое мышление?</w:t>
      </w:r>
    </w:p>
    <w:p w:rsidR="009F7DF5" w:rsidRPr="009F7DF5" w:rsidRDefault="009F7DF5" w:rsidP="00015083">
      <w:pPr>
        <w:pStyle w:val="a9"/>
        <w:spacing w:before="0" w:beforeAutospacing="0" w:after="0" w:afterAutospacing="0" w:line="276" w:lineRule="auto"/>
        <w:ind w:firstLine="708"/>
        <w:jc w:val="both"/>
        <w:rPr>
          <w:sz w:val="28"/>
          <w:szCs w:val="28"/>
        </w:rPr>
      </w:pPr>
      <w:r w:rsidRPr="009F7DF5">
        <w:rPr>
          <w:sz w:val="28"/>
          <w:szCs w:val="28"/>
        </w:rPr>
        <w:t>Логическое мышление – это мышление путем рассуждений или построение причинно-следственных связей.</w:t>
      </w:r>
    </w:p>
    <w:p w:rsidR="009F7DF5" w:rsidRDefault="009F7DF5" w:rsidP="00015083">
      <w:pPr>
        <w:spacing w:line="276" w:lineRule="auto"/>
        <w:jc w:val="both"/>
        <w:rPr>
          <w:sz w:val="28"/>
          <w:szCs w:val="28"/>
        </w:rPr>
      </w:pPr>
      <w:r>
        <w:rPr>
          <w:sz w:val="28"/>
          <w:szCs w:val="28"/>
        </w:rPr>
        <w:t xml:space="preserve">Предлагаю Вашему вниманию игры на развития логического мышления у дошкольников «Логические блоки </w:t>
      </w:r>
      <w:proofErr w:type="spellStart"/>
      <w:r>
        <w:rPr>
          <w:sz w:val="28"/>
          <w:szCs w:val="28"/>
        </w:rPr>
        <w:t>Дьенеша</w:t>
      </w:r>
      <w:proofErr w:type="spellEnd"/>
      <w:r>
        <w:rPr>
          <w:sz w:val="28"/>
          <w:szCs w:val="28"/>
        </w:rPr>
        <w:t xml:space="preserve">», «Палочки </w:t>
      </w:r>
      <w:proofErr w:type="spellStart"/>
      <w:r>
        <w:rPr>
          <w:sz w:val="28"/>
          <w:szCs w:val="28"/>
        </w:rPr>
        <w:t>Кюизинера</w:t>
      </w:r>
      <w:proofErr w:type="spellEnd"/>
      <w:r>
        <w:rPr>
          <w:sz w:val="28"/>
          <w:szCs w:val="28"/>
        </w:rPr>
        <w:t>»</w:t>
      </w:r>
    </w:p>
    <w:p w:rsidR="009F7DF5" w:rsidRDefault="009F7DF5" w:rsidP="00015083">
      <w:pPr>
        <w:spacing w:line="276" w:lineRule="auto"/>
        <w:jc w:val="both"/>
        <w:rPr>
          <w:sz w:val="28"/>
          <w:szCs w:val="28"/>
        </w:rPr>
      </w:pPr>
      <w:r>
        <w:rPr>
          <w:sz w:val="28"/>
          <w:szCs w:val="28"/>
        </w:rPr>
        <w:t>Совместная деятельность родителей и детей «Интерактивная игра «»</w:t>
      </w:r>
    </w:p>
    <w:p w:rsidR="001335B5" w:rsidRDefault="001335B5" w:rsidP="00015083">
      <w:pPr>
        <w:spacing w:line="276" w:lineRule="auto"/>
        <w:jc w:val="both"/>
        <w:rPr>
          <w:sz w:val="28"/>
          <w:szCs w:val="28"/>
        </w:rPr>
      </w:pPr>
      <w:r>
        <w:rPr>
          <w:sz w:val="28"/>
          <w:szCs w:val="28"/>
        </w:rPr>
        <w:t>Пока члены жюри подсчитывают баллы, переходим ко второму этапу конкурса.</w:t>
      </w:r>
    </w:p>
    <w:p w:rsidR="001335B5" w:rsidRDefault="001335B5" w:rsidP="00015083">
      <w:pPr>
        <w:spacing w:line="276" w:lineRule="auto"/>
        <w:jc w:val="both"/>
        <w:rPr>
          <w:sz w:val="28"/>
          <w:szCs w:val="28"/>
        </w:rPr>
      </w:pPr>
    </w:p>
    <w:p w:rsidR="009F7DF5" w:rsidRDefault="001335B5" w:rsidP="00015083">
      <w:pPr>
        <w:spacing w:line="276" w:lineRule="auto"/>
        <w:jc w:val="both"/>
        <w:rPr>
          <w:sz w:val="28"/>
          <w:szCs w:val="28"/>
        </w:rPr>
      </w:pPr>
      <w:r w:rsidRPr="00015083">
        <w:rPr>
          <w:b/>
          <w:sz w:val="28"/>
          <w:szCs w:val="28"/>
        </w:rPr>
        <w:t>Второй этап:</w:t>
      </w:r>
      <w:r>
        <w:rPr>
          <w:sz w:val="28"/>
          <w:szCs w:val="28"/>
        </w:rPr>
        <w:t xml:space="preserve"> </w:t>
      </w:r>
      <w:r w:rsidR="009F7DF5">
        <w:rPr>
          <w:sz w:val="28"/>
          <w:szCs w:val="28"/>
        </w:rPr>
        <w:t xml:space="preserve">родителям предлагается игровой набор </w:t>
      </w:r>
      <w:proofErr w:type="spellStart"/>
      <w:r w:rsidR="009F7DF5">
        <w:rPr>
          <w:sz w:val="28"/>
          <w:szCs w:val="28"/>
        </w:rPr>
        <w:t>Ф.</w:t>
      </w:r>
      <w:proofErr w:type="gramStart"/>
      <w:r w:rsidR="009F7DF5">
        <w:rPr>
          <w:sz w:val="28"/>
          <w:szCs w:val="28"/>
        </w:rPr>
        <w:t>Фрёбеля</w:t>
      </w:r>
      <w:proofErr w:type="spellEnd"/>
      <w:proofErr w:type="gramEnd"/>
      <w:r w:rsidR="009F7DF5">
        <w:rPr>
          <w:sz w:val="28"/>
          <w:szCs w:val="28"/>
        </w:rPr>
        <w:t xml:space="preserve"> и придумать развивающую игру совместно со своими детьми. Выигрывает та команда, которая придумает развивающую интересную игру.</w:t>
      </w:r>
    </w:p>
    <w:p w:rsidR="009F7DF5" w:rsidRDefault="009F7DF5" w:rsidP="00015083">
      <w:pPr>
        <w:spacing w:line="276" w:lineRule="auto"/>
        <w:jc w:val="both"/>
        <w:rPr>
          <w:sz w:val="28"/>
          <w:szCs w:val="28"/>
        </w:rPr>
      </w:pPr>
    </w:p>
    <w:p w:rsidR="001335B5" w:rsidRDefault="009F7DF5" w:rsidP="00015083">
      <w:pPr>
        <w:spacing w:line="276" w:lineRule="auto"/>
        <w:jc w:val="both"/>
        <w:rPr>
          <w:sz w:val="28"/>
          <w:szCs w:val="28"/>
        </w:rPr>
      </w:pPr>
      <w:r w:rsidRPr="00015083">
        <w:rPr>
          <w:b/>
          <w:sz w:val="28"/>
          <w:szCs w:val="28"/>
        </w:rPr>
        <w:t>Третий этап:</w:t>
      </w:r>
      <w:r>
        <w:rPr>
          <w:sz w:val="28"/>
          <w:szCs w:val="28"/>
        </w:rPr>
        <w:t xml:space="preserve"> </w:t>
      </w:r>
      <w:r w:rsidR="001335B5">
        <w:rPr>
          <w:sz w:val="28"/>
          <w:szCs w:val="28"/>
        </w:rPr>
        <w:t>обобщение опыта своей работы. Выигрывает та команда, которая назовет большее количество приемов.</w:t>
      </w:r>
    </w:p>
    <w:p w:rsidR="001335B5" w:rsidRDefault="001335B5" w:rsidP="00015083">
      <w:pPr>
        <w:spacing w:line="276" w:lineRule="auto"/>
        <w:jc w:val="both"/>
        <w:rPr>
          <w:sz w:val="28"/>
          <w:szCs w:val="28"/>
        </w:rPr>
      </w:pPr>
    </w:p>
    <w:p w:rsidR="001335B5" w:rsidRPr="00015083" w:rsidRDefault="001335B5" w:rsidP="00015083">
      <w:pPr>
        <w:spacing w:line="276" w:lineRule="auto"/>
        <w:jc w:val="both"/>
        <w:rPr>
          <w:b/>
          <w:sz w:val="28"/>
          <w:szCs w:val="28"/>
        </w:rPr>
      </w:pPr>
      <w:r w:rsidRPr="00015083">
        <w:rPr>
          <w:b/>
          <w:sz w:val="28"/>
          <w:szCs w:val="28"/>
        </w:rPr>
        <w:t>Вопросы</w:t>
      </w:r>
    </w:p>
    <w:p w:rsidR="001335B5" w:rsidRDefault="001335B5" w:rsidP="00015083">
      <w:pPr>
        <w:spacing w:line="276" w:lineRule="auto"/>
        <w:jc w:val="both"/>
        <w:rPr>
          <w:sz w:val="28"/>
          <w:szCs w:val="28"/>
        </w:rPr>
      </w:pPr>
      <w:r>
        <w:rPr>
          <w:sz w:val="28"/>
          <w:szCs w:val="28"/>
        </w:rPr>
        <w:t xml:space="preserve">Какие приемы вы используете, чтобы успокоить ребенка, когда он </w:t>
      </w:r>
      <w:proofErr w:type="spellStart"/>
      <w:r>
        <w:rPr>
          <w:sz w:val="28"/>
          <w:szCs w:val="28"/>
        </w:rPr>
        <w:t>двигательно</w:t>
      </w:r>
      <w:proofErr w:type="spellEnd"/>
      <w:r>
        <w:rPr>
          <w:sz w:val="28"/>
          <w:szCs w:val="28"/>
        </w:rPr>
        <w:t xml:space="preserve"> возбужден?</w:t>
      </w:r>
    </w:p>
    <w:p w:rsidR="001335B5" w:rsidRDefault="001335B5" w:rsidP="00015083">
      <w:pPr>
        <w:spacing w:line="276" w:lineRule="auto"/>
        <w:jc w:val="both"/>
        <w:rPr>
          <w:sz w:val="28"/>
          <w:szCs w:val="28"/>
        </w:rPr>
      </w:pPr>
      <w:r>
        <w:rPr>
          <w:sz w:val="28"/>
          <w:szCs w:val="28"/>
        </w:rPr>
        <w:t>Какие приемы позволяют решить умственную задачу наиболее эффективно?</w:t>
      </w:r>
    </w:p>
    <w:p w:rsidR="001335B5" w:rsidRDefault="001335B5" w:rsidP="00015083">
      <w:pPr>
        <w:spacing w:line="276" w:lineRule="auto"/>
        <w:jc w:val="both"/>
        <w:rPr>
          <w:sz w:val="28"/>
          <w:szCs w:val="28"/>
        </w:rPr>
      </w:pPr>
      <w:r>
        <w:rPr>
          <w:sz w:val="28"/>
          <w:szCs w:val="28"/>
        </w:rPr>
        <w:t>Какие приемы помогают вам воспитывать в детях уважительное отношение к окружающим?</w:t>
      </w:r>
    </w:p>
    <w:p w:rsidR="001335B5" w:rsidRDefault="001335B5" w:rsidP="00015083">
      <w:pPr>
        <w:spacing w:line="276" w:lineRule="auto"/>
        <w:ind w:firstLine="708"/>
        <w:jc w:val="both"/>
        <w:rPr>
          <w:sz w:val="28"/>
          <w:szCs w:val="28"/>
        </w:rPr>
      </w:pPr>
      <w:r>
        <w:rPr>
          <w:sz w:val="28"/>
          <w:szCs w:val="28"/>
        </w:rPr>
        <w:t>Жюри объявляет оценки по двум этапам конкурса.</w:t>
      </w:r>
    </w:p>
    <w:p w:rsidR="001335B5" w:rsidRDefault="001335B5" w:rsidP="00015083">
      <w:pPr>
        <w:spacing w:line="276" w:lineRule="auto"/>
        <w:ind w:firstLine="708"/>
        <w:jc w:val="both"/>
        <w:rPr>
          <w:sz w:val="28"/>
          <w:szCs w:val="28"/>
        </w:rPr>
      </w:pPr>
      <w:r>
        <w:rPr>
          <w:sz w:val="28"/>
          <w:szCs w:val="28"/>
        </w:rPr>
        <w:t>Жюри подводит итоги конкурса, объявляет команду победителя. Все участники награждаются книгами в память о встрече.</w:t>
      </w:r>
    </w:p>
    <w:p w:rsidR="00E92AC6" w:rsidRDefault="00E92AC6" w:rsidP="00015083">
      <w:pPr>
        <w:spacing w:line="276" w:lineRule="auto"/>
        <w:jc w:val="both"/>
      </w:pPr>
    </w:p>
    <w:p w:rsidR="001335B5" w:rsidRDefault="001335B5" w:rsidP="00015083">
      <w:pPr>
        <w:spacing w:line="276" w:lineRule="auto"/>
        <w:jc w:val="both"/>
      </w:pPr>
    </w:p>
    <w:sectPr w:rsidR="001335B5" w:rsidSect="00015083">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48EC"/>
    <w:multiLevelType w:val="multilevel"/>
    <w:tmpl w:val="A250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142AF"/>
    <w:multiLevelType w:val="multilevel"/>
    <w:tmpl w:val="1106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D69AA"/>
    <w:multiLevelType w:val="multilevel"/>
    <w:tmpl w:val="DDA0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3F1953"/>
    <w:multiLevelType w:val="multilevel"/>
    <w:tmpl w:val="95D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F346F"/>
    <w:multiLevelType w:val="multilevel"/>
    <w:tmpl w:val="625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335B5"/>
    <w:rsid w:val="00015083"/>
    <w:rsid w:val="0003166C"/>
    <w:rsid w:val="001335B5"/>
    <w:rsid w:val="0057353E"/>
    <w:rsid w:val="007165C0"/>
    <w:rsid w:val="007C0BFF"/>
    <w:rsid w:val="008F46E7"/>
    <w:rsid w:val="009F7DF5"/>
    <w:rsid w:val="00E92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5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C0BFF"/>
    <w:pPr>
      <w:keepNext/>
      <w:spacing w:before="240" w:after="60"/>
      <w:outlineLvl w:val="0"/>
    </w:pPr>
    <w:rPr>
      <w:rFonts w:cs="Arial"/>
      <w:b/>
      <w:bCs/>
      <w:kern w:val="32"/>
      <w:sz w:val="28"/>
      <w:szCs w:val="32"/>
    </w:rPr>
  </w:style>
  <w:style w:type="paragraph" w:styleId="2">
    <w:name w:val="heading 2"/>
    <w:basedOn w:val="a"/>
    <w:next w:val="a"/>
    <w:link w:val="20"/>
    <w:uiPriority w:val="9"/>
    <w:semiHidden/>
    <w:unhideWhenUsed/>
    <w:qFormat/>
    <w:rsid w:val="007C0B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C0BF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7C0B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C0BFF"/>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uiPriority w:val="9"/>
    <w:semiHidden/>
    <w:rsid w:val="007C0BF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7C0BF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semiHidden/>
    <w:rsid w:val="007C0BFF"/>
    <w:rPr>
      <w:rFonts w:asciiTheme="majorHAnsi" w:eastAsiaTheme="majorEastAsia" w:hAnsiTheme="majorHAnsi" w:cstheme="majorBidi"/>
      <w:b/>
      <w:bCs/>
      <w:i/>
      <w:iCs/>
      <w:color w:val="4F81BD" w:themeColor="accent1"/>
      <w:sz w:val="24"/>
      <w:szCs w:val="24"/>
      <w:lang w:eastAsia="ru-RU"/>
    </w:rPr>
  </w:style>
  <w:style w:type="character" w:styleId="a3">
    <w:name w:val="Strong"/>
    <w:basedOn w:val="a0"/>
    <w:uiPriority w:val="22"/>
    <w:qFormat/>
    <w:rsid w:val="007C0BFF"/>
    <w:rPr>
      <w:b/>
      <w:bCs/>
    </w:rPr>
  </w:style>
  <w:style w:type="character" w:styleId="a4">
    <w:name w:val="Emphasis"/>
    <w:basedOn w:val="a0"/>
    <w:uiPriority w:val="20"/>
    <w:qFormat/>
    <w:rsid w:val="007C0BFF"/>
    <w:rPr>
      <w:i/>
      <w:iCs/>
    </w:rPr>
  </w:style>
  <w:style w:type="paragraph" w:styleId="a5">
    <w:name w:val="No Spacing"/>
    <w:link w:val="a6"/>
    <w:uiPriority w:val="1"/>
    <w:qFormat/>
    <w:rsid w:val="007C0BFF"/>
    <w:pPr>
      <w:spacing w:after="0" w:line="240" w:lineRule="auto"/>
    </w:pPr>
  </w:style>
  <w:style w:type="character" w:customStyle="1" w:styleId="a6">
    <w:name w:val="Без интервала Знак"/>
    <w:basedOn w:val="a0"/>
    <w:link w:val="a5"/>
    <w:uiPriority w:val="1"/>
    <w:locked/>
    <w:rsid w:val="007C0BFF"/>
  </w:style>
  <w:style w:type="paragraph" w:styleId="a7">
    <w:name w:val="List Paragraph"/>
    <w:basedOn w:val="a"/>
    <w:uiPriority w:val="34"/>
    <w:qFormat/>
    <w:rsid w:val="007C0BFF"/>
    <w:pPr>
      <w:spacing w:after="200" w:line="276" w:lineRule="auto"/>
      <w:ind w:left="720"/>
      <w:contextualSpacing/>
    </w:pPr>
    <w:rPr>
      <w:rFonts w:asciiTheme="minorHAnsi" w:hAnsiTheme="minorHAnsi"/>
      <w:sz w:val="22"/>
      <w:szCs w:val="22"/>
      <w:lang w:eastAsia="en-US"/>
    </w:rPr>
  </w:style>
  <w:style w:type="character" w:styleId="a8">
    <w:name w:val="Hyperlink"/>
    <w:basedOn w:val="a0"/>
    <w:uiPriority w:val="99"/>
    <w:semiHidden/>
    <w:unhideWhenUsed/>
    <w:rsid w:val="001335B5"/>
    <w:rPr>
      <w:color w:val="0000FF"/>
      <w:u w:val="single"/>
    </w:rPr>
  </w:style>
  <w:style w:type="character" w:customStyle="1" w:styleId="small">
    <w:name w:val="small"/>
    <w:basedOn w:val="a0"/>
    <w:rsid w:val="001335B5"/>
  </w:style>
  <w:style w:type="paragraph" w:styleId="a9">
    <w:name w:val="Normal (Web)"/>
    <w:basedOn w:val="a"/>
    <w:uiPriority w:val="99"/>
    <w:semiHidden/>
    <w:unhideWhenUsed/>
    <w:rsid w:val="001335B5"/>
    <w:pPr>
      <w:spacing w:before="100" w:beforeAutospacing="1" w:after="100" w:afterAutospacing="1"/>
    </w:pPr>
  </w:style>
  <w:style w:type="character" w:customStyle="1" w:styleId="apple-converted-space">
    <w:name w:val="apple-converted-space"/>
    <w:basedOn w:val="a0"/>
    <w:rsid w:val="001335B5"/>
  </w:style>
  <w:style w:type="paragraph" w:customStyle="1" w:styleId="poem">
    <w:name w:val="poem"/>
    <w:basedOn w:val="a"/>
    <w:rsid w:val="001335B5"/>
    <w:pPr>
      <w:spacing w:before="100" w:beforeAutospacing="1" w:after="100" w:afterAutospacing="1"/>
    </w:pPr>
  </w:style>
  <w:style w:type="paragraph" w:styleId="aa">
    <w:name w:val="Balloon Text"/>
    <w:basedOn w:val="a"/>
    <w:link w:val="ab"/>
    <w:uiPriority w:val="99"/>
    <w:semiHidden/>
    <w:unhideWhenUsed/>
    <w:rsid w:val="001335B5"/>
    <w:rPr>
      <w:rFonts w:ascii="Tahoma" w:hAnsi="Tahoma" w:cs="Tahoma"/>
      <w:sz w:val="16"/>
      <w:szCs w:val="16"/>
    </w:rPr>
  </w:style>
  <w:style w:type="character" w:customStyle="1" w:styleId="ab">
    <w:name w:val="Текст выноски Знак"/>
    <w:basedOn w:val="a0"/>
    <w:link w:val="aa"/>
    <w:uiPriority w:val="99"/>
    <w:semiHidden/>
    <w:rsid w:val="001335B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61871594">
      <w:bodyDiv w:val="1"/>
      <w:marLeft w:val="0"/>
      <w:marRight w:val="0"/>
      <w:marTop w:val="0"/>
      <w:marBottom w:val="0"/>
      <w:divBdr>
        <w:top w:val="none" w:sz="0" w:space="0" w:color="auto"/>
        <w:left w:val="none" w:sz="0" w:space="0" w:color="auto"/>
        <w:bottom w:val="none" w:sz="0" w:space="0" w:color="auto"/>
        <w:right w:val="none" w:sz="0" w:space="0" w:color="auto"/>
      </w:divBdr>
    </w:div>
    <w:div w:id="62666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dc:creator>
  <cp:lastModifiedBy>ИС</cp:lastModifiedBy>
  <cp:revision>6</cp:revision>
  <cp:lastPrinted>2016-07-05T08:38:00Z</cp:lastPrinted>
  <dcterms:created xsi:type="dcterms:W3CDTF">2016-07-01T18:02:00Z</dcterms:created>
  <dcterms:modified xsi:type="dcterms:W3CDTF">2016-07-05T08:43:00Z</dcterms:modified>
</cp:coreProperties>
</file>