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63" w:rsidRDefault="009572DB" w:rsidP="0051291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О</w:t>
      </w:r>
      <w:r w:rsidR="006D3FA3" w:rsidRPr="00B10563">
        <w:rPr>
          <w:b/>
          <w:sz w:val="28"/>
          <w:szCs w:val="28"/>
        </w:rPr>
        <w:t xml:space="preserve">тчет о реализации </w:t>
      </w:r>
      <w:r w:rsidR="00A64B72">
        <w:rPr>
          <w:b/>
          <w:sz w:val="28"/>
          <w:szCs w:val="28"/>
        </w:rPr>
        <w:t>проекта (</w:t>
      </w:r>
      <w:r w:rsidR="006D3FA3" w:rsidRPr="00B10563">
        <w:rPr>
          <w:b/>
          <w:sz w:val="28"/>
          <w:szCs w:val="28"/>
        </w:rPr>
        <w:t>программы</w:t>
      </w:r>
      <w:r w:rsidR="00A64B72">
        <w:rPr>
          <w:b/>
          <w:sz w:val="28"/>
          <w:szCs w:val="28"/>
        </w:rPr>
        <w:t>)</w:t>
      </w:r>
      <w:r w:rsidR="006D3FA3" w:rsidRPr="00B10563">
        <w:rPr>
          <w:b/>
          <w:sz w:val="28"/>
          <w:szCs w:val="28"/>
        </w:rPr>
        <w:t xml:space="preserve"> краевой инновационной площадки</w:t>
      </w:r>
      <w:r w:rsidRPr="00B10563">
        <w:rPr>
          <w:b/>
          <w:sz w:val="28"/>
          <w:szCs w:val="28"/>
        </w:rPr>
        <w:t xml:space="preserve"> по теме:</w:t>
      </w:r>
    </w:p>
    <w:p w:rsidR="002F3CD2" w:rsidRDefault="009572DB" w:rsidP="0051291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0563">
        <w:rPr>
          <w:b/>
          <w:sz w:val="28"/>
          <w:szCs w:val="28"/>
        </w:rPr>
        <w:t>«Создание развивающего</w:t>
      </w:r>
      <w:r w:rsidR="009F58F6">
        <w:rPr>
          <w:b/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образовательного пространства для детей дошкольного возраста посредством современных технологий в условиях реализации ФГОС</w:t>
      </w:r>
      <w:r w:rsidRPr="00B10563">
        <w:rPr>
          <w:sz w:val="28"/>
          <w:szCs w:val="28"/>
        </w:rPr>
        <w:t xml:space="preserve"> </w:t>
      </w:r>
      <w:r w:rsidRPr="00B10563">
        <w:rPr>
          <w:b/>
          <w:sz w:val="28"/>
          <w:szCs w:val="28"/>
        </w:rPr>
        <w:t>ДО»</w:t>
      </w:r>
      <w:r w:rsidR="002F3CD2">
        <w:rPr>
          <w:b/>
          <w:sz w:val="28"/>
          <w:szCs w:val="28"/>
        </w:rPr>
        <w:t xml:space="preserve"> </w:t>
      </w:r>
    </w:p>
    <w:p w:rsidR="005B785C" w:rsidRPr="005B785C" w:rsidRDefault="00B10563" w:rsidP="005B785C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ind w:left="0" w:firstLine="567"/>
        <w:jc w:val="both"/>
        <w:rPr>
          <w:b/>
          <w:bCs/>
          <w:i/>
          <w:sz w:val="28"/>
          <w:szCs w:val="28"/>
        </w:rPr>
      </w:pPr>
      <w:r w:rsidRPr="00B10563">
        <w:rPr>
          <w:b/>
          <w:bCs/>
          <w:sz w:val="28"/>
          <w:szCs w:val="28"/>
        </w:rPr>
        <w:t>Паспортная информация</w:t>
      </w:r>
    </w:p>
    <w:p w:rsidR="00A51AB2" w:rsidRPr="005B785C" w:rsidRDefault="00B10563" w:rsidP="005B785C">
      <w:pPr>
        <w:pStyle w:val="a5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5B785C">
        <w:rPr>
          <w:b/>
          <w:sz w:val="28"/>
          <w:szCs w:val="28"/>
        </w:rPr>
        <w:t xml:space="preserve">Юридическое название организации (учреждения): </w:t>
      </w:r>
    </w:p>
    <w:p w:rsidR="00512912" w:rsidRDefault="00B10563" w:rsidP="00512912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 70 «Чайка» муниципального образования город Новороссийск</w:t>
      </w:r>
      <w:r w:rsidR="00512912">
        <w:rPr>
          <w:sz w:val="28"/>
          <w:szCs w:val="28"/>
        </w:rPr>
        <w:t xml:space="preserve"> </w:t>
      </w:r>
    </w:p>
    <w:p w:rsidR="00A51AB2" w:rsidRPr="005B785C" w:rsidRDefault="00B10563" w:rsidP="005B785C">
      <w:pPr>
        <w:pStyle w:val="a8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5C">
        <w:rPr>
          <w:rFonts w:ascii="Times New Roman" w:hAnsi="Times New Roman" w:cs="Times New Roman"/>
          <w:b/>
          <w:sz w:val="28"/>
          <w:szCs w:val="28"/>
        </w:rPr>
        <w:t xml:space="preserve">Учредитель: </w:t>
      </w:r>
    </w:p>
    <w:p w:rsidR="005B785C" w:rsidRDefault="00B10563" w:rsidP="005B785C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Муниципальное образование город Новороссийск, в ли</w:t>
      </w:r>
      <w:r w:rsidR="00F20ABA">
        <w:rPr>
          <w:sz w:val="28"/>
          <w:szCs w:val="28"/>
        </w:rPr>
        <w:t xml:space="preserve">це </w:t>
      </w:r>
      <w:r w:rsidRPr="00B10563">
        <w:rPr>
          <w:sz w:val="28"/>
          <w:szCs w:val="28"/>
        </w:rPr>
        <w:t>МУ «Управление образования» города Новороссийска</w:t>
      </w:r>
      <w:r w:rsidR="005B785C">
        <w:rPr>
          <w:sz w:val="28"/>
          <w:szCs w:val="28"/>
        </w:rPr>
        <w:t xml:space="preserve"> </w:t>
      </w:r>
    </w:p>
    <w:p w:rsidR="00A51AB2" w:rsidRPr="005B785C" w:rsidRDefault="00B10563" w:rsidP="005B785C">
      <w:pPr>
        <w:pStyle w:val="a5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64B72">
        <w:rPr>
          <w:b/>
          <w:sz w:val="28"/>
          <w:szCs w:val="28"/>
        </w:rPr>
        <w:t xml:space="preserve">Юридический адрес: </w:t>
      </w:r>
    </w:p>
    <w:p w:rsidR="005B785C" w:rsidRDefault="00B10563" w:rsidP="005B785C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B10563">
        <w:rPr>
          <w:sz w:val="28"/>
          <w:szCs w:val="28"/>
        </w:rPr>
        <w:t>353923, Российская Федерация, Краснодарский край, г.</w:t>
      </w:r>
      <w:r w:rsidR="00F20ABA">
        <w:rPr>
          <w:sz w:val="28"/>
          <w:szCs w:val="28"/>
        </w:rPr>
        <w:t xml:space="preserve"> </w:t>
      </w:r>
      <w:r w:rsidRPr="00B10563">
        <w:rPr>
          <w:sz w:val="28"/>
          <w:szCs w:val="28"/>
        </w:rPr>
        <w:t>Новороссийск, ул. Глухова, 19</w:t>
      </w:r>
    </w:p>
    <w:p w:rsidR="005B785C" w:rsidRPr="005B785C" w:rsidRDefault="00B10563" w:rsidP="005B785C">
      <w:pPr>
        <w:pStyle w:val="a5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A64B72">
        <w:rPr>
          <w:b/>
          <w:sz w:val="28"/>
          <w:szCs w:val="28"/>
        </w:rPr>
        <w:t>ФИО руководителя образовательной организации</w:t>
      </w:r>
      <w:r w:rsidR="00A51AB2" w:rsidRPr="00A64B72">
        <w:rPr>
          <w:b/>
          <w:sz w:val="28"/>
          <w:szCs w:val="28"/>
        </w:rPr>
        <w:t>:</w:t>
      </w:r>
      <w:r w:rsidR="00A64B72">
        <w:rPr>
          <w:b/>
          <w:sz w:val="28"/>
          <w:szCs w:val="28"/>
        </w:rPr>
        <w:t xml:space="preserve"> </w:t>
      </w:r>
      <w:r w:rsidRPr="00A64B72">
        <w:rPr>
          <w:sz w:val="28"/>
          <w:szCs w:val="28"/>
        </w:rPr>
        <w:t>Пасовец Анна Юрьевна</w:t>
      </w:r>
    </w:p>
    <w:p w:rsidR="00B10563" w:rsidRPr="005B785C" w:rsidRDefault="00B10563" w:rsidP="005B785C">
      <w:pPr>
        <w:pStyle w:val="a5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5B785C">
        <w:rPr>
          <w:b/>
          <w:sz w:val="28"/>
          <w:szCs w:val="28"/>
        </w:rPr>
        <w:t>Телефон, факс, е-</w:t>
      </w:r>
      <w:r w:rsidRPr="005B785C">
        <w:rPr>
          <w:b/>
          <w:sz w:val="28"/>
          <w:szCs w:val="28"/>
          <w:lang w:val="en-US"/>
        </w:rPr>
        <w:t>mail</w:t>
      </w:r>
      <w:r w:rsidRPr="005B785C">
        <w:rPr>
          <w:b/>
          <w:sz w:val="28"/>
          <w:szCs w:val="28"/>
        </w:rPr>
        <w:t xml:space="preserve">: </w:t>
      </w:r>
      <w:r w:rsidRPr="005B785C">
        <w:rPr>
          <w:color w:val="000000" w:themeColor="text1"/>
          <w:sz w:val="28"/>
          <w:szCs w:val="28"/>
        </w:rPr>
        <w:t>(8617) 71-58-53, (8617) 71-58-53</w:t>
      </w:r>
    </w:p>
    <w:p w:rsidR="005B785C" w:rsidRDefault="00856EA2" w:rsidP="005B785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hyperlink r:id="rId7" w:history="1">
        <w:r w:rsidR="00B10563" w:rsidRPr="00B10563">
          <w:rPr>
            <w:rStyle w:val="a9"/>
            <w:sz w:val="28"/>
            <w:szCs w:val="28"/>
            <w:lang w:val="en-US"/>
          </w:rPr>
          <w:t>progimnasy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r w:rsidR="00B10563" w:rsidRPr="00B10563">
          <w:rPr>
            <w:rStyle w:val="a9"/>
            <w:sz w:val="28"/>
            <w:szCs w:val="28"/>
            <w:lang w:val="en-US"/>
          </w:rPr>
          <w:t>ru</w:t>
        </w:r>
      </w:hyperlink>
      <w:r w:rsidR="00B10563">
        <w:rPr>
          <w:color w:val="000000" w:themeColor="text1"/>
          <w:sz w:val="28"/>
          <w:szCs w:val="28"/>
        </w:rPr>
        <w:t xml:space="preserve">, </w:t>
      </w:r>
      <w:hyperlink r:id="rId8" w:history="1">
        <w:r w:rsidR="00B10563" w:rsidRPr="00B10563">
          <w:rPr>
            <w:rStyle w:val="a9"/>
            <w:sz w:val="28"/>
            <w:szCs w:val="28"/>
            <w:lang w:val="en-US"/>
          </w:rPr>
          <w:t>madouchaika</w:t>
        </w:r>
        <w:r w:rsidR="00B10563" w:rsidRPr="00B10563">
          <w:rPr>
            <w:rStyle w:val="a9"/>
            <w:sz w:val="28"/>
            <w:szCs w:val="28"/>
          </w:rPr>
          <w:t>70@</w:t>
        </w:r>
        <w:r w:rsidR="00B10563" w:rsidRPr="00B10563">
          <w:rPr>
            <w:rStyle w:val="a9"/>
            <w:sz w:val="28"/>
            <w:szCs w:val="28"/>
            <w:lang w:val="en-US"/>
          </w:rPr>
          <w:t>yandex</w:t>
        </w:r>
        <w:r w:rsidR="00B10563" w:rsidRPr="00B10563">
          <w:rPr>
            <w:rStyle w:val="a9"/>
            <w:sz w:val="28"/>
            <w:szCs w:val="28"/>
          </w:rPr>
          <w:t>.</w:t>
        </w:r>
        <w:r w:rsidR="00B10563" w:rsidRPr="00B10563">
          <w:rPr>
            <w:rStyle w:val="a9"/>
            <w:sz w:val="28"/>
            <w:szCs w:val="28"/>
            <w:lang w:val="en-US"/>
          </w:rPr>
          <w:t>ru</w:t>
        </w:r>
      </w:hyperlink>
    </w:p>
    <w:p w:rsidR="005B785C" w:rsidRPr="005B785C" w:rsidRDefault="00B10563" w:rsidP="005B785C">
      <w:pPr>
        <w:pStyle w:val="a8"/>
        <w:numPr>
          <w:ilvl w:val="0"/>
          <w:numId w:val="4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B785C">
        <w:rPr>
          <w:rFonts w:ascii="Times New Roman" w:hAnsi="Times New Roman" w:cs="Times New Roman"/>
          <w:b/>
          <w:sz w:val="28"/>
          <w:szCs w:val="28"/>
        </w:rPr>
        <w:t>Сайт учреждения</w:t>
      </w:r>
      <w:r w:rsidRPr="005B785C">
        <w:rPr>
          <w:rFonts w:ascii="Times New Roman" w:hAnsi="Times New Roman" w:cs="Times New Roman"/>
          <w:sz w:val="28"/>
          <w:szCs w:val="28"/>
        </w:rPr>
        <w:t>:</w:t>
      </w:r>
      <w:r w:rsidRPr="005B785C">
        <w:rPr>
          <w:b/>
          <w:sz w:val="28"/>
          <w:szCs w:val="28"/>
        </w:rPr>
        <w:t xml:space="preserve"> </w:t>
      </w:r>
      <w:hyperlink r:id="rId9" w:history="1">
        <w:r w:rsidRPr="005B785C">
          <w:rPr>
            <w:rStyle w:val="a9"/>
            <w:sz w:val="28"/>
            <w:szCs w:val="28"/>
          </w:rPr>
          <w:t>http://www.дс-70.рф/</w:t>
        </w:r>
      </w:hyperlink>
    </w:p>
    <w:p w:rsidR="00B10563" w:rsidRPr="005B785C" w:rsidRDefault="00A51AB2" w:rsidP="005B785C">
      <w:pPr>
        <w:pStyle w:val="a8"/>
        <w:numPr>
          <w:ilvl w:val="0"/>
          <w:numId w:val="4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B785C">
        <w:rPr>
          <w:rFonts w:ascii="Times New Roman" w:hAnsi="Times New Roman" w:cs="Times New Roman"/>
          <w:b/>
          <w:sz w:val="28"/>
          <w:szCs w:val="28"/>
        </w:rPr>
        <w:t xml:space="preserve">Активная ссылка на раздел сайта, посвященная проекту, где размещены изданные инновационные продукты в формате чтения: </w:t>
      </w:r>
      <w:hyperlink r:id="rId10" w:history="1">
        <w:r w:rsidR="00B10563" w:rsidRPr="005B785C">
          <w:rPr>
            <w:rStyle w:val="a9"/>
            <w:sz w:val="28"/>
            <w:szCs w:val="28"/>
          </w:rPr>
          <w:t>http://www.дс-70.рф/kip</w:t>
        </w:r>
      </w:hyperlink>
    </w:p>
    <w:p w:rsidR="002F3CD2" w:rsidRDefault="002F3CD2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5B785C" w:rsidRDefault="005B785C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5B785C" w:rsidRDefault="005B785C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2F3CD2" w:rsidRDefault="002F3CD2" w:rsidP="00512912">
      <w:pPr>
        <w:pStyle w:val="a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5B785C" w:rsidRDefault="00C57842" w:rsidP="005B785C">
      <w:pPr>
        <w:pStyle w:val="a5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C57842" w:rsidRPr="005B785C" w:rsidRDefault="00C57842" w:rsidP="005B785C">
      <w:pPr>
        <w:pStyle w:val="a5"/>
        <w:numPr>
          <w:ilvl w:val="0"/>
          <w:numId w:val="4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B785C">
        <w:rPr>
          <w:b/>
          <w:sz w:val="28"/>
          <w:szCs w:val="28"/>
        </w:rPr>
        <w:t>Тема проекта. Цель, задачи, инновационность.</w:t>
      </w:r>
    </w:p>
    <w:p w:rsidR="00C57842" w:rsidRDefault="00A64B72" w:rsidP="00512912">
      <w:pPr>
        <w:pStyle w:val="a5"/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 w:rsidRPr="00A64B72">
        <w:rPr>
          <w:sz w:val="28"/>
          <w:szCs w:val="28"/>
        </w:rPr>
        <w:t>Тема проекта</w:t>
      </w:r>
      <w:r>
        <w:rPr>
          <w:b/>
          <w:sz w:val="28"/>
          <w:szCs w:val="28"/>
        </w:rPr>
        <w:t xml:space="preserve"> </w:t>
      </w:r>
      <w:r w:rsidRPr="00FC491C">
        <w:rPr>
          <w:sz w:val="28"/>
          <w:szCs w:val="28"/>
        </w:rPr>
        <w:t xml:space="preserve">«Создание развивающего образовательного пространства для детей дошкольного возраста </w:t>
      </w:r>
      <w:r>
        <w:rPr>
          <w:sz w:val="28"/>
          <w:szCs w:val="28"/>
        </w:rPr>
        <w:t>средствами</w:t>
      </w:r>
      <w:r w:rsidRPr="00FC491C">
        <w:rPr>
          <w:sz w:val="28"/>
          <w:szCs w:val="28"/>
        </w:rPr>
        <w:t xml:space="preserve"> современных</w:t>
      </w:r>
      <w:r>
        <w:rPr>
          <w:sz w:val="28"/>
          <w:szCs w:val="28"/>
        </w:rPr>
        <w:t xml:space="preserve"> игровых</w:t>
      </w:r>
      <w:r w:rsidRPr="00FC491C">
        <w:rPr>
          <w:sz w:val="28"/>
          <w:szCs w:val="28"/>
        </w:rPr>
        <w:t xml:space="preserve">  технологий в условиях реализации ФГОС ДО».   </w:t>
      </w:r>
    </w:p>
    <w:p w:rsidR="00A64B72" w:rsidRDefault="00A64B72" w:rsidP="0051291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</w:t>
      </w:r>
      <w:r w:rsidRPr="00EE7136">
        <w:rPr>
          <w:sz w:val="28"/>
          <w:szCs w:val="28"/>
        </w:rPr>
        <w:t xml:space="preserve">оздание развивающего образовательного пространства через использование технологий развивающего </w:t>
      </w:r>
      <w:r>
        <w:rPr>
          <w:sz w:val="28"/>
          <w:szCs w:val="28"/>
        </w:rPr>
        <w:t>обучения и развивающего общения</w:t>
      </w:r>
      <w:r w:rsidRPr="00EE7136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</w:t>
      </w:r>
      <w:r w:rsidRPr="00EE7136">
        <w:rPr>
          <w:sz w:val="28"/>
          <w:szCs w:val="28"/>
        </w:rPr>
        <w:t xml:space="preserve"> развития у детей дошкольного возраста математических представлений как способа познавательной деятельности,  формирование навыков саморегуляции, самостоятельности и уверенности в себе.</w:t>
      </w:r>
    </w:p>
    <w:p w:rsidR="00A64B72" w:rsidRDefault="00A64B72" w:rsidP="00A64B7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A64B72" w:rsidRPr="00B10563" w:rsidRDefault="00A64B72" w:rsidP="00A64B7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организовать в групповых ячейках и </w:t>
      </w:r>
      <w:r>
        <w:rPr>
          <w:sz w:val="28"/>
          <w:szCs w:val="28"/>
        </w:rPr>
        <w:t xml:space="preserve">холлах </w:t>
      </w:r>
      <w:r w:rsidRPr="00B10563">
        <w:rPr>
          <w:sz w:val="28"/>
          <w:szCs w:val="28"/>
        </w:rPr>
        <w:t xml:space="preserve"> МАДОУ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</w:r>
    </w:p>
    <w:p w:rsidR="00A64B72" w:rsidRPr="00B10563" w:rsidRDefault="00A64B72" w:rsidP="00A64B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</w:r>
    </w:p>
    <w:p w:rsidR="00A64B72" w:rsidRPr="00B10563" w:rsidRDefault="00A64B72" w:rsidP="00A64B72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>- развивать саморегуляцию поведения, конструктивные способы взаимодействия со сверстниками и взрослым</w:t>
      </w:r>
      <w:r>
        <w:rPr>
          <w:sz w:val="28"/>
          <w:szCs w:val="28"/>
        </w:rPr>
        <w:t>и</w:t>
      </w:r>
      <w:r w:rsidRPr="00B10563">
        <w:rPr>
          <w:sz w:val="28"/>
          <w:szCs w:val="28"/>
        </w:rPr>
        <w:t xml:space="preserve"> умения рассуждать, доказывать;</w:t>
      </w:r>
    </w:p>
    <w:p w:rsidR="00A64B72" w:rsidRPr="00B10563" w:rsidRDefault="00A64B72" w:rsidP="00A64B72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формировать </w:t>
      </w:r>
      <w:r>
        <w:rPr>
          <w:sz w:val="28"/>
          <w:szCs w:val="28"/>
        </w:rPr>
        <w:t xml:space="preserve"> у детей дошкольного возраста </w:t>
      </w:r>
      <w:r w:rsidRPr="00B10563">
        <w:rPr>
          <w:sz w:val="28"/>
          <w:szCs w:val="28"/>
        </w:rPr>
        <w:t>основные приемы логического мышления;</w:t>
      </w:r>
    </w:p>
    <w:p w:rsidR="00A64B72" w:rsidRDefault="00A64B72" w:rsidP="00A64B72">
      <w:pPr>
        <w:spacing w:line="360" w:lineRule="auto"/>
        <w:ind w:firstLine="567"/>
        <w:jc w:val="both"/>
        <w:rPr>
          <w:sz w:val="28"/>
          <w:szCs w:val="28"/>
        </w:rPr>
      </w:pPr>
      <w:r w:rsidRPr="00B10563">
        <w:rPr>
          <w:sz w:val="28"/>
          <w:szCs w:val="28"/>
        </w:rPr>
        <w:t xml:space="preserve">- </w:t>
      </w:r>
      <w:r w:rsidRPr="00B63622">
        <w:rPr>
          <w:sz w:val="28"/>
          <w:szCs w:val="28"/>
        </w:rPr>
        <w:t>взаимодействовать</w:t>
      </w:r>
      <w:r>
        <w:rPr>
          <w:sz w:val="28"/>
          <w:szCs w:val="28"/>
        </w:rPr>
        <w:t xml:space="preserve"> с </w:t>
      </w:r>
      <w:r w:rsidRPr="00B10563">
        <w:rPr>
          <w:sz w:val="28"/>
          <w:szCs w:val="28"/>
        </w:rPr>
        <w:t>родител</w:t>
      </w:r>
      <w:r>
        <w:rPr>
          <w:sz w:val="28"/>
          <w:szCs w:val="28"/>
        </w:rPr>
        <w:t>ями</w:t>
      </w:r>
      <w:r w:rsidRPr="00B10563">
        <w:rPr>
          <w:sz w:val="28"/>
          <w:szCs w:val="28"/>
        </w:rPr>
        <w:t>, участник</w:t>
      </w:r>
      <w:r>
        <w:rPr>
          <w:sz w:val="28"/>
          <w:szCs w:val="28"/>
        </w:rPr>
        <w:t>ами</w:t>
      </w:r>
      <w:r w:rsidRPr="00B10563">
        <w:rPr>
          <w:sz w:val="28"/>
          <w:szCs w:val="28"/>
        </w:rPr>
        <w:t xml:space="preserve"> образовательных отношений, в совместн</w:t>
      </w:r>
      <w:r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с детьми социально значим</w:t>
      </w:r>
      <w:r>
        <w:rPr>
          <w:sz w:val="28"/>
          <w:szCs w:val="28"/>
        </w:rPr>
        <w:t>ой</w:t>
      </w:r>
      <w:r w:rsidRPr="00B10563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 xml:space="preserve">и </w:t>
      </w:r>
      <w:r w:rsidRPr="00B63622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интерактивные </w:t>
      </w:r>
      <w:r w:rsidRPr="00B63622">
        <w:rPr>
          <w:sz w:val="28"/>
          <w:szCs w:val="28"/>
        </w:rPr>
        <w:t>формы</w:t>
      </w:r>
      <w:r>
        <w:rPr>
          <w:sz w:val="28"/>
          <w:szCs w:val="28"/>
        </w:rPr>
        <w:t>.</w:t>
      </w:r>
    </w:p>
    <w:p w:rsidR="00A64B72" w:rsidRPr="003A277C" w:rsidRDefault="00A64B72" w:rsidP="0051291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</w:t>
      </w:r>
      <w:r w:rsidR="00512912">
        <w:rPr>
          <w:sz w:val="28"/>
          <w:szCs w:val="28"/>
        </w:rPr>
        <w:t>ость</w:t>
      </w:r>
      <w:r>
        <w:rPr>
          <w:sz w:val="28"/>
          <w:szCs w:val="28"/>
        </w:rPr>
        <w:t xml:space="preserve"> программы</w:t>
      </w:r>
      <w:r w:rsidR="00512912">
        <w:rPr>
          <w:sz w:val="28"/>
          <w:szCs w:val="28"/>
        </w:rPr>
        <w:t xml:space="preserve"> состоит</w:t>
      </w:r>
      <w:r>
        <w:rPr>
          <w:sz w:val="28"/>
          <w:szCs w:val="28"/>
        </w:rPr>
        <w:t xml:space="preserve"> </w:t>
      </w:r>
      <w:r w:rsidRPr="003A277C">
        <w:rPr>
          <w:sz w:val="28"/>
          <w:szCs w:val="28"/>
        </w:rPr>
        <w:t xml:space="preserve">в создании  развивающего образовательного пространства </w:t>
      </w:r>
      <w:r w:rsidR="00512912">
        <w:rPr>
          <w:sz w:val="28"/>
          <w:szCs w:val="28"/>
        </w:rPr>
        <w:t xml:space="preserve">во всем ДОО средствами </w:t>
      </w:r>
      <w:r w:rsidRPr="003A277C">
        <w:rPr>
          <w:sz w:val="28"/>
          <w:szCs w:val="28"/>
        </w:rPr>
        <w:t xml:space="preserve">современных </w:t>
      </w:r>
      <w:r w:rsidR="00512912">
        <w:rPr>
          <w:sz w:val="28"/>
          <w:szCs w:val="28"/>
        </w:rPr>
        <w:t>игровых технологий,</w:t>
      </w:r>
      <w:r w:rsidRPr="003A277C">
        <w:rPr>
          <w:sz w:val="28"/>
          <w:szCs w:val="28"/>
        </w:rPr>
        <w:t xml:space="preserve"> </w:t>
      </w:r>
      <w:r w:rsidR="00512912" w:rsidRPr="00CD6CFB">
        <w:rPr>
          <w:sz w:val="28"/>
          <w:szCs w:val="28"/>
        </w:rPr>
        <w:t>котор</w:t>
      </w:r>
      <w:r w:rsidR="00512912">
        <w:rPr>
          <w:sz w:val="28"/>
          <w:szCs w:val="28"/>
        </w:rPr>
        <w:t>ое</w:t>
      </w:r>
      <w:r w:rsidR="00512912" w:rsidRPr="00CD6CFB">
        <w:rPr>
          <w:sz w:val="28"/>
          <w:szCs w:val="28"/>
        </w:rPr>
        <w:t xml:space="preserve"> состоит в организации </w:t>
      </w:r>
      <w:r w:rsidR="00512912" w:rsidRPr="00CD6CFB">
        <w:rPr>
          <w:bCs/>
          <w:sz w:val="28"/>
          <w:szCs w:val="28"/>
        </w:rPr>
        <w:t xml:space="preserve">полифункционального </w:t>
      </w:r>
      <w:r w:rsidR="00512912" w:rsidRPr="00CD6CFB">
        <w:rPr>
          <w:sz w:val="28"/>
          <w:szCs w:val="28"/>
        </w:rPr>
        <w:t xml:space="preserve">участия педагогов, родителей и детей в достижении общей цели </w:t>
      </w:r>
      <w:r w:rsidR="00512912">
        <w:rPr>
          <w:sz w:val="28"/>
          <w:szCs w:val="28"/>
        </w:rPr>
        <w:t xml:space="preserve">- </w:t>
      </w:r>
      <w:r w:rsidRPr="003A277C">
        <w:rPr>
          <w:sz w:val="28"/>
          <w:szCs w:val="28"/>
        </w:rPr>
        <w:t>успешн</w:t>
      </w:r>
      <w:r w:rsidR="00512912">
        <w:rPr>
          <w:sz w:val="28"/>
          <w:szCs w:val="28"/>
        </w:rPr>
        <w:t>ая</w:t>
      </w:r>
      <w:r w:rsidRPr="003A277C">
        <w:rPr>
          <w:sz w:val="28"/>
          <w:szCs w:val="28"/>
        </w:rPr>
        <w:t xml:space="preserve"> социализаци</w:t>
      </w:r>
      <w:r w:rsidR="00512912">
        <w:rPr>
          <w:sz w:val="28"/>
          <w:szCs w:val="28"/>
        </w:rPr>
        <w:t>я</w:t>
      </w:r>
      <w:r w:rsidRPr="003A277C">
        <w:rPr>
          <w:sz w:val="28"/>
          <w:szCs w:val="28"/>
        </w:rPr>
        <w:t xml:space="preserve">  детей дошкольного возраста</w:t>
      </w:r>
      <w:r w:rsidR="005B785C">
        <w:rPr>
          <w:sz w:val="28"/>
          <w:szCs w:val="28"/>
        </w:rPr>
        <w:t>.</w:t>
      </w:r>
    </w:p>
    <w:p w:rsidR="00A64B72" w:rsidRDefault="00A64B72" w:rsidP="00A64B72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5B785C" w:rsidRPr="000E057C" w:rsidRDefault="005B785C" w:rsidP="005B785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E057C">
        <w:rPr>
          <w:b/>
          <w:sz w:val="28"/>
          <w:szCs w:val="28"/>
        </w:rPr>
        <w:lastRenderedPageBreak/>
        <w:t>2. Измерение и оценка качества инновации.</w:t>
      </w:r>
    </w:p>
    <w:p w:rsidR="005B785C" w:rsidRDefault="005B785C" w:rsidP="005B785C">
      <w:pPr>
        <w:spacing w:line="360" w:lineRule="auto"/>
        <w:ind w:firstLine="705"/>
        <w:jc w:val="both"/>
        <w:rPr>
          <w:sz w:val="28"/>
          <w:szCs w:val="28"/>
        </w:rPr>
      </w:pPr>
      <w:r w:rsidRPr="000E057C">
        <w:rPr>
          <w:sz w:val="28"/>
          <w:szCs w:val="28"/>
        </w:rPr>
        <w:t>Оценка качества инновационно</w:t>
      </w:r>
      <w:r>
        <w:rPr>
          <w:sz w:val="28"/>
          <w:szCs w:val="28"/>
        </w:rPr>
        <w:t>й</w:t>
      </w:r>
      <w:r w:rsidRPr="000E057C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граммы</w:t>
      </w:r>
      <w:r w:rsidRPr="000E057C">
        <w:rPr>
          <w:sz w:val="28"/>
          <w:szCs w:val="28"/>
        </w:rPr>
        <w:t xml:space="preserve"> организована и осуществляется с помощью диагностического инструментария, позволяющего оценить эффективность </w:t>
      </w:r>
      <w:r w:rsidR="007655EE">
        <w:rPr>
          <w:sz w:val="28"/>
          <w:szCs w:val="28"/>
        </w:rPr>
        <w:t xml:space="preserve">созданной модели взаимодействия всех </w:t>
      </w:r>
      <w:r w:rsidRPr="000E057C">
        <w:rPr>
          <w:sz w:val="28"/>
          <w:szCs w:val="28"/>
        </w:rPr>
        <w:t xml:space="preserve"> образовательных отношений в ДОО, разработанного по трем направлениям (векторам) деятельности КИП:</w:t>
      </w:r>
    </w:p>
    <w:p w:rsidR="005B785C" w:rsidRDefault="005B785C" w:rsidP="005B785C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параметр эффективности развивающей предметно-пространственной среды;</w:t>
      </w:r>
    </w:p>
    <w:p w:rsidR="005B785C" w:rsidRDefault="005B785C" w:rsidP="005B785C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параметр эффективности </w:t>
      </w:r>
      <w:r w:rsidRPr="005B785C">
        <w:rPr>
          <w:sz w:val="28"/>
          <w:szCs w:val="28"/>
        </w:rPr>
        <w:t>«Качество условий для образовательного процесса»</w:t>
      </w:r>
      <w:r>
        <w:rPr>
          <w:sz w:val="28"/>
          <w:szCs w:val="28"/>
        </w:rPr>
        <w:t>;</w:t>
      </w:r>
    </w:p>
    <w:p w:rsidR="005B785C" w:rsidRPr="005B785C" w:rsidRDefault="005B785C" w:rsidP="005B785C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параметр эффективности </w:t>
      </w:r>
      <w:r w:rsidR="00776E1E">
        <w:rPr>
          <w:sz w:val="28"/>
          <w:szCs w:val="28"/>
        </w:rPr>
        <w:t xml:space="preserve"> «Качество образовательного процесса в ДОО».</w:t>
      </w:r>
    </w:p>
    <w:p w:rsidR="00764FC5" w:rsidRDefault="00043F46" w:rsidP="00764FC5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измерения оценки качества инновации  первого параметра нами использовалась подшкала «Предметно-пространственная среда» шкалы </w:t>
      </w:r>
      <w:r>
        <w:rPr>
          <w:sz w:val="28"/>
          <w:szCs w:val="28"/>
          <w:lang w:val="en-US"/>
        </w:rPr>
        <w:t>ECER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а также </w:t>
      </w:r>
      <w:r w:rsidR="00764FC5">
        <w:rPr>
          <w:sz w:val="28"/>
          <w:szCs w:val="28"/>
        </w:rPr>
        <w:t>за</w:t>
      </w:r>
      <w:r>
        <w:rPr>
          <w:sz w:val="28"/>
          <w:szCs w:val="28"/>
        </w:rPr>
        <w:t xml:space="preserve"> основу параметров эффективности «Качество условий для образовательного процесса в ДОО», «Качество образовательного процесса в ДОО» </w:t>
      </w:r>
      <w:r w:rsidR="00764FC5">
        <w:rPr>
          <w:sz w:val="28"/>
          <w:szCs w:val="28"/>
        </w:rPr>
        <w:t xml:space="preserve">взята </w:t>
      </w:r>
      <w:r>
        <w:rPr>
          <w:sz w:val="28"/>
          <w:szCs w:val="28"/>
        </w:rPr>
        <w:t xml:space="preserve">региональная система оценки качества дошкольной образования. </w:t>
      </w:r>
      <w:r w:rsidR="00776E1E" w:rsidRPr="000E057C">
        <w:rPr>
          <w:sz w:val="28"/>
          <w:szCs w:val="28"/>
        </w:rPr>
        <w:t xml:space="preserve">Диагностика </w:t>
      </w:r>
      <w:r w:rsidR="00776E1E">
        <w:rPr>
          <w:sz w:val="28"/>
          <w:szCs w:val="28"/>
        </w:rPr>
        <w:t xml:space="preserve">выше перечисленных параметров </w:t>
      </w:r>
      <w:r w:rsidR="00776E1E" w:rsidRPr="000E057C">
        <w:rPr>
          <w:sz w:val="28"/>
          <w:szCs w:val="28"/>
        </w:rPr>
        <w:t>эффективности  осуществляется педагогами</w:t>
      </w:r>
      <w:r w:rsidR="00776E1E">
        <w:rPr>
          <w:sz w:val="28"/>
          <w:szCs w:val="28"/>
        </w:rPr>
        <w:t xml:space="preserve"> - экспертами</w:t>
      </w:r>
      <w:r w:rsidR="00776E1E" w:rsidRPr="000E057C">
        <w:rPr>
          <w:sz w:val="28"/>
          <w:szCs w:val="28"/>
        </w:rPr>
        <w:t xml:space="preserve">, непосредственно организующими образовательную деятельность в рамках инновации. </w:t>
      </w:r>
      <w:r w:rsidR="00776E1E">
        <w:rPr>
          <w:sz w:val="28"/>
          <w:szCs w:val="28"/>
        </w:rPr>
        <w:t xml:space="preserve">Для измерения качества инновационной деятельности разработаны диагностические карты, которые представлены в виде таблицы. В картах определены параметры эффективности. Диагностический инструментарий для определения эффективности инновационной работы используется </w:t>
      </w:r>
      <w:r w:rsidR="00776E1E" w:rsidRPr="00F20ABA">
        <w:rPr>
          <w:sz w:val="28"/>
          <w:szCs w:val="28"/>
        </w:rPr>
        <w:t>один раз в год</w:t>
      </w:r>
      <w:r w:rsidR="00776E1E">
        <w:rPr>
          <w:sz w:val="28"/>
          <w:szCs w:val="28"/>
        </w:rPr>
        <w:t>. На основе данных, зафиксированных в картах наблюдений, проводится качественный - количественно анализ, позволяющий оценить эффективность инновационной работы.</w:t>
      </w:r>
      <w:r w:rsidR="00764FC5">
        <w:rPr>
          <w:sz w:val="28"/>
          <w:szCs w:val="28"/>
        </w:rPr>
        <w:t xml:space="preserve"> </w:t>
      </w:r>
    </w:p>
    <w:p w:rsidR="00764FC5" w:rsidRDefault="00764FC5" w:rsidP="00764FC5">
      <w:pPr>
        <w:spacing w:line="360" w:lineRule="auto"/>
        <w:ind w:firstLine="705"/>
        <w:jc w:val="center"/>
        <w:rPr>
          <w:sz w:val="28"/>
          <w:szCs w:val="28"/>
        </w:rPr>
      </w:pPr>
      <w:r>
        <w:rPr>
          <w:sz w:val="28"/>
          <w:szCs w:val="28"/>
        </w:rPr>
        <w:t>Параметр эффективности РППС</w:t>
      </w:r>
    </w:p>
    <w:tbl>
      <w:tblPr>
        <w:tblStyle w:val="af0"/>
        <w:tblW w:w="0" w:type="auto"/>
        <w:tblLook w:val="04A0"/>
      </w:tblPr>
      <w:tblGrid>
        <w:gridCol w:w="4219"/>
        <w:gridCol w:w="2068"/>
        <w:gridCol w:w="2028"/>
        <w:gridCol w:w="1716"/>
      </w:tblGrid>
      <w:tr w:rsidR="00F219C8" w:rsidTr="00F219C8">
        <w:tc>
          <w:tcPr>
            <w:tcW w:w="4219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2016-2017г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2017-2018г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2018-2019г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нутреннее помещение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ебель для повседневного ухода, игр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ебель для отдыха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бустройство простр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анств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для игр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Места для уединения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F219C8" w:rsidTr="00F219C8">
        <w:tc>
          <w:tcPr>
            <w:tcW w:w="4219" w:type="dxa"/>
          </w:tcPr>
          <w:p w:rsidR="00F219C8" w:rsidRPr="00F219C8" w:rsidRDefault="00F219C8" w:rsidP="00F219C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Места, с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вязанн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ые</w:t>
            </w: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детьми оформление пространства</w:t>
            </w:r>
          </w:p>
        </w:tc>
        <w:tc>
          <w:tcPr>
            <w:tcW w:w="206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716" w:type="dxa"/>
          </w:tcPr>
          <w:p w:rsidR="00F219C8" w:rsidRPr="00F219C8" w:rsidRDefault="00F219C8" w:rsidP="00764FC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9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</w:tbl>
    <w:p w:rsidR="00764FC5" w:rsidRPr="000E057C" w:rsidRDefault="00764FC5" w:rsidP="00764FC5">
      <w:pPr>
        <w:spacing w:line="360" w:lineRule="auto"/>
        <w:ind w:firstLine="705"/>
        <w:jc w:val="center"/>
        <w:rPr>
          <w:color w:val="333333"/>
          <w:sz w:val="28"/>
          <w:szCs w:val="28"/>
        </w:rPr>
      </w:pPr>
    </w:p>
    <w:p w:rsidR="00764FC5" w:rsidRDefault="00764FC5" w:rsidP="00764FC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Параметр эффективности «Качество условий для образовательного процесса»</w:t>
      </w:r>
    </w:p>
    <w:tbl>
      <w:tblPr>
        <w:tblStyle w:val="af0"/>
        <w:tblpPr w:leftFromText="180" w:rightFromText="180" w:vertAnchor="text" w:horzAnchor="page" w:tblpX="823" w:tblpY="238"/>
        <w:tblW w:w="10881" w:type="dxa"/>
        <w:tblLayout w:type="fixed"/>
        <w:tblLook w:val="04A0"/>
      </w:tblPr>
      <w:tblGrid>
        <w:gridCol w:w="4361"/>
        <w:gridCol w:w="709"/>
        <w:gridCol w:w="708"/>
        <w:gridCol w:w="752"/>
        <w:gridCol w:w="30"/>
        <w:gridCol w:w="933"/>
        <w:gridCol w:w="855"/>
        <w:gridCol w:w="30"/>
        <w:gridCol w:w="15"/>
        <w:gridCol w:w="820"/>
        <w:gridCol w:w="818"/>
        <w:gridCol w:w="7"/>
        <w:gridCol w:w="15"/>
        <w:gridCol w:w="828"/>
      </w:tblGrid>
      <w:tr w:rsidR="00764FC5" w:rsidRPr="00901AE7" w:rsidTr="00764FC5">
        <w:tc>
          <w:tcPr>
            <w:tcW w:w="4361" w:type="dxa"/>
            <w:vMerge w:val="restart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gridSpan w:val="2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</w:p>
        </w:tc>
        <w:tc>
          <w:tcPr>
            <w:tcW w:w="1715" w:type="dxa"/>
            <w:gridSpan w:val="3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скорее не подтверждается</w:t>
            </w:r>
          </w:p>
        </w:tc>
        <w:tc>
          <w:tcPr>
            <w:tcW w:w="1720" w:type="dxa"/>
            <w:gridSpan w:val="4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скорее подтверждается </w:t>
            </w:r>
          </w:p>
        </w:tc>
        <w:tc>
          <w:tcPr>
            <w:tcW w:w="1668" w:type="dxa"/>
            <w:gridSpan w:val="4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</w:tc>
      </w:tr>
      <w:tr w:rsidR="00764FC5" w:rsidRPr="00901AE7" w:rsidTr="00764FC5">
        <w:tc>
          <w:tcPr>
            <w:tcW w:w="4361" w:type="dxa"/>
            <w:vMerge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3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4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4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gridSpan w:val="2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gridSpan w:val="3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gridSpan w:val="2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  <w:gridSpan w:val="2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4FC5" w:rsidRPr="00901AE7" w:rsidTr="00764FC5">
        <w:tc>
          <w:tcPr>
            <w:tcW w:w="10881" w:type="dxa"/>
            <w:gridSpan w:val="14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Включенность детей в организацию РППС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рекреации ДОО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, используя современные технологии</w:t>
            </w: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Развивающие игры математического развития, которые дети используют для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математическом центре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764FC5" w:rsidRPr="00043F46" w:rsidRDefault="00764FC5" w:rsidP="00764FC5">
            <w:pPr>
              <w:pStyle w:val="a8"/>
              <w:numPr>
                <w:ilvl w:val="0"/>
                <w:numId w:val="44"/>
              </w:numPr>
              <w:jc w:val="both"/>
              <w:rPr>
                <w:rFonts w:eastAsiaTheme="minorHAnsi"/>
              </w:rPr>
            </w:pPr>
          </w:p>
        </w:tc>
        <w:tc>
          <w:tcPr>
            <w:tcW w:w="820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математического развития, которые включаются в РППС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 центра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FA79FB" w:rsidRDefault="00764FC5" w:rsidP="00764FC5">
            <w:pPr>
              <w:jc w:val="both"/>
              <w:rPr>
                <w:rFonts w:ascii="Times New Roman" w:hAnsi="Times New Roman" w:cs="Times New Roman"/>
              </w:rPr>
            </w:pPr>
            <w:r w:rsidRPr="00FA79FB">
              <w:rPr>
                <w:rFonts w:ascii="Times New Roman" w:hAnsi="Times New Roman" w:cs="Times New Roman"/>
              </w:rPr>
              <w:t>Материал для исследовательской деятельности</w:t>
            </w:r>
            <w:r>
              <w:rPr>
                <w:rFonts w:ascii="Times New Roman" w:hAnsi="Times New Roman" w:cs="Times New Roman"/>
              </w:rPr>
              <w:t>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научной лаборатории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Default="00764FC5" w:rsidP="00764FC5">
            <w:pPr>
              <w:jc w:val="both"/>
            </w:pPr>
            <w:r w:rsidRPr="00FA79FB">
              <w:rPr>
                <w:rFonts w:ascii="Times New Roman" w:hAnsi="Times New Roman" w:cs="Times New Roman"/>
              </w:rPr>
              <w:t>Материал для исследовательской деятельности, которы</w:t>
            </w:r>
            <w:r>
              <w:rPr>
                <w:rFonts w:ascii="Times New Roman" w:hAnsi="Times New Roman" w:cs="Times New Roman"/>
              </w:rPr>
              <w:t>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включается в РППС на</w:t>
            </w:r>
            <w:r w:rsidRPr="00FA79FB">
              <w:rPr>
                <w:rFonts w:ascii="Times New Roman" w:hAnsi="Times New Roman" w:cs="Times New Roman"/>
              </w:rPr>
              <w:t>учной лаборатории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FA79FB" w:rsidRDefault="00764FC5" w:rsidP="00764FC5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</w:t>
            </w:r>
            <w:r>
              <w:rPr>
                <w:rFonts w:ascii="Times New Roman" w:hAnsi="Times New Roman" w:cs="Times New Roman"/>
              </w:rPr>
              <w:t>центре «Наш городок»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Default="00764FC5" w:rsidP="00764FC5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включается в РППС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 «Наш городок»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FA79FB" w:rsidRDefault="00764FC5" w:rsidP="00764FC5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дети используют в </w:t>
            </w:r>
            <w:r>
              <w:rPr>
                <w:rFonts w:ascii="Times New Roman" w:hAnsi="Times New Roman" w:cs="Times New Roman"/>
              </w:rPr>
              <w:t>центре «Шахматы и шашки»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Default="00764FC5" w:rsidP="00764FC5">
            <w:pPr>
              <w:jc w:val="both"/>
            </w:pPr>
            <w:r>
              <w:rPr>
                <w:rFonts w:ascii="Times New Roman" w:hAnsi="Times New Roman" w:cs="Times New Roman"/>
              </w:rPr>
              <w:t>Игровой материал, который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включается в РППС</w:t>
            </w:r>
            <w:r w:rsidRPr="00FA7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 «Шахматы и шашки»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/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764FC5" w:rsidRPr="00901AE7" w:rsidTr="00764FC5">
        <w:tc>
          <w:tcPr>
            <w:tcW w:w="10881" w:type="dxa"/>
            <w:gridSpan w:val="14"/>
          </w:tcPr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детей друг с другом в </w:t>
            </w:r>
          </w:p>
          <w:p w:rsidR="00764FC5" w:rsidRPr="00901AE7" w:rsidRDefault="00764FC5" w:rsidP="00764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созданном образовательном пространстве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рекреации 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Дети  самостоятельно делают выбор центра активности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</w:pPr>
          </w:p>
        </w:tc>
        <w:tc>
          <w:tcPr>
            <w:tcW w:w="933" w:type="dxa"/>
          </w:tcPr>
          <w:p w:rsidR="00764FC5" w:rsidRPr="00901AE7" w:rsidRDefault="00764FC5" w:rsidP="00764FC5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детей в центрах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рекреаций 1 и 2 этажа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764FC5" w:rsidRPr="00901AE7" w:rsidRDefault="00764FC5" w:rsidP="00764FC5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764FC5" w:rsidRPr="00901AE7" w:rsidTr="00764FC5">
        <w:tc>
          <w:tcPr>
            <w:tcW w:w="4361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Дети умеют работать в коллективе, договариваться</w:t>
            </w:r>
          </w:p>
        </w:tc>
        <w:tc>
          <w:tcPr>
            <w:tcW w:w="709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764FC5" w:rsidRPr="00043F46" w:rsidRDefault="00764FC5" w:rsidP="00764FC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64FC5" w:rsidRPr="00901AE7" w:rsidRDefault="00764FC5" w:rsidP="00764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64FC5" w:rsidRPr="00043F46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</w:rPr>
            </w:pPr>
          </w:p>
        </w:tc>
        <w:tc>
          <w:tcPr>
            <w:tcW w:w="835" w:type="dxa"/>
            <w:gridSpan w:val="2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64FC5" w:rsidRPr="00901AE7" w:rsidRDefault="00764FC5" w:rsidP="0076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64FC5" w:rsidRPr="00901AE7" w:rsidRDefault="00764FC5" w:rsidP="00764FC5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043F46" w:rsidRPr="00764FC5" w:rsidRDefault="00043F46" w:rsidP="00764FC5">
      <w:pPr>
        <w:ind w:firstLine="705"/>
        <w:jc w:val="both"/>
        <w:rPr>
          <w:sz w:val="28"/>
          <w:szCs w:val="28"/>
        </w:rPr>
      </w:pPr>
      <w:r w:rsidRPr="00764FC5">
        <w:rPr>
          <w:sz w:val="28"/>
          <w:szCs w:val="28"/>
        </w:rPr>
        <w:t>Параметр «Качество образовательного процесса в ДОО»</w:t>
      </w:r>
    </w:p>
    <w:tbl>
      <w:tblPr>
        <w:tblStyle w:val="af0"/>
        <w:tblpPr w:leftFromText="181" w:rightFromText="181" w:vertAnchor="text" w:horzAnchor="margin" w:tblpX="-885" w:tblpY="466"/>
        <w:tblW w:w="11307" w:type="dxa"/>
        <w:tblLayout w:type="fixed"/>
        <w:tblLook w:val="04A0"/>
      </w:tblPr>
      <w:tblGrid>
        <w:gridCol w:w="3256"/>
        <w:gridCol w:w="513"/>
        <w:gridCol w:w="592"/>
        <w:gridCol w:w="104"/>
        <w:gridCol w:w="520"/>
        <w:gridCol w:w="693"/>
        <w:gridCol w:w="724"/>
        <w:gridCol w:w="21"/>
        <w:gridCol w:w="758"/>
        <w:gridCol w:w="15"/>
        <w:gridCol w:w="27"/>
        <w:gridCol w:w="650"/>
        <w:gridCol w:w="42"/>
        <w:gridCol w:w="20"/>
        <w:gridCol w:w="685"/>
        <w:gridCol w:w="42"/>
        <w:gridCol w:w="40"/>
        <w:gridCol w:w="620"/>
        <w:gridCol w:w="42"/>
        <w:gridCol w:w="667"/>
        <w:gridCol w:w="102"/>
        <w:gridCol w:w="607"/>
        <w:gridCol w:w="561"/>
        <w:gridCol w:w="6"/>
      </w:tblGrid>
      <w:tr w:rsidR="00043F46" w:rsidRPr="00901AE7" w:rsidTr="00B2130C">
        <w:trPr>
          <w:gridAfter w:val="1"/>
          <w:wAfter w:w="6" w:type="dxa"/>
          <w:trHeight w:val="143"/>
        </w:trPr>
        <w:tc>
          <w:tcPr>
            <w:tcW w:w="3256" w:type="dxa"/>
            <w:vMerge w:val="restart"/>
          </w:tcPr>
          <w:p w:rsidR="00043F46" w:rsidRPr="00901AE7" w:rsidRDefault="00043F46" w:rsidP="00B21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9" w:type="dxa"/>
            <w:gridSpan w:val="4"/>
          </w:tcPr>
          <w:p w:rsidR="00043F46" w:rsidRPr="00901AE7" w:rsidRDefault="00043F46" w:rsidP="00B2130C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11" w:type="dxa"/>
            <w:gridSpan w:val="5"/>
          </w:tcPr>
          <w:p w:rsidR="00043F46" w:rsidRPr="00901AE7" w:rsidRDefault="00043F46" w:rsidP="00B2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 </w:t>
            </w:r>
          </w:p>
          <w:p w:rsidR="00043F46" w:rsidRPr="00901AE7" w:rsidRDefault="00043F46" w:rsidP="00B2130C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в неполном объеме</w:t>
            </w:r>
          </w:p>
        </w:tc>
        <w:tc>
          <w:tcPr>
            <w:tcW w:w="2126" w:type="dxa"/>
            <w:gridSpan w:val="8"/>
          </w:tcPr>
          <w:p w:rsidR="00043F46" w:rsidRPr="00901AE7" w:rsidRDefault="00043F46" w:rsidP="00B2130C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в достаточном объеме </w:t>
            </w:r>
          </w:p>
        </w:tc>
        <w:tc>
          <w:tcPr>
            <w:tcW w:w="1979" w:type="dxa"/>
            <w:gridSpan w:val="5"/>
          </w:tcPr>
          <w:p w:rsidR="00043F46" w:rsidRPr="00901AE7" w:rsidRDefault="00043F46" w:rsidP="00B2130C">
            <w:pPr>
              <w:jc w:val="both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Присутствуют в полном объеме</w:t>
            </w:r>
          </w:p>
        </w:tc>
      </w:tr>
      <w:tr w:rsidR="00043F46" w:rsidRPr="00901AE7" w:rsidTr="00B2130C">
        <w:trPr>
          <w:gridAfter w:val="1"/>
          <w:wAfter w:w="6" w:type="dxa"/>
          <w:trHeight w:val="143"/>
        </w:trPr>
        <w:tc>
          <w:tcPr>
            <w:tcW w:w="3256" w:type="dxa"/>
            <w:vMerge/>
          </w:tcPr>
          <w:p w:rsidR="00043F46" w:rsidRPr="00901AE7" w:rsidRDefault="00043F46" w:rsidP="00B213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043F46" w:rsidRPr="00901AE7" w:rsidRDefault="00043F46" w:rsidP="00B2130C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  <w:gridSpan w:val="5"/>
          </w:tcPr>
          <w:p w:rsidR="00043F46" w:rsidRPr="00901AE7" w:rsidRDefault="00043F46" w:rsidP="00B2130C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8"/>
          </w:tcPr>
          <w:p w:rsidR="00043F46" w:rsidRPr="00901AE7" w:rsidRDefault="00043F46" w:rsidP="00B2130C">
            <w:pPr>
              <w:jc w:val="center"/>
            </w:pPr>
            <w:r>
              <w:t>2</w:t>
            </w:r>
          </w:p>
        </w:tc>
        <w:tc>
          <w:tcPr>
            <w:tcW w:w="1979" w:type="dxa"/>
            <w:gridSpan w:val="5"/>
          </w:tcPr>
          <w:p w:rsidR="00043F46" w:rsidRPr="00901AE7" w:rsidRDefault="00043F46" w:rsidP="00B2130C">
            <w:pPr>
              <w:jc w:val="center"/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3F46" w:rsidRPr="009B03EB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043F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-2017</w:t>
            </w:r>
          </w:p>
        </w:tc>
        <w:tc>
          <w:tcPr>
            <w:tcW w:w="696" w:type="dxa"/>
            <w:gridSpan w:val="2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-2018</w:t>
            </w:r>
          </w:p>
        </w:tc>
        <w:tc>
          <w:tcPr>
            <w:tcW w:w="520" w:type="dxa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-2019</w:t>
            </w:r>
          </w:p>
        </w:tc>
        <w:tc>
          <w:tcPr>
            <w:tcW w:w="693" w:type="dxa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-2017</w:t>
            </w:r>
          </w:p>
        </w:tc>
        <w:tc>
          <w:tcPr>
            <w:tcW w:w="745" w:type="dxa"/>
            <w:gridSpan w:val="2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-2018</w:t>
            </w:r>
          </w:p>
        </w:tc>
        <w:tc>
          <w:tcPr>
            <w:tcW w:w="800" w:type="dxa"/>
            <w:gridSpan w:val="3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-2019</w:t>
            </w:r>
          </w:p>
        </w:tc>
        <w:tc>
          <w:tcPr>
            <w:tcW w:w="712" w:type="dxa"/>
            <w:gridSpan w:val="3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-2017</w:t>
            </w:r>
          </w:p>
        </w:tc>
        <w:tc>
          <w:tcPr>
            <w:tcW w:w="767" w:type="dxa"/>
            <w:gridSpan w:val="3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-2018</w:t>
            </w:r>
          </w:p>
        </w:tc>
        <w:tc>
          <w:tcPr>
            <w:tcW w:w="620" w:type="dxa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-2019</w:t>
            </w:r>
          </w:p>
        </w:tc>
        <w:tc>
          <w:tcPr>
            <w:tcW w:w="811" w:type="dxa"/>
            <w:gridSpan w:val="3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-2017</w:t>
            </w:r>
          </w:p>
        </w:tc>
        <w:tc>
          <w:tcPr>
            <w:tcW w:w="607" w:type="dxa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-2018</w:t>
            </w:r>
          </w:p>
        </w:tc>
        <w:tc>
          <w:tcPr>
            <w:tcW w:w="567" w:type="dxa"/>
            <w:gridSpan w:val="2"/>
          </w:tcPr>
          <w:p w:rsidR="00043F46" w:rsidRPr="00276093" w:rsidRDefault="00043F46" w:rsidP="00043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6093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-2019</w:t>
            </w:r>
          </w:p>
        </w:tc>
      </w:tr>
      <w:tr w:rsidR="00043F46" w:rsidRPr="00901AE7" w:rsidTr="00B2130C">
        <w:trPr>
          <w:trHeight w:val="143"/>
        </w:trPr>
        <w:tc>
          <w:tcPr>
            <w:tcW w:w="11307" w:type="dxa"/>
            <w:gridSpan w:val="24"/>
          </w:tcPr>
          <w:p w:rsidR="00043F46" w:rsidRPr="00901AE7" w:rsidRDefault="00043F46" w:rsidP="00B2130C">
            <w:pPr>
              <w:jc w:val="center"/>
              <w:rPr>
                <w:b/>
              </w:rPr>
            </w:pP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педагогов с детьми в образовательном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</w:t>
            </w: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общаются с детьми 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дружелюбно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использую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>т в образовательном процессе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рекреации</w:t>
            </w:r>
            <w:r w:rsidRPr="00901AE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развивающего обучения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 xml:space="preserve">Педагоги откликаются на любые просьбы детей о сотрудничестве и совместной деятельности  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67EEA">
              <w:rPr>
                <w:rFonts w:ascii="Times New Roman" w:hAnsi="Times New Roman" w:cs="Times New Roman"/>
              </w:rPr>
              <w:t xml:space="preserve">Персонал обсуждает с детьми идеи, связанные с </w:t>
            </w:r>
            <w:r w:rsidRPr="00901AE7">
              <w:rPr>
                <w:rFonts w:ascii="Times New Roman" w:hAnsi="Times New Roman" w:cs="Times New Roman"/>
              </w:rPr>
              <w:t xml:space="preserve">развивающими </w:t>
            </w:r>
            <w:r w:rsidRPr="00267EEA">
              <w:rPr>
                <w:rFonts w:ascii="Times New Roman" w:hAnsi="Times New Roman" w:cs="Times New Roman"/>
              </w:rPr>
              <w:t>играми</w:t>
            </w:r>
            <w:r w:rsidRPr="00901AE7">
              <w:rPr>
                <w:rFonts w:ascii="Times New Roman" w:hAnsi="Times New Roman" w:cs="Times New Roman"/>
              </w:rPr>
              <w:t xml:space="preserve"> математического содержания 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У детей есть много возможностей, чтобы быть участниками само организованных малых групп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B03EB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43F46" w:rsidRPr="009B03EB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43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 предоставляю</w:t>
            </w:r>
            <w:r w:rsidRPr="00901AE7">
              <w:rPr>
                <w:rFonts w:ascii="Times New Roman" w:hAnsi="Times New Roman" w:cs="Times New Roman"/>
              </w:rPr>
              <w:t xml:space="preserve">т выбор детям к развивающим играм </w:t>
            </w:r>
            <w:r>
              <w:rPr>
                <w:rFonts w:ascii="Times New Roman" w:hAnsi="Times New Roman" w:cs="Times New Roman"/>
              </w:rPr>
              <w:t>в центрах рекреации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43F46" w:rsidRPr="009B03EB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087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901AE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ежливо и доброжелательно отвечаю</w:t>
            </w:r>
            <w:r w:rsidRPr="00901AE7">
              <w:rPr>
                <w:rFonts w:ascii="Times New Roman" w:hAnsi="Times New Roman" w:cs="Times New Roman"/>
              </w:rPr>
              <w:t xml:space="preserve">т на вопросы и обращения детей, обсуждает проблемы 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901AE7" w:rsidTr="00B2130C">
        <w:trPr>
          <w:trHeight w:val="1355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tabs>
                <w:tab w:val="left" w:pos="315"/>
              </w:tabs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Помогая ребенку освоить трудное или новое действие, педагог</w:t>
            </w:r>
            <w:r>
              <w:rPr>
                <w:rFonts w:ascii="Times New Roman" w:hAnsi="Times New Roman" w:cs="Times New Roman"/>
              </w:rPr>
              <w:t>и проявляю</w:t>
            </w:r>
            <w:r w:rsidRPr="00901AE7">
              <w:rPr>
                <w:rFonts w:ascii="Times New Roman" w:hAnsi="Times New Roman" w:cs="Times New Roman"/>
              </w:rPr>
              <w:t>т заинтересованность и доброжелательность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/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pStyle w:val="a8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043F46" w:rsidRPr="00901AE7" w:rsidRDefault="00043F46" w:rsidP="00B2130C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043F46" w:rsidRPr="00276093" w:rsidTr="00B2130C">
        <w:trPr>
          <w:trHeight w:val="819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 гибко реагирую</w:t>
            </w:r>
            <w:r w:rsidRPr="00901AE7">
              <w:rPr>
                <w:rFonts w:ascii="Times New Roman" w:hAnsi="Times New Roman" w:cs="Times New Roman"/>
              </w:rPr>
              <w:t>т на неожиданно возникшие условия ООД</w:t>
            </w:r>
            <w:r>
              <w:rPr>
                <w:rFonts w:ascii="Times New Roman" w:hAnsi="Times New Roman" w:cs="Times New Roman"/>
              </w:rPr>
              <w:t xml:space="preserve"> в центрах рекреации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93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745" w:type="dxa"/>
            <w:gridSpan w:val="2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800" w:type="dxa"/>
            <w:gridSpan w:val="3"/>
          </w:tcPr>
          <w:p w:rsidR="00043F46" w:rsidRPr="009B03EB" w:rsidRDefault="00043F46" w:rsidP="00B2130C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</w:tcPr>
          <w:p w:rsidR="00043F46" w:rsidRPr="009B03EB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7" w:type="dxa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043F46" w:rsidRPr="00276093" w:rsidTr="00B2130C">
        <w:trPr>
          <w:trHeight w:val="1370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Педагоги предоставили родителям самостоятельно проявить инициативу в выборе темы и (или) содержания и осуществления проекта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724" w:type="dxa"/>
          </w:tcPr>
          <w:p w:rsidR="00043F46" w:rsidRPr="009B03EB" w:rsidRDefault="00043F46" w:rsidP="00B2130C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</w:tcPr>
          <w:p w:rsidR="00043F46" w:rsidRPr="009B03EB" w:rsidRDefault="00043F46" w:rsidP="00B2130C">
            <w:pPr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043F46" w:rsidRPr="009B03EB" w:rsidRDefault="00043F46" w:rsidP="00B2130C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B03EB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043F46" w:rsidRPr="00901AE7" w:rsidRDefault="00043F46" w:rsidP="00B2130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043F46" w:rsidRPr="00276093" w:rsidTr="00B2130C">
        <w:trPr>
          <w:trHeight w:val="551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Педагоги знакомят родителей с современными технологиями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724" w:type="dxa"/>
          </w:tcPr>
          <w:p w:rsidR="00043F46" w:rsidRPr="00901AE7" w:rsidRDefault="00043F46" w:rsidP="00B2130C"/>
        </w:tc>
        <w:tc>
          <w:tcPr>
            <w:tcW w:w="779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043F46" w:rsidRPr="00276093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2" w:type="dxa"/>
            <w:gridSpan w:val="3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</w:tcPr>
          <w:p w:rsidR="00043F46" w:rsidRPr="00901AE7" w:rsidRDefault="00043F46" w:rsidP="00B2130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043F46" w:rsidRPr="00276093" w:rsidTr="00B2130C">
        <w:trPr>
          <w:trHeight w:val="834"/>
        </w:trPr>
        <w:tc>
          <w:tcPr>
            <w:tcW w:w="3256" w:type="dxa"/>
          </w:tcPr>
          <w:p w:rsidR="00043F46" w:rsidRPr="00901AE7" w:rsidRDefault="00043F46" w:rsidP="00B2130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01AE7">
              <w:rPr>
                <w:rFonts w:ascii="Times New Roman" w:hAnsi="Times New Roman" w:cs="Times New Roman"/>
              </w:rPr>
              <w:t>Родители проявляют желание участвовать в мероприятиях детского сада</w:t>
            </w:r>
          </w:p>
        </w:tc>
        <w:tc>
          <w:tcPr>
            <w:tcW w:w="513" w:type="dxa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624" w:type="dxa"/>
            <w:gridSpan w:val="2"/>
          </w:tcPr>
          <w:p w:rsidR="00043F46" w:rsidRPr="00901AE7" w:rsidRDefault="00043F46" w:rsidP="00B213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043F46" w:rsidRPr="00901AE7" w:rsidRDefault="00043F46" w:rsidP="00B2130C">
            <w:pPr>
              <w:jc w:val="both"/>
            </w:pPr>
          </w:p>
        </w:tc>
        <w:tc>
          <w:tcPr>
            <w:tcW w:w="724" w:type="dxa"/>
          </w:tcPr>
          <w:p w:rsidR="00043F46" w:rsidRPr="00901AE7" w:rsidRDefault="00043F46" w:rsidP="00B2130C"/>
        </w:tc>
        <w:tc>
          <w:tcPr>
            <w:tcW w:w="779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gridSpan w:val="3"/>
          </w:tcPr>
          <w:p w:rsidR="00043F46" w:rsidRPr="00276093" w:rsidRDefault="00043F46" w:rsidP="00B213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2" w:type="dxa"/>
            <w:gridSpan w:val="3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43F46" w:rsidRPr="00901AE7" w:rsidRDefault="00043F46" w:rsidP="00B2130C">
            <w:pPr>
              <w:pStyle w:val="a8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</w:tcPr>
          <w:p w:rsidR="00043F46" w:rsidRPr="00901AE7" w:rsidRDefault="00043F46" w:rsidP="00B2130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43F46" w:rsidRPr="00276093" w:rsidRDefault="00043F46" w:rsidP="00B213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</w:tbl>
    <w:p w:rsidR="00776E1E" w:rsidRPr="000E057C" w:rsidRDefault="00776E1E" w:rsidP="00776E1E">
      <w:pPr>
        <w:spacing w:line="360" w:lineRule="auto"/>
        <w:jc w:val="both"/>
        <w:rPr>
          <w:sz w:val="28"/>
          <w:szCs w:val="28"/>
        </w:rPr>
      </w:pPr>
    </w:p>
    <w:p w:rsidR="00F219C8" w:rsidRDefault="00764FC5" w:rsidP="00764FC5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эффективности </w:t>
      </w:r>
      <w:r w:rsidRPr="000E057C">
        <w:rPr>
          <w:sz w:val="28"/>
          <w:szCs w:val="28"/>
        </w:rPr>
        <w:t xml:space="preserve">составляют систему оперативного контроля, для осуществления которого разработаны карты. С их помощью осуществляется </w:t>
      </w:r>
      <w:r w:rsidRPr="000E057C">
        <w:rPr>
          <w:sz w:val="28"/>
          <w:szCs w:val="28"/>
        </w:rPr>
        <w:lastRenderedPageBreak/>
        <w:t xml:space="preserve">оперативный контроль и оценивается качество образовательной деятельности в </w:t>
      </w:r>
      <w:r>
        <w:rPr>
          <w:sz w:val="28"/>
          <w:szCs w:val="28"/>
        </w:rPr>
        <w:t xml:space="preserve">МАДОУ </w:t>
      </w:r>
      <w:r w:rsidRPr="000E057C">
        <w:rPr>
          <w:sz w:val="28"/>
          <w:szCs w:val="28"/>
        </w:rPr>
        <w:t xml:space="preserve">№ </w:t>
      </w:r>
      <w:r>
        <w:rPr>
          <w:sz w:val="28"/>
          <w:szCs w:val="28"/>
        </w:rPr>
        <w:t>70</w:t>
      </w:r>
      <w:r w:rsidRPr="000E057C">
        <w:rPr>
          <w:sz w:val="28"/>
          <w:szCs w:val="28"/>
        </w:rPr>
        <w:t>.</w:t>
      </w:r>
    </w:p>
    <w:p w:rsidR="00764FC5" w:rsidRPr="000E057C" w:rsidRDefault="00764FC5" w:rsidP="00764FC5">
      <w:pPr>
        <w:spacing w:line="360" w:lineRule="auto"/>
        <w:ind w:firstLine="705"/>
        <w:jc w:val="both"/>
        <w:rPr>
          <w:color w:val="333333"/>
          <w:sz w:val="28"/>
          <w:szCs w:val="28"/>
        </w:rPr>
      </w:pPr>
      <w:r w:rsidRPr="000E057C">
        <w:rPr>
          <w:sz w:val="28"/>
          <w:szCs w:val="28"/>
        </w:rPr>
        <w:t xml:space="preserve"> Параметры эффективности деятельности педагога, перечисленные в данных картах</w:t>
      </w:r>
      <w:r w:rsidR="00F219C8">
        <w:rPr>
          <w:sz w:val="28"/>
          <w:szCs w:val="28"/>
        </w:rPr>
        <w:t>,</w:t>
      </w:r>
      <w:r w:rsidRPr="000E057C">
        <w:rPr>
          <w:sz w:val="28"/>
          <w:szCs w:val="28"/>
        </w:rPr>
        <w:t xml:space="preserve"> позволяют выявить отклонения образовательной деятельности от существующих требований, найти причины, вызвавшие эти отклонения.</w:t>
      </w:r>
      <w:r>
        <w:rPr>
          <w:sz w:val="28"/>
          <w:szCs w:val="28"/>
        </w:rPr>
        <w:t xml:space="preserve"> </w:t>
      </w:r>
      <w:r w:rsidRPr="000E057C">
        <w:rPr>
          <w:sz w:val="28"/>
          <w:szCs w:val="28"/>
        </w:rPr>
        <w:t>Таким образом, оценка качества проекта в отчетном году организована, разработан диагностический инструментарий для контроля результатов инновационной деятельности</w:t>
      </w:r>
      <w:r w:rsidR="00F219C8">
        <w:rPr>
          <w:sz w:val="28"/>
          <w:szCs w:val="28"/>
        </w:rPr>
        <w:t>.</w:t>
      </w:r>
    </w:p>
    <w:p w:rsidR="005B785C" w:rsidRPr="000E057C" w:rsidRDefault="005B785C" w:rsidP="005B785C">
      <w:pPr>
        <w:spacing w:line="360" w:lineRule="auto"/>
        <w:ind w:firstLine="705"/>
        <w:jc w:val="both"/>
        <w:rPr>
          <w:sz w:val="28"/>
          <w:szCs w:val="28"/>
        </w:rPr>
      </w:pPr>
    </w:p>
    <w:p w:rsidR="00A64B72" w:rsidRDefault="00A64B72" w:rsidP="00A64B72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A64B72" w:rsidRDefault="00A64B72" w:rsidP="00A64B72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A64B72" w:rsidRPr="00A64B72" w:rsidRDefault="00A64B72" w:rsidP="00A64B72">
      <w:pPr>
        <w:spacing w:line="360" w:lineRule="auto"/>
        <w:ind w:firstLine="360"/>
        <w:jc w:val="both"/>
        <w:rPr>
          <w:sz w:val="28"/>
          <w:szCs w:val="28"/>
        </w:rPr>
        <w:sectPr w:rsidR="00A64B72" w:rsidRPr="00A64B72" w:rsidSect="00512912">
          <w:footerReference w:type="default" r:id="rId11"/>
          <w:pgSz w:w="11906" w:h="16838"/>
          <w:pgMar w:top="851" w:right="567" w:bottom="851" w:left="1418" w:header="170" w:footer="227" w:gutter="0"/>
          <w:cols w:space="708"/>
          <w:docGrid w:linePitch="360"/>
        </w:sectPr>
      </w:pPr>
    </w:p>
    <w:p w:rsidR="00F219C8" w:rsidRPr="00F219C8" w:rsidRDefault="00F219C8" w:rsidP="00F219C8">
      <w:pPr>
        <w:pStyle w:val="a8"/>
        <w:numPr>
          <w:ilvl w:val="0"/>
          <w:numId w:val="43"/>
        </w:numPr>
        <w:spacing w:line="360" w:lineRule="auto"/>
        <w:rPr>
          <w:b/>
          <w:sz w:val="28"/>
          <w:szCs w:val="28"/>
        </w:rPr>
      </w:pPr>
      <w:r w:rsidRPr="00F219C8">
        <w:rPr>
          <w:b/>
          <w:sz w:val="28"/>
          <w:szCs w:val="28"/>
        </w:rPr>
        <w:lastRenderedPageBreak/>
        <w:t>Результативность.</w:t>
      </w:r>
    </w:p>
    <w:p w:rsidR="00F219C8" w:rsidRDefault="00F219C8" w:rsidP="00F219C8">
      <w:pPr>
        <w:spacing w:line="360" w:lineRule="auto"/>
        <w:ind w:firstLine="642"/>
        <w:jc w:val="both"/>
        <w:rPr>
          <w:sz w:val="28"/>
          <w:szCs w:val="28"/>
        </w:rPr>
      </w:pPr>
      <w:r w:rsidRPr="00F219C8">
        <w:rPr>
          <w:sz w:val="28"/>
          <w:szCs w:val="28"/>
        </w:rPr>
        <w:t>В соответствии с планом деятельности КИП разработаны и изданы в  следующие продукты инновационной деятельности:</w:t>
      </w:r>
    </w:p>
    <w:p w:rsidR="00F219C8" w:rsidRDefault="00F219C8" w:rsidP="00F219C8">
      <w:pPr>
        <w:spacing w:line="36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19C8">
        <w:rPr>
          <w:sz w:val="28"/>
          <w:szCs w:val="28"/>
        </w:rPr>
        <w:t xml:space="preserve"> </w:t>
      </w:r>
      <w:r w:rsidRPr="00370DA2">
        <w:rPr>
          <w:sz w:val="28"/>
          <w:szCs w:val="28"/>
        </w:rPr>
        <w:t>Методическ</w:t>
      </w:r>
      <w:r>
        <w:rPr>
          <w:sz w:val="28"/>
          <w:szCs w:val="28"/>
        </w:rPr>
        <w:t>ие рекомендации</w:t>
      </w:r>
      <w:r w:rsidRPr="00370DA2">
        <w:rPr>
          <w:sz w:val="28"/>
          <w:szCs w:val="28"/>
        </w:rPr>
        <w:t xml:space="preserve"> для педагогов ДОО « Создание развивающего игрового образовательного пространства для детей дошкольного возраста в условиях реализации ФГОС ДО»</w:t>
      </w:r>
      <w:r>
        <w:rPr>
          <w:sz w:val="28"/>
          <w:szCs w:val="28"/>
        </w:rPr>
        <w:t xml:space="preserve"> с видеоприложени</w:t>
      </w:r>
      <w:r w:rsidR="00DA17DD">
        <w:rPr>
          <w:sz w:val="28"/>
          <w:szCs w:val="28"/>
        </w:rPr>
        <w:t>ями</w:t>
      </w:r>
      <w:r>
        <w:rPr>
          <w:sz w:val="28"/>
          <w:szCs w:val="28"/>
        </w:rPr>
        <w:t>;</w:t>
      </w:r>
    </w:p>
    <w:p w:rsidR="00F219C8" w:rsidRDefault="00F219C8" w:rsidP="00F219C8">
      <w:pPr>
        <w:spacing w:line="36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0DA2">
        <w:rPr>
          <w:sz w:val="28"/>
          <w:szCs w:val="28"/>
        </w:rPr>
        <w:t>Методичес</w:t>
      </w:r>
      <w:r>
        <w:rPr>
          <w:sz w:val="28"/>
          <w:szCs w:val="28"/>
        </w:rPr>
        <w:t>к</w:t>
      </w:r>
      <w:r w:rsidR="00094093">
        <w:rPr>
          <w:sz w:val="28"/>
          <w:szCs w:val="28"/>
        </w:rPr>
        <w:t>ие рекомендации</w:t>
      </w:r>
      <w:r>
        <w:rPr>
          <w:sz w:val="28"/>
          <w:szCs w:val="28"/>
        </w:rPr>
        <w:t xml:space="preserve"> для педагогов ДОО «</w:t>
      </w:r>
      <w:r w:rsidR="006E5514">
        <w:rPr>
          <w:sz w:val="28"/>
          <w:szCs w:val="28"/>
        </w:rPr>
        <w:t>М</w:t>
      </w:r>
      <w:r w:rsidR="006E5514" w:rsidRPr="008C0AAE">
        <w:rPr>
          <w:sz w:val="28"/>
          <w:szCs w:val="28"/>
        </w:rPr>
        <w:t>одел</w:t>
      </w:r>
      <w:r w:rsidR="006E5514">
        <w:rPr>
          <w:sz w:val="28"/>
          <w:szCs w:val="28"/>
        </w:rPr>
        <w:t>ь</w:t>
      </w:r>
      <w:r w:rsidR="006E5514" w:rsidRPr="008C0AAE">
        <w:rPr>
          <w:sz w:val="28"/>
          <w:szCs w:val="28"/>
        </w:rPr>
        <w:t xml:space="preserve"> взаимодействия участников образовательных отношений</w:t>
      </w:r>
      <w:r w:rsidR="006E5514">
        <w:rPr>
          <w:sz w:val="28"/>
          <w:szCs w:val="28"/>
        </w:rPr>
        <w:t xml:space="preserve"> в созданном развивающем образовательном пространстве ДОО</w:t>
      </w:r>
      <w:r w:rsidRPr="00276093">
        <w:rPr>
          <w:sz w:val="28"/>
          <w:szCs w:val="28"/>
        </w:rPr>
        <w:t>»</w:t>
      </w:r>
      <w:r w:rsidR="006E5514">
        <w:rPr>
          <w:sz w:val="28"/>
          <w:szCs w:val="28"/>
        </w:rPr>
        <w:t xml:space="preserve"> с видеоприложением</w:t>
      </w:r>
      <w:r w:rsidR="00094093">
        <w:rPr>
          <w:sz w:val="28"/>
          <w:szCs w:val="28"/>
        </w:rPr>
        <w:t>;</w:t>
      </w:r>
    </w:p>
    <w:p w:rsidR="00322D39" w:rsidRDefault="006E5514" w:rsidP="006E5514">
      <w:pPr>
        <w:spacing w:line="36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0DA2">
        <w:rPr>
          <w:sz w:val="28"/>
          <w:szCs w:val="28"/>
        </w:rPr>
        <w:t>Электронны</w:t>
      </w:r>
      <w:r>
        <w:rPr>
          <w:sz w:val="28"/>
          <w:szCs w:val="28"/>
        </w:rPr>
        <w:t>е</w:t>
      </w:r>
      <w:r w:rsidRPr="00370DA2">
        <w:rPr>
          <w:sz w:val="28"/>
          <w:szCs w:val="28"/>
        </w:rPr>
        <w:t xml:space="preserve"> сборник</w:t>
      </w:r>
      <w:r>
        <w:rPr>
          <w:sz w:val="28"/>
          <w:szCs w:val="28"/>
        </w:rPr>
        <w:t>и</w:t>
      </w:r>
      <w:r w:rsidRPr="00370DA2">
        <w:rPr>
          <w:sz w:val="28"/>
          <w:szCs w:val="28"/>
        </w:rPr>
        <w:t xml:space="preserve"> интерактивных игр для педагогов и родителей</w:t>
      </w:r>
      <w:r>
        <w:rPr>
          <w:sz w:val="28"/>
          <w:szCs w:val="28"/>
        </w:rPr>
        <w:t>;</w:t>
      </w:r>
    </w:p>
    <w:p w:rsidR="006E5514" w:rsidRDefault="006E5514" w:rsidP="006E5514">
      <w:pPr>
        <w:spacing w:line="36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>- Видеокопилка</w:t>
      </w:r>
      <w:r w:rsidRPr="008C0AAE">
        <w:rPr>
          <w:sz w:val="28"/>
          <w:szCs w:val="28"/>
        </w:rPr>
        <w:t xml:space="preserve"> взаимодействия педагогов с детьми</w:t>
      </w:r>
      <w:r>
        <w:rPr>
          <w:sz w:val="28"/>
          <w:szCs w:val="28"/>
        </w:rPr>
        <w:t xml:space="preserve"> в созданном развивающем образовательном пространстве ДОО.</w:t>
      </w:r>
    </w:p>
    <w:p w:rsidR="006E5514" w:rsidRDefault="006E5514" w:rsidP="006E5514">
      <w:pPr>
        <w:spacing w:line="36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E057C">
        <w:rPr>
          <w:sz w:val="28"/>
          <w:szCs w:val="28"/>
        </w:rPr>
        <w:t>Методические пособия</w:t>
      </w:r>
      <w:r>
        <w:rPr>
          <w:sz w:val="28"/>
          <w:szCs w:val="28"/>
        </w:rPr>
        <w:t xml:space="preserve"> и электронные сборники</w:t>
      </w:r>
      <w:r w:rsidRPr="000E057C">
        <w:rPr>
          <w:sz w:val="28"/>
          <w:szCs w:val="28"/>
        </w:rPr>
        <w:t xml:space="preserve"> имеют рецензию</w:t>
      </w:r>
      <w:r>
        <w:rPr>
          <w:sz w:val="28"/>
          <w:szCs w:val="28"/>
        </w:rPr>
        <w:t xml:space="preserve"> главного специалиста МКУ ЦРО г. Новороссийска</w:t>
      </w:r>
      <w:r w:rsidR="00F02EC7">
        <w:rPr>
          <w:sz w:val="28"/>
          <w:szCs w:val="28"/>
        </w:rPr>
        <w:t xml:space="preserve"> Кособянц О.Я.)</w:t>
      </w:r>
    </w:p>
    <w:p w:rsidR="00F02EC7" w:rsidRDefault="00F02EC7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 w:rsidRPr="000E057C">
        <w:rPr>
          <w:sz w:val="28"/>
          <w:szCs w:val="28"/>
        </w:rPr>
        <w:t xml:space="preserve">На страницах данных методических </w:t>
      </w:r>
      <w:r w:rsidR="00F96DD0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подробно представлен</w:t>
      </w:r>
      <w:r w:rsidR="005A558B">
        <w:rPr>
          <w:sz w:val="28"/>
          <w:szCs w:val="28"/>
        </w:rPr>
        <w:t xml:space="preserve">а </w:t>
      </w:r>
      <w:r w:rsidRPr="000E057C">
        <w:rPr>
          <w:sz w:val="28"/>
          <w:szCs w:val="28"/>
        </w:rPr>
        <w:t>система образовательных отношений: педагог - ребенок, ребенок – родитель, родитель – педагог, ребенок – ребенок,  создать которую  позволила организация модел</w:t>
      </w:r>
      <w:r>
        <w:rPr>
          <w:sz w:val="28"/>
          <w:szCs w:val="28"/>
        </w:rPr>
        <w:t>и</w:t>
      </w:r>
      <w:r w:rsidRPr="000E057C">
        <w:rPr>
          <w:sz w:val="28"/>
          <w:szCs w:val="28"/>
        </w:rPr>
        <w:t xml:space="preserve"> взаимодействия участников образовательных отношений</w:t>
      </w:r>
      <w:r>
        <w:rPr>
          <w:sz w:val="28"/>
          <w:szCs w:val="28"/>
        </w:rPr>
        <w:t xml:space="preserve"> в созданном развивающем образовательном пространстве ДОО</w:t>
      </w:r>
      <w:r w:rsidRPr="000E057C">
        <w:rPr>
          <w:sz w:val="28"/>
          <w:szCs w:val="28"/>
        </w:rPr>
        <w:t xml:space="preserve">. </w:t>
      </w:r>
    </w:p>
    <w:p w:rsidR="005A558B" w:rsidRDefault="005A558B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558B">
        <w:rPr>
          <w:i/>
          <w:sz w:val="28"/>
          <w:szCs w:val="28"/>
        </w:rPr>
        <w:t>Методические рекомендации для педагогов ДОО « Создание развивающего игрового образовательного пространства для детей дошкольного возраста в условиях реализации ФГОС ДО»</w:t>
      </w:r>
      <w:r>
        <w:rPr>
          <w:i/>
          <w:sz w:val="28"/>
          <w:szCs w:val="28"/>
        </w:rPr>
        <w:t xml:space="preserve"> включают в себя:</w:t>
      </w:r>
    </w:p>
    <w:p w:rsidR="007C7663" w:rsidRPr="00DA17DD" w:rsidRDefault="007C7663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 w:rsidRPr="00DA17DD">
        <w:rPr>
          <w:i/>
          <w:sz w:val="28"/>
          <w:szCs w:val="28"/>
        </w:rPr>
        <w:t>1.1. Создание РППС в методическом кабинете</w:t>
      </w:r>
    </w:p>
    <w:p w:rsidR="007C7663" w:rsidRPr="00DA17DD" w:rsidRDefault="007C7663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 w:rsidRPr="00DA17DD">
        <w:rPr>
          <w:i/>
          <w:sz w:val="28"/>
          <w:szCs w:val="28"/>
        </w:rPr>
        <w:t>1.2. Создание РППС в группах</w:t>
      </w:r>
    </w:p>
    <w:p w:rsidR="007C7663" w:rsidRPr="00DA17DD" w:rsidRDefault="007C7663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 w:rsidRPr="00DA17DD">
        <w:rPr>
          <w:i/>
          <w:sz w:val="28"/>
          <w:szCs w:val="28"/>
        </w:rPr>
        <w:t>1.3. Создание РППС в холлах учреждения</w:t>
      </w:r>
    </w:p>
    <w:p w:rsidR="007C7663" w:rsidRPr="00DA17DD" w:rsidRDefault="007C7663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 w:rsidRPr="00DA17DD">
        <w:rPr>
          <w:i/>
          <w:sz w:val="28"/>
          <w:szCs w:val="28"/>
        </w:rPr>
        <w:t>1.4. Создание РППС в на участках</w:t>
      </w:r>
    </w:p>
    <w:p w:rsidR="005A558B" w:rsidRDefault="007C7663" w:rsidP="00F140FB">
      <w:pPr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пособии представлена модель создания развивающего образовательного пространства во всем ДОО, где приведены </w:t>
      </w:r>
      <w:r w:rsidR="00F96DD0" w:rsidRPr="00877E57">
        <w:rPr>
          <w:sz w:val="28"/>
          <w:szCs w:val="28"/>
        </w:rPr>
        <w:t>варианты решений по организации игрового пространства в группах</w:t>
      </w:r>
      <w:r w:rsidR="00BE6DEB">
        <w:rPr>
          <w:sz w:val="28"/>
          <w:szCs w:val="28"/>
        </w:rPr>
        <w:t>, холл</w:t>
      </w:r>
      <w:r>
        <w:rPr>
          <w:sz w:val="28"/>
          <w:szCs w:val="28"/>
        </w:rPr>
        <w:t>ах</w:t>
      </w:r>
      <w:r w:rsidR="00F96DD0" w:rsidRPr="00877E57">
        <w:rPr>
          <w:sz w:val="28"/>
          <w:szCs w:val="28"/>
        </w:rPr>
        <w:t xml:space="preserve"> дошкольного учреждения, которые учитывают элементарные потребности детей в общении,  отдыхе, игре и образовании</w:t>
      </w:r>
      <w:r w:rsidR="00F140FB">
        <w:rPr>
          <w:sz w:val="28"/>
          <w:szCs w:val="28"/>
        </w:rPr>
        <w:t>. Пособие имеет видеоприложение:</w:t>
      </w:r>
    </w:p>
    <w:p w:rsidR="00F140FB" w:rsidRDefault="00F140FB" w:rsidP="00F140FB">
      <w:pPr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видеофильм «Новый взгляд на привычные вещи»</w:t>
      </w:r>
    </w:p>
    <w:p w:rsidR="00F140FB" w:rsidRDefault="00F140FB" w:rsidP="00F140FB">
      <w:pPr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видеофильм «Эффективный методический бренд»</w:t>
      </w:r>
    </w:p>
    <w:p w:rsidR="00F96DD0" w:rsidRDefault="00F96DD0" w:rsidP="005A558B">
      <w:pPr>
        <w:autoSpaceDE w:val="0"/>
        <w:autoSpaceDN w:val="0"/>
        <w:adjustRightInd w:val="0"/>
        <w:spacing w:line="360" w:lineRule="auto"/>
        <w:ind w:firstLine="56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6DD0">
        <w:rPr>
          <w:i/>
          <w:sz w:val="28"/>
          <w:szCs w:val="28"/>
        </w:rPr>
        <w:t>Методические рекомендации для педагогов ДОО «Модель взаимодействия участников образовательных отношений в созданном развивающем образовательном пространстве ДОО»</w:t>
      </w:r>
      <w:r>
        <w:rPr>
          <w:i/>
          <w:sz w:val="28"/>
          <w:szCs w:val="28"/>
        </w:rPr>
        <w:t xml:space="preserve"> включает в себя:</w:t>
      </w:r>
    </w:p>
    <w:p w:rsidR="00F140FB" w:rsidRPr="00DA17DD" w:rsidRDefault="00F96DD0" w:rsidP="00F140FB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A17DD">
        <w:rPr>
          <w:i/>
          <w:sz w:val="28"/>
          <w:szCs w:val="28"/>
        </w:rPr>
        <w:t>2.1.</w:t>
      </w:r>
      <w:r w:rsidR="007C7663" w:rsidRPr="00DA17DD">
        <w:rPr>
          <w:i/>
          <w:sz w:val="28"/>
          <w:szCs w:val="28"/>
        </w:rPr>
        <w:t xml:space="preserve"> </w:t>
      </w:r>
      <w:r w:rsidR="00F140FB" w:rsidRPr="00DA17DD">
        <w:rPr>
          <w:i/>
          <w:sz w:val="28"/>
          <w:szCs w:val="28"/>
        </w:rPr>
        <w:t>Алгоритм работы старшего  воспитателя  с педагогами по созданию РППС и организации взаимодействия со всеми участниками образовательных отношений в нем.</w:t>
      </w:r>
    </w:p>
    <w:p w:rsidR="00DA17DD" w:rsidRDefault="00F140FB" w:rsidP="00DA17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а</w:t>
      </w:r>
      <w:r w:rsidRPr="000E057C">
        <w:rPr>
          <w:bCs/>
          <w:sz w:val="28"/>
          <w:szCs w:val="28"/>
        </w:rPr>
        <w:t xml:space="preserve">лгоритм работы </w:t>
      </w:r>
      <w:r w:rsidRPr="000E057C">
        <w:rPr>
          <w:sz w:val="28"/>
          <w:szCs w:val="28"/>
        </w:rPr>
        <w:t>создает условия для освоения «инструментов» саморазвития, повышения ответственности за свой уровень профессионализма, мотивирует на рефлексию собственной профессиональной деятельности.</w:t>
      </w:r>
      <w:r>
        <w:rPr>
          <w:sz w:val="28"/>
          <w:szCs w:val="28"/>
        </w:rPr>
        <w:t xml:space="preserve"> Представлен </w:t>
      </w:r>
      <w:r w:rsidRPr="00DA17DD">
        <w:rPr>
          <w:i/>
          <w:sz w:val="28"/>
          <w:szCs w:val="28"/>
        </w:rPr>
        <w:t>системой оперативного контроля</w:t>
      </w:r>
      <w:r w:rsidR="00DA17DD">
        <w:rPr>
          <w:sz w:val="28"/>
          <w:szCs w:val="28"/>
        </w:rPr>
        <w:t xml:space="preserve"> в виде </w:t>
      </w:r>
      <w:r w:rsidR="00DA17DD" w:rsidRPr="000E057C">
        <w:rPr>
          <w:sz w:val="28"/>
          <w:szCs w:val="28"/>
        </w:rPr>
        <w:t>разработан</w:t>
      </w:r>
      <w:r w:rsidR="00DA17DD">
        <w:rPr>
          <w:sz w:val="28"/>
          <w:szCs w:val="28"/>
        </w:rPr>
        <w:t>ных</w:t>
      </w:r>
      <w:r w:rsidR="00DA17DD" w:rsidRPr="000E057C">
        <w:rPr>
          <w:sz w:val="28"/>
          <w:szCs w:val="28"/>
        </w:rPr>
        <w:t xml:space="preserve"> набор</w:t>
      </w:r>
      <w:r w:rsidR="00DA17DD">
        <w:rPr>
          <w:sz w:val="28"/>
          <w:szCs w:val="28"/>
        </w:rPr>
        <w:t>ов</w:t>
      </w:r>
      <w:r w:rsidR="00DA17DD" w:rsidRPr="000E057C">
        <w:rPr>
          <w:sz w:val="28"/>
          <w:szCs w:val="28"/>
        </w:rPr>
        <w:t xml:space="preserve"> карт для анализа совместной образовательной деятельности, самостоятельной деятельности детей, организации РППС</w:t>
      </w:r>
      <w:r w:rsidR="00DA17DD">
        <w:rPr>
          <w:sz w:val="28"/>
          <w:szCs w:val="28"/>
        </w:rPr>
        <w:t xml:space="preserve"> как в групповом помещении, так и в холлах учреждения. </w:t>
      </w:r>
    </w:p>
    <w:p w:rsidR="00DA17DD" w:rsidRDefault="00DA17DD" w:rsidP="00DA17DD">
      <w:pPr>
        <w:spacing w:line="360" w:lineRule="auto"/>
        <w:ind w:firstLine="708"/>
        <w:jc w:val="both"/>
        <w:rPr>
          <w:sz w:val="28"/>
          <w:szCs w:val="28"/>
        </w:rPr>
      </w:pPr>
      <w:r w:rsidRPr="00DA17DD">
        <w:rPr>
          <w:i/>
          <w:sz w:val="28"/>
          <w:szCs w:val="28"/>
        </w:rPr>
        <w:t>2.2. Примерны</w:t>
      </w:r>
      <w:r>
        <w:rPr>
          <w:i/>
          <w:sz w:val="28"/>
          <w:szCs w:val="28"/>
        </w:rPr>
        <w:t>е</w:t>
      </w:r>
      <w:r w:rsidRPr="00DA17DD">
        <w:rPr>
          <w:i/>
          <w:sz w:val="28"/>
          <w:szCs w:val="28"/>
        </w:rPr>
        <w:t xml:space="preserve"> сценарии  мотивирующих встреч с педагогами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 w:rsidRPr="000E057C">
        <w:rPr>
          <w:sz w:val="28"/>
          <w:szCs w:val="28"/>
        </w:rPr>
        <w:t xml:space="preserve"> позволяют эффективно развивать профессионально значимые компетенции современного педагога, а также способствуют творческому саморазвитию педагогов. Они дают возможность педагогам  осваивать современные образовательные технологии и методы, учат находить творческое решение педагогической задачи. </w:t>
      </w:r>
    </w:p>
    <w:p w:rsidR="00F96DD0" w:rsidRPr="00DA17DD" w:rsidRDefault="00DA17DD" w:rsidP="00DA17DD">
      <w:pPr>
        <w:spacing w:line="360" w:lineRule="auto"/>
        <w:ind w:firstLine="708"/>
        <w:jc w:val="both"/>
        <w:rPr>
          <w:sz w:val="28"/>
          <w:szCs w:val="28"/>
        </w:rPr>
      </w:pPr>
      <w:r w:rsidRPr="00DA17DD">
        <w:rPr>
          <w:i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F96DD0" w:rsidRPr="00DA17DD">
        <w:rPr>
          <w:i/>
          <w:sz w:val="28"/>
          <w:szCs w:val="28"/>
        </w:rPr>
        <w:t>Планирование образовательной деятельности в холлах учреждения и в групповой ячейке.</w:t>
      </w:r>
    </w:p>
    <w:p w:rsidR="00F96DD0" w:rsidRDefault="00F96DD0" w:rsidP="00F96DD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057C">
        <w:rPr>
          <w:sz w:val="28"/>
          <w:szCs w:val="28"/>
        </w:rPr>
        <w:t>Для планирования и организации образовательной деятельности, обеспечивающей участие детей как субъектов деятельности, разработан алго</w:t>
      </w:r>
      <w:r>
        <w:rPr>
          <w:sz w:val="28"/>
          <w:szCs w:val="28"/>
        </w:rPr>
        <w:t xml:space="preserve">ритм планирования </w:t>
      </w:r>
    </w:p>
    <w:p w:rsidR="00F96DD0" w:rsidRDefault="00F96DD0" w:rsidP="00F96DD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 </w:t>
      </w:r>
      <w:r w:rsidR="007C7663">
        <w:rPr>
          <w:sz w:val="28"/>
          <w:szCs w:val="28"/>
        </w:rPr>
        <w:tab/>
      </w:r>
      <w:r w:rsidRPr="007C7663">
        <w:rPr>
          <w:i/>
          <w:sz w:val="28"/>
          <w:szCs w:val="28"/>
        </w:rPr>
        <w:t>«Модель дня» -</w:t>
      </w:r>
      <w:r>
        <w:rPr>
          <w:sz w:val="28"/>
          <w:szCs w:val="28"/>
        </w:rPr>
        <w:t xml:space="preserve"> </w:t>
      </w:r>
      <w:r w:rsidRPr="000E057C">
        <w:rPr>
          <w:sz w:val="28"/>
          <w:szCs w:val="28"/>
        </w:rPr>
        <w:t xml:space="preserve">отражает содержание,  </w:t>
      </w:r>
      <w:r>
        <w:rPr>
          <w:sz w:val="28"/>
          <w:szCs w:val="28"/>
        </w:rPr>
        <w:t xml:space="preserve">мотивационные </w:t>
      </w:r>
      <w:r w:rsidRPr="000E057C">
        <w:rPr>
          <w:sz w:val="28"/>
          <w:szCs w:val="28"/>
        </w:rPr>
        <w:t>ситуации, задачи и средства обучения совместной с педагогом и самостоятельной образовательной деятельности детей в центрах активности</w:t>
      </w:r>
      <w:r>
        <w:rPr>
          <w:sz w:val="28"/>
          <w:szCs w:val="28"/>
        </w:rPr>
        <w:t xml:space="preserve"> группы и холлах</w:t>
      </w:r>
      <w:r w:rsidRPr="000E057C">
        <w:rPr>
          <w:sz w:val="28"/>
          <w:szCs w:val="28"/>
        </w:rPr>
        <w:t>.</w:t>
      </w:r>
    </w:p>
    <w:p w:rsidR="00F96DD0" w:rsidRDefault="007C7663" w:rsidP="00F96DD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DD0" w:rsidRPr="007C7663">
        <w:rPr>
          <w:i/>
          <w:sz w:val="28"/>
          <w:szCs w:val="28"/>
        </w:rPr>
        <w:t>«Модель месяца»</w:t>
      </w:r>
      <w:r w:rsidR="00F96DD0">
        <w:rPr>
          <w:sz w:val="28"/>
          <w:szCs w:val="28"/>
        </w:rPr>
        <w:t xml:space="preserve"> - </w:t>
      </w:r>
      <w:r w:rsidR="00F96DD0" w:rsidRPr="000E057C">
        <w:rPr>
          <w:sz w:val="28"/>
          <w:szCs w:val="28"/>
        </w:rPr>
        <w:t>примерное перспективное планирование тематики детско-взрослых проектов на каждую возрастную группу</w:t>
      </w:r>
      <w:r>
        <w:rPr>
          <w:sz w:val="28"/>
          <w:szCs w:val="28"/>
        </w:rPr>
        <w:t>.</w:t>
      </w:r>
    </w:p>
    <w:p w:rsidR="007C7663" w:rsidRDefault="007C7663" w:rsidP="007C76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Дополнением  планирования и организации образовательной деятельности в рекреации, обеспечивающей</w:t>
      </w:r>
      <w:r w:rsidRPr="00666CD1">
        <w:rPr>
          <w:sz w:val="28"/>
          <w:szCs w:val="28"/>
        </w:rPr>
        <w:t xml:space="preserve"> участие детей и родителей</w:t>
      </w:r>
      <w:r>
        <w:rPr>
          <w:sz w:val="28"/>
          <w:szCs w:val="28"/>
        </w:rPr>
        <w:t>, как субъектов деятельности в развивающем образовательном пространстве, творческой группой разработан перспективный план клубных часов по использованию современных развивающих технологий.</w:t>
      </w:r>
      <w:r w:rsidRPr="00CD6CFB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Разработанное планирование предполагает опору на детские</w:t>
      </w:r>
      <w:r w:rsidRPr="00666CD1">
        <w:rPr>
          <w:sz w:val="28"/>
          <w:szCs w:val="28"/>
        </w:rPr>
        <w:t xml:space="preserve"> потребно</w:t>
      </w:r>
      <w:r>
        <w:rPr>
          <w:sz w:val="28"/>
          <w:szCs w:val="28"/>
        </w:rPr>
        <w:t xml:space="preserve">сти и образовательные запросы, участие родителей. В ходе планирования педагоги вместе с детьми с помощью «Доски выбора» определяют тему и коллективно формируют ее примерное содержание и формы работы.  </w:t>
      </w:r>
      <w:r w:rsidRPr="001F64A7">
        <w:rPr>
          <w:sz w:val="28"/>
          <w:szCs w:val="28"/>
        </w:rPr>
        <w:t>Таким образом, планы образовательной деятельности создаются н</w:t>
      </w:r>
      <w:r>
        <w:rPr>
          <w:sz w:val="28"/>
          <w:szCs w:val="28"/>
        </w:rPr>
        <w:t xml:space="preserve">е для детей, а вместе с детьми. </w:t>
      </w:r>
    </w:p>
    <w:p w:rsidR="007C7663" w:rsidRPr="00DA17DD" w:rsidRDefault="007C7663" w:rsidP="00DA17D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C7663">
        <w:rPr>
          <w:i/>
          <w:sz w:val="28"/>
          <w:szCs w:val="28"/>
        </w:rPr>
        <w:t>2.</w:t>
      </w:r>
      <w:r w:rsidR="00DA17DD">
        <w:rPr>
          <w:i/>
          <w:sz w:val="28"/>
          <w:szCs w:val="28"/>
        </w:rPr>
        <w:t>4</w:t>
      </w:r>
      <w:r w:rsidRPr="007C7663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7663">
        <w:rPr>
          <w:i/>
          <w:sz w:val="28"/>
          <w:szCs w:val="28"/>
        </w:rPr>
        <w:t>Примерные сценарии совместной образовательной деятельности, мотивационных ситуаций</w:t>
      </w:r>
      <w:r w:rsidR="00DA17DD">
        <w:rPr>
          <w:i/>
          <w:sz w:val="28"/>
          <w:szCs w:val="28"/>
        </w:rPr>
        <w:t>,</w:t>
      </w:r>
      <w:r w:rsidR="00DA17DD" w:rsidRPr="00DA17DD">
        <w:rPr>
          <w:sz w:val="28"/>
          <w:szCs w:val="28"/>
        </w:rPr>
        <w:t xml:space="preserve"> </w:t>
      </w:r>
      <w:r w:rsidR="00DA17DD" w:rsidRPr="00DA17DD">
        <w:rPr>
          <w:i/>
          <w:sz w:val="28"/>
          <w:szCs w:val="28"/>
        </w:rPr>
        <w:t>практический материал по использованию современных игровых технологий в образовательном процессе ДОО.</w:t>
      </w:r>
    </w:p>
    <w:p w:rsidR="00322D39" w:rsidRPr="00DA17DD" w:rsidRDefault="00DA17DD" w:rsidP="00740F7F">
      <w:pPr>
        <w:tabs>
          <w:tab w:val="left" w:pos="567"/>
        </w:tabs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  <w:r w:rsidRPr="00DA17DD">
        <w:rPr>
          <w:bCs/>
          <w:i/>
          <w:sz w:val="28"/>
          <w:szCs w:val="28"/>
        </w:rPr>
        <w:t xml:space="preserve">3. </w:t>
      </w:r>
      <w:r w:rsidRPr="00DA17DD">
        <w:rPr>
          <w:i/>
          <w:sz w:val="28"/>
          <w:szCs w:val="28"/>
        </w:rPr>
        <w:t>Электронные сборники интерактивных игр для педагогов и родителей</w:t>
      </w:r>
    </w:p>
    <w:p w:rsidR="0057467E" w:rsidRPr="0057467E" w:rsidRDefault="0057467E" w:rsidP="0057467E">
      <w:pPr>
        <w:spacing w:line="360" w:lineRule="auto"/>
        <w:ind w:firstLine="642"/>
        <w:jc w:val="both"/>
        <w:rPr>
          <w:i/>
          <w:sz w:val="28"/>
          <w:szCs w:val="28"/>
        </w:rPr>
      </w:pPr>
      <w:r w:rsidRPr="0057467E">
        <w:rPr>
          <w:bCs/>
          <w:i/>
          <w:sz w:val="28"/>
          <w:szCs w:val="28"/>
        </w:rPr>
        <w:t>4.</w:t>
      </w:r>
      <w:r w:rsidRPr="0057467E">
        <w:rPr>
          <w:b/>
          <w:bCs/>
          <w:i/>
          <w:sz w:val="28"/>
          <w:szCs w:val="28"/>
        </w:rPr>
        <w:t xml:space="preserve"> </w:t>
      </w:r>
      <w:r w:rsidRPr="0057467E">
        <w:rPr>
          <w:i/>
          <w:sz w:val="28"/>
          <w:szCs w:val="28"/>
        </w:rPr>
        <w:t>Видеокопилка взаимодействия педагогов с детьми в созданном развивающем образовательном пространстве ДОО.</w:t>
      </w: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57467E" w:rsidRDefault="0057467E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57467E" w:rsidRDefault="0057467E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57467E" w:rsidRDefault="0057467E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322D39" w:rsidRDefault="00322D39" w:rsidP="00740F7F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</w:p>
    <w:p w:rsidR="00276093" w:rsidRDefault="00276093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A4516" w:rsidRDefault="007A4516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205D1" w:rsidRPr="0057467E" w:rsidRDefault="0057467E" w:rsidP="007205D1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0E057C">
        <w:rPr>
          <w:b/>
          <w:sz w:val="28"/>
          <w:szCs w:val="28"/>
        </w:rPr>
        <w:lastRenderedPageBreak/>
        <w:t xml:space="preserve">4. </w:t>
      </w:r>
      <w:r w:rsidR="007205D1" w:rsidRPr="0057467E">
        <w:rPr>
          <w:b/>
          <w:sz w:val="28"/>
          <w:szCs w:val="28"/>
        </w:rPr>
        <w:t xml:space="preserve">Апробация и диссеминация результатов деятельности КИП </w:t>
      </w:r>
    </w:p>
    <w:p w:rsidR="007205D1" w:rsidRPr="00E96D55" w:rsidRDefault="007205D1" w:rsidP="007205D1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  <w:r w:rsidRPr="00E96D55">
        <w:rPr>
          <w:sz w:val="28"/>
          <w:szCs w:val="28"/>
        </w:rPr>
        <w:t>Результаты инновационной деятельности были освещены на мероприятиях различного уровня</w:t>
      </w:r>
      <w:r>
        <w:rPr>
          <w:sz w:val="28"/>
          <w:szCs w:val="28"/>
        </w:rPr>
        <w:t xml:space="preserve"> (49</w:t>
      </w:r>
      <w:r w:rsidRPr="000E057C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0E057C">
        <w:rPr>
          <w:sz w:val="28"/>
          <w:szCs w:val="28"/>
        </w:rPr>
        <w:t xml:space="preserve"> участия), наиболее значимые</w:t>
      </w:r>
      <w:r w:rsidRPr="00E96D55">
        <w:rPr>
          <w:sz w:val="28"/>
          <w:szCs w:val="28"/>
        </w:rPr>
        <w:t>:</w:t>
      </w:r>
    </w:p>
    <w:tbl>
      <w:tblPr>
        <w:tblStyle w:val="af0"/>
        <w:tblW w:w="10173" w:type="dxa"/>
        <w:tblLook w:val="04A0"/>
      </w:tblPr>
      <w:tblGrid>
        <w:gridCol w:w="566"/>
        <w:gridCol w:w="1243"/>
        <w:gridCol w:w="4395"/>
        <w:gridCol w:w="3969"/>
      </w:tblGrid>
      <w:tr w:rsidR="007205D1" w:rsidRPr="00DD2F4A" w:rsidTr="000F3F13">
        <w:tc>
          <w:tcPr>
            <w:tcW w:w="566" w:type="dxa"/>
          </w:tcPr>
          <w:p w:rsidR="007205D1" w:rsidRPr="00DD2F4A" w:rsidRDefault="007205D1" w:rsidP="000F3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3" w:type="dxa"/>
          </w:tcPr>
          <w:p w:rsidR="007205D1" w:rsidRPr="00DD2F4A" w:rsidRDefault="007205D1" w:rsidP="000F3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205D1" w:rsidRPr="00DD2F4A" w:rsidRDefault="007205D1" w:rsidP="000F3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мероприятия</w:t>
            </w:r>
          </w:p>
        </w:tc>
        <w:tc>
          <w:tcPr>
            <w:tcW w:w="3969" w:type="dxa"/>
          </w:tcPr>
          <w:p w:rsidR="007205D1" w:rsidRPr="00DD2F4A" w:rsidRDefault="007205D1" w:rsidP="000F3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1F5079" w:rsidRDefault="007205D1" w:rsidP="000F3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07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3" w:type="dxa"/>
          </w:tcPr>
          <w:p w:rsidR="007205D1" w:rsidRPr="001F5079" w:rsidRDefault="007205D1" w:rsidP="000F3F13">
            <w:pPr>
              <w:jc w:val="center"/>
              <w:rPr>
                <w:rFonts w:ascii="Times New Roman" w:hAnsi="Times New Roman" w:cs="Times New Roman"/>
              </w:rPr>
            </w:pPr>
            <w:r w:rsidRPr="001F5079">
              <w:rPr>
                <w:rFonts w:ascii="Times New Roman" w:hAnsi="Times New Roman" w:cs="Times New Roman"/>
              </w:rPr>
              <w:t>Февраль</w:t>
            </w:r>
          </w:p>
          <w:p w:rsidR="007205D1" w:rsidRPr="001F5079" w:rsidRDefault="007205D1" w:rsidP="007205D1">
            <w:pPr>
              <w:jc w:val="center"/>
              <w:rPr>
                <w:rFonts w:ascii="Times New Roman" w:hAnsi="Times New Roman" w:cs="Times New Roman"/>
              </w:rPr>
            </w:pPr>
            <w:r w:rsidRPr="001F507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1F507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95" w:type="dxa"/>
          </w:tcPr>
          <w:p w:rsidR="007205D1" w:rsidRDefault="007205D1" w:rsidP="000F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орум педагогов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бразовательные инициативы – 2018</w:t>
            </w:r>
            <w:r w:rsidRPr="00BE4E9A">
              <w:rPr>
                <w:rFonts w:ascii="Times New Roman" w:hAnsi="Times New Roman" w:cs="Times New Roman"/>
                <w:sz w:val="24"/>
                <w:szCs w:val="24"/>
              </w:rPr>
              <w:t>», г. Новороссийск</w:t>
            </w:r>
          </w:p>
          <w:p w:rsidR="007205D1" w:rsidRPr="00BE4E9A" w:rsidRDefault="007205D1" w:rsidP="000F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05D1" w:rsidRPr="00BE4E9A" w:rsidRDefault="007205D1" w:rsidP="00720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«Как мы играем в экономику»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1F5079" w:rsidRDefault="007205D1" w:rsidP="000F3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0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43" w:type="dxa"/>
          </w:tcPr>
          <w:p w:rsidR="007205D1" w:rsidRPr="000B6068" w:rsidRDefault="007205D1" w:rsidP="000F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205D1" w:rsidRPr="000B6068" w:rsidRDefault="007205D1" w:rsidP="000F3F1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395" w:type="dxa"/>
          </w:tcPr>
          <w:p w:rsidR="007205D1" w:rsidRDefault="007205D1" w:rsidP="000F3F13">
            <w:pPr>
              <w:jc w:val="both"/>
              <w:rPr>
                <w:rFonts w:ascii="Times New Roman" w:hAnsi="Times New Roman" w:cs="Times New Roman"/>
              </w:rPr>
            </w:pPr>
            <w:r w:rsidRPr="005E27F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АДОУ </w:t>
            </w:r>
            <w:r w:rsidRPr="005E27F1">
              <w:rPr>
                <w:rFonts w:ascii="Times New Roman" w:hAnsi="Times New Roman" w:cs="Times New Roman"/>
              </w:rPr>
              <w:t>«Центр развития ребёнка – детский сад № 201 «Планета детства»</w:t>
            </w:r>
            <w:r>
              <w:rPr>
                <w:rFonts w:ascii="Times New Roman" w:hAnsi="Times New Roman" w:cs="Times New Roman"/>
              </w:rPr>
              <w:t xml:space="preserve"> мо г. Краснодар</w:t>
            </w:r>
          </w:p>
          <w:p w:rsidR="007205D1" w:rsidRPr="00DD2F4A" w:rsidRDefault="007205D1" w:rsidP="000F3F1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Семинар по теме: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5E27F1">
              <w:rPr>
                <w:rFonts w:ascii="Times New Roman" w:hAnsi="Times New Roman" w:cs="Times New Roman"/>
              </w:rPr>
              <w:t>Обновление системы образовательных отношений в ДОО в условиях реализации ФГОС ДО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7205D1" w:rsidRPr="00DD2F4A" w:rsidRDefault="007205D1" w:rsidP="000F3F13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Выступление с опытом работы по теме: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«Создание РППС в условиях реализации ФГОС ДО».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7205D1" w:rsidRDefault="007205D1" w:rsidP="000F3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0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43" w:type="dxa"/>
          </w:tcPr>
          <w:p w:rsidR="007205D1" w:rsidRPr="007205D1" w:rsidRDefault="007205D1" w:rsidP="000F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2019г</w:t>
            </w:r>
          </w:p>
        </w:tc>
        <w:tc>
          <w:tcPr>
            <w:tcW w:w="4395" w:type="dxa"/>
          </w:tcPr>
          <w:p w:rsidR="007205D1" w:rsidRPr="007205D1" w:rsidRDefault="007205D1" w:rsidP="007205D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05D1">
              <w:rPr>
                <w:rFonts w:ascii="Times New Roman" w:hAnsi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205D1">
              <w:rPr>
                <w:rFonts w:ascii="Times New Roman" w:hAnsi="Times New Roman"/>
                <w:sz w:val="24"/>
                <w:szCs w:val="24"/>
              </w:rPr>
              <w:t xml:space="preserve"> 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205D1">
              <w:rPr>
                <w:rFonts w:ascii="Times New Roman" w:hAnsi="Times New Roman"/>
                <w:sz w:val="24"/>
                <w:szCs w:val="24"/>
              </w:rPr>
              <w:t xml:space="preserve">  "Современные ценности дошкольного детства, мировой и отечественный опыт"</w:t>
            </w:r>
            <w:r>
              <w:rPr>
                <w:rFonts w:ascii="Times New Roman" w:hAnsi="Times New Roman"/>
                <w:sz w:val="24"/>
                <w:szCs w:val="24"/>
              </w:rPr>
              <w:t>, г. Анапа</w:t>
            </w:r>
          </w:p>
        </w:tc>
        <w:tc>
          <w:tcPr>
            <w:tcW w:w="3969" w:type="dxa"/>
          </w:tcPr>
          <w:p w:rsidR="007205D1" w:rsidRDefault="007205D1" w:rsidP="000F3F13">
            <w:pPr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Выступление с опытом работы по теме</w:t>
            </w:r>
            <w:r>
              <w:rPr>
                <w:rFonts w:ascii="Times New Roman" w:hAnsi="Times New Roman" w:cs="Times New Roman"/>
              </w:rPr>
              <w:t xml:space="preserve"> «Формирование экономических представлений у детей старшего дошкольного возраста»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886155" w:rsidRDefault="007205D1" w:rsidP="000F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43" w:type="dxa"/>
          </w:tcPr>
          <w:p w:rsidR="007205D1" w:rsidRPr="00886155" w:rsidRDefault="007205D1" w:rsidP="000F3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7205D1" w:rsidRPr="00886155" w:rsidRDefault="007205D1" w:rsidP="000F3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8615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95" w:type="dxa"/>
          </w:tcPr>
          <w:p w:rsidR="007205D1" w:rsidRPr="007205D1" w:rsidRDefault="007205D1" w:rsidP="0072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D1">
              <w:rPr>
                <w:rFonts w:ascii="Times New Roman" w:hAnsi="Times New Roman"/>
                <w:sz w:val="24"/>
                <w:szCs w:val="24"/>
              </w:rPr>
              <w:t>Краевой семинар</w:t>
            </w:r>
            <w:r w:rsidRPr="00720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5D1">
              <w:rPr>
                <w:rStyle w:val="af5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«Организация непрерывного профессионального мастерства учителей»</w:t>
            </w:r>
          </w:p>
        </w:tc>
        <w:tc>
          <w:tcPr>
            <w:tcW w:w="3969" w:type="dxa"/>
          </w:tcPr>
          <w:p w:rsidR="007205D1" w:rsidRPr="00886155" w:rsidRDefault="007205D1" w:rsidP="007205D1">
            <w:pPr>
              <w:jc w:val="both"/>
              <w:rPr>
                <w:shd w:val="clear" w:color="auto" w:fill="FFFFFF"/>
              </w:rPr>
            </w:pPr>
            <w:r w:rsidRPr="00886155">
              <w:rPr>
                <w:rFonts w:ascii="Times New Roman" w:hAnsi="Times New Roman" w:cs="Times New Roman"/>
              </w:rPr>
              <w:t xml:space="preserve">Проведение мастер-класса </w:t>
            </w:r>
            <w:r>
              <w:rPr>
                <w:rFonts w:ascii="Times New Roman" w:hAnsi="Times New Roman" w:cs="Times New Roman"/>
              </w:rPr>
              <w:t>«Формирование экономических представлений у детей старшего дошкольного возраста»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886155" w:rsidRDefault="007205D1" w:rsidP="000F3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243" w:type="dxa"/>
          </w:tcPr>
          <w:p w:rsidR="007205D1" w:rsidRPr="000B6068" w:rsidRDefault="007205D1" w:rsidP="000F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205D1" w:rsidRPr="000B6068" w:rsidRDefault="007205D1" w:rsidP="000F3F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B60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395" w:type="dxa"/>
          </w:tcPr>
          <w:p w:rsidR="007205D1" w:rsidRPr="00886155" w:rsidRDefault="007205D1" w:rsidP="000F3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86155">
              <w:rPr>
                <w:rFonts w:ascii="Times New Roman" w:hAnsi="Times New Roman" w:cs="Times New Roman"/>
              </w:rPr>
              <w:t xml:space="preserve"> международная научно-практическая конференция «Воспитание и обучение дете</w:t>
            </w:r>
            <w:r>
              <w:rPr>
                <w:rFonts w:ascii="Times New Roman" w:hAnsi="Times New Roman" w:cs="Times New Roman"/>
              </w:rPr>
              <w:t>й младшего возраста. ЭССЕ – 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886155">
              <w:rPr>
                <w:rFonts w:ascii="Times New Roman" w:hAnsi="Times New Roman" w:cs="Times New Roman"/>
              </w:rPr>
              <w:t>г» г. Москва</w:t>
            </w:r>
          </w:p>
          <w:p w:rsidR="007205D1" w:rsidRPr="00DD2F4A" w:rsidRDefault="007205D1" w:rsidP="000F3F13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205D1" w:rsidRPr="00DD2F4A" w:rsidRDefault="007205D1" w:rsidP="000F3F13">
            <w:pPr>
              <w:jc w:val="both"/>
              <w:rPr>
                <w:b/>
              </w:rPr>
            </w:pPr>
            <w:r w:rsidRPr="00E96D55">
              <w:rPr>
                <w:rFonts w:ascii="Times New Roman" w:hAnsi="Times New Roman" w:cs="Times New Roman"/>
                <w:sz w:val="24"/>
                <w:szCs w:val="24"/>
              </w:rPr>
              <w:t>Выступление с опытом работы по теме: «Создание развивающего образовательного пространства для детей дошкольного возраста в условиях реализации ФГОС ДО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886155" w:rsidRDefault="007205D1" w:rsidP="000F3F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61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3" w:type="dxa"/>
          </w:tcPr>
          <w:p w:rsidR="007205D1" w:rsidRPr="00DD2F4A" w:rsidRDefault="007205D1" w:rsidP="000F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5" w:type="dxa"/>
          </w:tcPr>
          <w:p w:rsidR="007205D1" w:rsidRPr="00DD2F4A" w:rsidRDefault="007205D1" w:rsidP="000F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семинар по теме: «Обновление развивающей предметно-пространственной среды в дошкольных образовательных организациях – фактор, способствующий индивидуализации дошкольного образования»</w:t>
            </w:r>
          </w:p>
        </w:tc>
        <w:tc>
          <w:tcPr>
            <w:tcW w:w="3969" w:type="dxa"/>
          </w:tcPr>
          <w:p w:rsidR="007205D1" w:rsidRPr="00886155" w:rsidRDefault="007205D1" w:rsidP="000F3F13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Выступление с опытом работы по теме: «Создание развивающего образовательного пространства для детей дошкольного возраста в условиях реализации ФГОС ДО»</w:t>
            </w:r>
          </w:p>
        </w:tc>
      </w:tr>
      <w:tr w:rsidR="007205D1" w:rsidRPr="00DD2F4A" w:rsidTr="007205D1">
        <w:trPr>
          <w:trHeight w:val="1209"/>
        </w:trPr>
        <w:tc>
          <w:tcPr>
            <w:tcW w:w="566" w:type="dxa"/>
          </w:tcPr>
          <w:p w:rsidR="007205D1" w:rsidRPr="00DD2F4A" w:rsidRDefault="007205D1" w:rsidP="000F3F1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3" w:type="dxa"/>
          </w:tcPr>
          <w:p w:rsidR="007205D1" w:rsidRPr="00BE4E9A" w:rsidRDefault="007205D1" w:rsidP="000F3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7205D1" w:rsidRPr="00BE4E9A" w:rsidRDefault="007205D1" w:rsidP="000F3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395" w:type="dxa"/>
          </w:tcPr>
          <w:p w:rsidR="007205D1" w:rsidRPr="00BE4E9A" w:rsidRDefault="007205D1" w:rsidP="000F3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«Воспитатель года»</w:t>
            </w:r>
          </w:p>
        </w:tc>
        <w:tc>
          <w:tcPr>
            <w:tcW w:w="3969" w:type="dxa"/>
          </w:tcPr>
          <w:p w:rsidR="007205D1" w:rsidRPr="00BE4E9A" w:rsidRDefault="007205D1" w:rsidP="000F3F13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 xml:space="preserve">Проведение мастер-класса </w:t>
            </w:r>
            <w:r>
              <w:rPr>
                <w:rFonts w:ascii="Times New Roman" w:hAnsi="Times New Roman" w:cs="Times New Roman"/>
              </w:rPr>
              <w:t>«Формирование экономических представлений у детей старшего дошкольного возраста»</w:t>
            </w:r>
          </w:p>
        </w:tc>
      </w:tr>
      <w:tr w:rsidR="007205D1" w:rsidRPr="00DD2F4A" w:rsidTr="000F3F13">
        <w:tc>
          <w:tcPr>
            <w:tcW w:w="566" w:type="dxa"/>
          </w:tcPr>
          <w:p w:rsidR="007205D1" w:rsidRPr="007205D1" w:rsidRDefault="007205D1" w:rsidP="000F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7205D1" w:rsidRPr="007205D1" w:rsidRDefault="007205D1" w:rsidP="000F3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D1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  <w:tc>
          <w:tcPr>
            <w:tcW w:w="4395" w:type="dxa"/>
          </w:tcPr>
          <w:p w:rsidR="007205D1" w:rsidRDefault="007205D1" w:rsidP="000F3F13">
            <w:pPr>
              <w:jc w:val="both"/>
            </w:pPr>
            <w:r w:rsidRPr="00DD2F4A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семинар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«Организация образовательного процесса в ДОО в рамках краевого конкурса «Лучшие педагогические работники»</w:t>
            </w:r>
          </w:p>
        </w:tc>
        <w:tc>
          <w:tcPr>
            <w:tcW w:w="3969" w:type="dxa"/>
          </w:tcPr>
          <w:p w:rsidR="007205D1" w:rsidRDefault="007205D1" w:rsidP="000F3F13">
            <w:pPr>
              <w:jc w:val="both"/>
              <w:rPr>
                <w:rFonts w:ascii="Times New Roman" w:hAnsi="Times New Roman" w:cs="Times New Roman"/>
              </w:rPr>
            </w:pPr>
            <w:r w:rsidRPr="00886155">
              <w:rPr>
                <w:rFonts w:ascii="Times New Roman" w:hAnsi="Times New Roman" w:cs="Times New Roman"/>
              </w:rPr>
              <w:t>Выступление с опытом работы по теме:</w:t>
            </w:r>
          </w:p>
          <w:p w:rsidR="00C14483" w:rsidRPr="00886155" w:rsidRDefault="00C14483" w:rsidP="000F3F13">
            <w:pPr>
              <w:jc w:val="both"/>
            </w:pPr>
            <w:r w:rsidRPr="00886155">
              <w:rPr>
                <w:rFonts w:ascii="Times New Roman" w:hAnsi="Times New Roman" w:cs="Times New Roman"/>
              </w:rPr>
              <w:t>«Создание развивающего образовательного пространства для детей дошкольного возраста в условиях реализации ФГОС ДО</w:t>
            </w:r>
            <w:r>
              <w:rPr>
                <w:rFonts w:ascii="Times New Roman" w:hAnsi="Times New Roman" w:cs="Times New Roman"/>
              </w:rPr>
              <w:t xml:space="preserve"> или «Новая жизнь старой коробки»</w:t>
            </w:r>
          </w:p>
        </w:tc>
      </w:tr>
    </w:tbl>
    <w:p w:rsidR="007205D1" w:rsidRPr="00E96D55" w:rsidRDefault="007205D1" w:rsidP="007205D1">
      <w:pPr>
        <w:spacing w:line="360" w:lineRule="auto"/>
        <w:rPr>
          <w:sz w:val="28"/>
          <w:szCs w:val="28"/>
        </w:rPr>
      </w:pPr>
    </w:p>
    <w:p w:rsidR="007205D1" w:rsidRDefault="007205D1" w:rsidP="007205D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205D1" w:rsidRDefault="007205D1" w:rsidP="0057467E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7205D1" w:rsidRDefault="007205D1" w:rsidP="007205D1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205D1" w:rsidRDefault="007205D1" w:rsidP="0057467E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7A4516" w:rsidRDefault="0057467E" w:rsidP="0057467E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0E057C">
        <w:rPr>
          <w:b/>
          <w:sz w:val="28"/>
          <w:szCs w:val="28"/>
        </w:rPr>
        <w:lastRenderedPageBreak/>
        <w:t>Организация сетевого взаимодействия</w:t>
      </w:r>
    </w:p>
    <w:p w:rsidR="0057467E" w:rsidRDefault="0057467E" w:rsidP="0057467E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ДОО № 70,</w:t>
      </w:r>
      <w:r w:rsidRPr="00255929">
        <w:rPr>
          <w:sz w:val="28"/>
          <w:szCs w:val="28"/>
          <w:shd w:val="clear" w:color="auto" w:fill="FFFFFF"/>
        </w:rPr>
        <w:t xml:space="preserve"> в рамках деятельности КИП</w:t>
      </w:r>
      <w:r>
        <w:rPr>
          <w:sz w:val="28"/>
          <w:szCs w:val="28"/>
          <w:shd w:val="clear" w:color="auto" w:fill="FFFFFF"/>
        </w:rPr>
        <w:t>,</w:t>
      </w:r>
      <w:r w:rsidRPr="00255929">
        <w:rPr>
          <w:sz w:val="28"/>
          <w:szCs w:val="28"/>
          <w:shd w:val="clear" w:color="auto" w:fill="FFFFFF"/>
        </w:rPr>
        <w:t xml:space="preserve"> организовано сетевое взаимодействие.</w:t>
      </w:r>
    </w:p>
    <w:tbl>
      <w:tblPr>
        <w:tblStyle w:val="af0"/>
        <w:tblW w:w="10797" w:type="dxa"/>
        <w:tblInd w:w="-483" w:type="dxa"/>
        <w:tblLook w:val="04A0"/>
      </w:tblPr>
      <w:tblGrid>
        <w:gridCol w:w="709"/>
        <w:gridCol w:w="5269"/>
        <w:gridCol w:w="4819"/>
      </w:tblGrid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№</w:t>
            </w:r>
          </w:p>
        </w:tc>
        <w:tc>
          <w:tcPr>
            <w:tcW w:w="5269" w:type="dxa"/>
          </w:tcPr>
          <w:p w:rsidR="0057467E" w:rsidRPr="005E27F1" w:rsidRDefault="0057467E" w:rsidP="00B2130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Партнеры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b/>
                <w:shd w:val="clear" w:color="auto" w:fill="FFFFFF"/>
              </w:rPr>
              <w:t>Взаимодействие</w:t>
            </w:r>
          </w:p>
        </w:tc>
      </w:tr>
      <w:tr w:rsidR="0057467E" w:rsidRPr="005E27F1" w:rsidTr="00B2130C">
        <w:trPr>
          <w:trHeight w:val="1447"/>
        </w:trPr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widowControl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детский сад комбинированного вида № 11 «Василёк» города Белореченска муниципального образования Белореченский район (договор от 21.11.2017г)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Участие в краевом семинаре «Проектирование образовательного процесса в ДОО», практическом семинаре «Создание РППС в условиях реализации ФГОС ДО».</w:t>
            </w:r>
          </w:p>
        </w:tc>
      </w:tr>
      <w:tr w:rsidR="0057467E" w:rsidRPr="005E27F1" w:rsidTr="00B2130C">
        <w:trPr>
          <w:trHeight w:val="1178"/>
        </w:trPr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widowControl w:val="0"/>
              <w:jc w:val="both"/>
            </w:pPr>
            <w:r w:rsidRPr="005E27F1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муниципального образования город Краснодар «Центр развития ребёнка – детский сад № 201 «Планета детства» (договор от 10.02.2018г)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Участие в семинаре «</w:t>
            </w:r>
            <w:r w:rsidRPr="005E27F1">
              <w:rPr>
                <w:rFonts w:ascii="Times New Roman" w:hAnsi="Times New Roman" w:cs="Times New Roman"/>
              </w:rPr>
              <w:t>Обновление системы образовательных отношений в ДОО в условиях реализации ФГОС ДО</w:t>
            </w: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дошкольное образовательное учреждение детский сад № 7 «Колокольчик» муниципального образования город – курорт Анапа (договор от 11.01.2017г)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Участие в краевом семинаре «Использование современных образовательных технологий в реализации ФГОС ДО» взаимно обогатило опыт организации РППС, соответствующей ФГОС ДО, использованию </w:t>
            </w:r>
            <w:r w:rsidRPr="005E27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технологии эффективной социализации Н.П. Гришаевой </w:t>
            </w: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Издательство «Росучебник. Вентана-Граф» (договор от 01.09.2015г)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Создание информационно-методического центра поддержки развивающего дошкольного образования»  на базе ДОО № 70 дало возможность проводить занятия муниципального и регионального уровня по повышению профессиональной компетенции педагогов</w:t>
            </w: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 xml:space="preserve">Новороссийский социально-педагогический колледж муниципального образования город Новороссийск (договор от 01.09.2015г) </w:t>
            </w:r>
          </w:p>
        </w:tc>
        <w:tc>
          <w:tcPr>
            <w:tcW w:w="481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Базовое учреждение для проведения практической части курсов повышения квалификации для педагогов ДОО, а также прохождения практики студентов</w:t>
            </w: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дошкольное образовательное учреждение центр развития ребенка – детский сад № 13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</w:p>
        </w:tc>
        <w:tc>
          <w:tcPr>
            <w:tcW w:w="4819" w:type="dxa"/>
            <w:vMerge w:val="restart"/>
          </w:tcPr>
          <w:p w:rsidR="0057467E" w:rsidRPr="005E27F1" w:rsidRDefault="0057467E" w:rsidP="00B2130C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</w:rPr>
              <w:t>Организовано сотрудничество и совместная деятельность в виде организации семинаров, методических объединений, круглых столов, мастер классов.</w:t>
            </w: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бюджетное дошкольное образовательное учреждение детский сад № 23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  <w:r w:rsidRPr="005E27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19" w:type="dxa"/>
            <w:vMerge/>
          </w:tcPr>
          <w:p w:rsidR="0057467E" w:rsidRPr="005E27F1" w:rsidRDefault="0057467E" w:rsidP="00B2130C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7467E" w:rsidRPr="005E27F1" w:rsidTr="00B2130C">
        <w:tc>
          <w:tcPr>
            <w:tcW w:w="709" w:type="dxa"/>
          </w:tcPr>
          <w:p w:rsidR="0057467E" w:rsidRPr="005E27F1" w:rsidRDefault="0057467E" w:rsidP="00B2130C">
            <w:pPr>
              <w:pStyle w:val="a8"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69" w:type="dxa"/>
          </w:tcPr>
          <w:p w:rsidR="0057467E" w:rsidRPr="005E27F1" w:rsidRDefault="0057467E" w:rsidP="00B2130C">
            <w:pPr>
              <w:rPr>
                <w:shd w:val="clear" w:color="auto" w:fill="FFFFFF"/>
              </w:rPr>
            </w:pP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 дошкольное образовательное учреждение детский сад № 10</w:t>
            </w:r>
            <w:r w:rsidRPr="005E27F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  </w:t>
            </w:r>
            <w:r w:rsidRPr="005E27F1">
              <w:rPr>
                <w:rFonts w:ascii="Times New Roman" w:hAnsi="Times New Roman" w:cs="Times New Roman"/>
                <w:shd w:val="clear" w:color="auto" w:fill="FFFFFF"/>
              </w:rPr>
              <w:t>Новороссийск</w:t>
            </w:r>
            <w:r w:rsidRPr="005E27F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19" w:type="dxa"/>
            <w:vMerge/>
          </w:tcPr>
          <w:p w:rsidR="0057467E" w:rsidRPr="005E27F1" w:rsidRDefault="0057467E" w:rsidP="00B2130C">
            <w:pPr>
              <w:shd w:val="clear" w:color="auto" w:fill="FFFFFF"/>
              <w:jc w:val="both"/>
            </w:pPr>
          </w:p>
        </w:tc>
      </w:tr>
    </w:tbl>
    <w:p w:rsidR="0057467E" w:rsidRDefault="0057467E" w:rsidP="0057467E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57467E" w:rsidRDefault="0057467E" w:rsidP="0057467E">
      <w:pPr>
        <w:spacing w:line="360" w:lineRule="auto"/>
        <w:ind w:firstLine="360"/>
        <w:jc w:val="both"/>
        <w:rPr>
          <w:sz w:val="28"/>
          <w:szCs w:val="28"/>
          <w:shd w:val="clear" w:color="auto" w:fill="FFFFFF"/>
        </w:rPr>
      </w:pPr>
      <w:r w:rsidRPr="005E27F1">
        <w:rPr>
          <w:sz w:val="28"/>
          <w:szCs w:val="28"/>
          <w:shd w:val="clear" w:color="auto" w:fill="FFFFFF"/>
        </w:rPr>
        <w:t>Таким образом, сетевое взаимодействие дает возможность</w:t>
      </w:r>
      <w:r w:rsidRPr="00294E1F">
        <w:rPr>
          <w:sz w:val="28"/>
          <w:szCs w:val="28"/>
          <w:shd w:val="clear" w:color="auto" w:fill="FFFFFF"/>
        </w:rPr>
        <w:t xml:space="preserve"> организации взаимодействия и распространения продуктов инновационной и передового педагогического опыта</w:t>
      </w:r>
      <w:r>
        <w:rPr>
          <w:sz w:val="28"/>
          <w:szCs w:val="28"/>
          <w:shd w:val="clear" w:color="auto" w:fill="FFFFFF"/>
        </w:rPr>
        <w:t>.</w:t>
      </w:r>
    </w:p>
    <w:p w:rsidR="0057467E" w:rsidRDefault="0057467E" w:rsidP="00F76977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57467E" w:rsidSect="00512912">
          <w:pgSz w:w="11906" w:h="16838"/>
          <w:pgMar w:top="851" w:right="567" w:bottom="851" w:left="1418" w:header="170" w:footer="227" w:gutter="0"/>
          <w:cols w:space="708"/>
          <w:docGrid w:linePitch="360"/>
        </w:sectPr>
      </w:pPr>
    </w:p>
    <w:p w:rsidR="00E96D55" w:rsidRDefault="00E96D55" w:rsidP="007205D1">
      <w:pPr>
        <w:spacing w:line="360" w:lineRule="auto"/>
        <w:ind w:firstLine="360"/>
        <w:jc w:val="both"/>
        <w:rPr>
          <w:b/>
          <w:sz w:val="28"/>
          <w:szCs w:val="28"/>
        </w:rPr>
      </w:pPr>
      <w:bookmarkStart w:id="0" w:name="_GoBack"/>
      <w:bookmarkEnd w:id="0"/>
    </w:p>
    <w:sectPr w:rsidR="00E96D55" w:rsidSect="00512912">
      <w:pgSz w:w="11906" w:h="16838"/>
      <w:pgMar w:top="851" w:right="567" w:bottom="851" w:left="1418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3D" w:rsidRDefault="00DC213D">
      <w:r>
        <w:separator/>
      </w:r>
    </w:p>
  </w:endnote>
  <w:endnote w:type="continuationSeparator" w:id="0">
    <w:p w:rsidR="00DC213D" w:rsidRDefault="00DC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29" w:rsidRDefault="00856EA2">
    <w:pPr>
      <w:pStyle w:val="ac"/>
      <w:jc w:val="center"/>
    </w:pPr>
    <w:fldSimple w:instr="PAGE   \* MERGEFORMAT">
      <w:r w:rsidR="005001D7">
        <w:rPr>
          <w:noProof/>
        </w:rPr>
        <w:t>11</w:t>
      </w:r>
    </w:fldSimple>
  </w:p>
  <w:p w:rsidR="002A0129" w:rsidRDefault="002A01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3D" w:rsidRDefault="00DC213D">
      <w:r>
        <w:separator/>
      </w:r>
    </w:p>
  </w:footnote>
  <w:footnote w:type="continuationSeparator" w:id="0">
    <w:p w:rsidR="00DC213D" w:rsidRDefault="00DC2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963"/>
    <w:multiLevelType w:val="multilevel"/>
    <w:tmpl w:val="1CFC6E84"/>
    <w:lvl w:ilvl="0">
      <w:start w:val="1"/>
      <w:numFmt w:val="decimal"/>
      <w:lvlText w:val="%1."/>
      <w:lvlJc w:val="left"/>
      <w:pPr>
        <w:ind w:left="1002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04F1387D"/>
    <w:multiLevelType w:val="hybridMultilevel"/>
    <w:tmpl w:val="BCB03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034C5"/>
    <w:multiLevelType w:val="hybridMultilevel"/>
    <w:tmpl w:val="435EC6C2"/>
    <w:lvl w:ilvl="0" w:tplc="EA8CA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544C38"/>
    <w:multiLevelType w:val="hybridMultilevel"/>
    <w:tmpl w:val="2F24FCFE"/>
    <w:lvl w:ilvl="0" w:tplc="5E80D6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B3393C"/>
    <w:multiLevelType w:val="hybridMultilevel"/>
    <w:tmpl w:val="29F4CF94"/>
    <w:lvl w:ilvl="0" w:tplc="62801EE8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D229A6"/>
    <w:multiLevelType w:val="hybridMultilevel"/>
    <w:tmpl w:val="0ACE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A4E96"/>
    <w:multiLevelType w:val="multilevel"/>
    <w:tmpl w:val="295C2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033F4"/>
    <w:multiLevelType w:val="multilevel"/>
    <w:tmpl w:val="9E98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42164"/>
    <w:multiLevelType w:val="hybridMultilevel"/>
    <w:tmpl w:val="73C4A5F8"/>
    <w:lvl w:ilvl="0" w:tplc="BE7C2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45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6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0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A0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AE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A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A3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A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B537A18"/>
    <w:multiLevelType w:val="hybridMultilevel"/>
    <w:tmpl w:val="5266759C"/>
    <w:lvl w:ilvl="0" w:tplc="66B814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5A11BF"/>
    <w:multiLevelType w:val="hybridMultilevel"/>
    <w:tmpl w:val="CF489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52D05"/>
    <w:multiLevelType w:val="multilevel"/>
    <w:tmpl w:val="947015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E5830"/>
    <w:multiLevelType w:val="hybridMultilevel"/>
    <w:tmpl w:val="08B0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E6D4D"/>
    <w:multiLevelType w:val="hybridMultilevel"/>
    <w:tmpl w:val="05ECA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31A7F"/>
    <w:multiLevelType w:val="hybridMultilevel"/>
    <w:tmpl w:val="7D5E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53AFF"/>
    <w:multiLevelType w:val="hybridMultilevel"/>
    <w:tmpl w:val="F0A0D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C3AAA"/>
    <w:multiLevelType w:val="multilevel"/>
    <w:tmpl w:val="968A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71E62"/>
    <w:multiLevelType w:val="hybridMultilevel"/>
    <w:tmpl w:val="94A4C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043570"/>
    <w:multiLevelType w:val="hybridMultilevel"/>
    <w:tmpl w:val="38B29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147F7"/>
    <w:multiLevelType w:val="hybridMultilevel"/>
    <w:tmpl w:val="43A0A762"/>
    <w:lvl w:ilvl="0" w:tplc="B02AEDA6">
      <w:start w:val="1"/>
      <w:numFmt w:val="bullet"/>
      <w:lvlText w:val="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20">
    <w:nsid w:val="3DAA574D"/>
    <w:multiLevelType w:val="hybridMultilevel"/>
    <w:tmpl w:val="5D6E9DB0"/>
    <w:lvl w:ilvl="0" w:tplc="C7EC5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85AA9"/>
    <w:multiLevelType w:val="hybridMultilevel"/>
    <w:tmpl w:val="A46A2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B72EC8"/>
    <w:multiLevelType w:val="hybridMultilevel"/>
    <w:tmpl w:val="B4A8F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A6EC4"/>
    <w:multiLevelType w:val="hybridMultilevel"/>
    <w:tmpl w:val="F09C5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924B4"/>
    <w:multiLevelType w:val="hybridMultilevel"/>
    <w:tmpl w:val="74346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466D1A"/>
    <w:multiLevelType w:val="hybridMultilevel"/>
    <w:tmpl w:val="6CEC1CE8"/>
    <w:lvl w:ilvl="0" w:tplc="38D236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4E660F8"/>
    <w:multiLevelType w:val="hybridMultilevel"/>
    <w:tmpl w:val="7BB8D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84D8C"/>
    <w:multiLevelType w:val="hybridMultilevel"/>
    <w:tmpl w:val="37B0CE46"/>
    <w:lvl w:ilvl="0" w:tplc="DC30BF1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FC33B3"/>
    <w:multiLevelType w:val="hybridMultilevel"/>
    <w:tmpl w:val="630087AC"/>
    <w:lvl w:ilvl="0" w:tplc="4332586A">
      <w:start w:val="1"/>
      <w:numFmt w:val="upperRoman"/>
      <w:lvlText w:val="%1."/>
      <w:lvlJc w:val="left"/>
      <w:pPr>
        <w:ind w:left="1362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>
    <w:nsid w:val="529447F4"/>
    <w:multiLevelType w:val="multilevel"/>
    <w:tmpl w:val="26C8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5B53EF"/>
    <w:multiLevelType w:val="hybridMultilevel"/>
    <w:tmpl w:val="A2A6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30601"/>
    <w:multiLevelType w:val="hybridMultilevel"/>
    <w:tmpl w:val="F2846652"/>
    <w:lvl w:ilvl="0" w:tplc="9326897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2">
    <w:nsid w:val="5EF7706D"/>
    <w:multiLevelType w:val="hybridMultilevel"/>
    <w:tmpl w:val="963E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857A9"/>
    <w:multiLevelType w:val="hybridMultilevel"/>
    <w:tmpl w:val="632C1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C6978"/>
    <w:multiLevelType w:val="hybridMultilevel"/>
    <w:tmpl w:val="B7B4275E"/>
    <w:lvl w:ilvl="0" w:tplc="C7EC5C18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C74168"/>
    <w:multiLevelType w:val="hybridMultilevel"/>
    <w:tmpl w:val="9132B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0BC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F45B41"/>
    <w:multiLevelType w:val="multilevel"/>
    <w:tmpl w:val="4AA0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7F0C86"/>
    <w:multiLevelType w:val="hybridMultilevel"/>
    <w:tmpl w:val="57584244"/>
    <w:lvl w:ilvl="0" w:tplc="97CA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B24DA"/>
    <w:multiLevelType w:val="hybridMultilevel"/>
    <w:tmpl w:val="0362FE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9323F8"/>
    <w:multiLevelType w:val="hybridMultilevel"/>
    <w:tmpl w:val="A0EE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11647"/>
    <w:multiLevelType w:val="hybridMultilevel"/>
    <w:tmpl w:val="8D3EEC0C"/>
    <w:lvl w:ilvl="0" w:tplc="35A2096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FA0ACD"/>
    <w:multiLevelType w:val="hybridMultilevel"/>
    <w:tmpl w:val="C278EF50"/>
    <w:lvl w:ilvl="0" w:tplc="D2B4E61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5808EA"/>
    <w:multiLevelType w:val="hybridMultilevel"/>
    <w:tmpl w:val="50625154"/>
    <w:lvl w:ilvl="0" w:tplc="04190001">
      <w:start w:val="1"/>
      <w:numFmt w:val="bullet"/>
      <w:lvlText w:val=""/>
      <w:lvlJc w:val="left"/>
      <w:pPr>
        <w:ind w:left="1647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0B0BD5"/>
    <w:multiLevelType w:val="hybridMultilevel"/>
    <w:tmpl w:val="223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15"/>
  </w:num>
  <w:num w:numId="4">
    <w:abstractNumId w:val="19"/>
  </w:num>
  <w:num w:numId="5">
    <w:abstractNumId w:val="10"/>
  </w:num>
  <w:num w:numId="6">
    <w:abstractNumId w:val="30"/>
  </w:num>
  <w:num w:numId="7">
    <w:abstractNumId w:val="33"/>
  </w:num>
  <w:num w:numId="8">
    <w:abstractNumId w:val="18"/>
  </w:num>
  <w:num w:numId="9">
    <w:abstractNumId w:val="25"/>
  </w:num>
  <w:num w:numId="10">
    <w:abstractNumId w:val="29"/>
  </w:num>
  <w:num w:numId="11">
    <w:abstractNumId w:val="16"/>
  </w:num>
  <w:num w:numId="12">
    <w:abstractNumId w:val="36"/>
  </w:num>
  <w:num w:numId="13">
    <w:abstractNumId w:val="7"/>
  </w:num>
  <w:num w:numId="14">
    <w:abstractNumId w:val="11"/>
  </w:num>
  <w:num w:numId="15">
    <w:abstractNumId w:val="6"/>
  </w:num>
  <w:num w:numId="16">
    <w:abstractNumId w:val="20"/>
  </w:num>
  <w:num w:numId="17">
    <w:abstractNumId w:val="14"/>
  </w:num>
  <w:num w:numId="18">
    <w:abstractNumId w:val="21"/>
  </w:num>
  <w:num w:numId="19">
    <w:abstractNumId w:val="24"/>
  </w:num>
  <w:num w:numId="20">
    <w:abstractNumId w:val="34"/>
  </w:num>
  <w:num w:numId="21">
    <w:abstractNumId w:val="42"/>
  </w:num>
  <w:num w:numId="22">
    <w:abstractNumId w:val="3"/>
  </w:num>
  <w:num w:numId="23">
    <w:abstractNumId w:val="5"/>
  </w:num>
  <w:num w:numId="24">
    <w:abstractNumId w:val="8"/>
  </w:num>
  <w:num w:numId="25">
    <w:abstractNumId w:val="41"/>
  </w:num>
  <w:num w:numId="26">
    <w:abstractNumId w:val="32"/>
  </w:num>
  <w:num w:numId="27">
    <w:abstractNumId w:val="28"/>
  </w:num>
  <w:num w:numId="28">
    <w:abstractNumId w:val="39"/>
  </w:num>
  <w:num w:numId="29">
    <w:abstractNumId w:val="9"/>
  </w:num>
  <w:num w:numId="30">
    <w:abstractNumId w:val="2"/>
  </w:num>
  <w:num w:numId="31">
    <w:abstractNumId w:val="17"/>
  </w:num>
  <w:num w:numId="32">
    <w:abstractNumId w:val="1"/>
  </w:num>
  <w:num w:numId="33">
    <w:abstractNumId w:val="37"/>
  </w:num>
  <w:num w:numId="34">
    <w:abstractNumId w:val="38"/>
  </w:num>
  <w:num w:numId="35">
    <w:abstractNumId w:val="43"/>
  </w:num>
  <w:num w:numId="36">
    <w:abstractNumId w:val="26"/>
  </w:num>
  <w:num w:numId="37">
    <w:abstractNumId w:val="23"/>
  </w:num>
  <w:num w:numId="38">
    <w:abstractNumId w:val="12"/>
  </w:num>
  <w:num w:numId="39">
    <w:abstractNumId w:val="27"/>
  </w:num>
  <w:num w:numId="40">
    <w:abstractNumId w:val="31"/>
  </w:num>
  <w:num w:numId="41">
    <w:abstractNumId w:val="4"/>
  </w:num>
  <w:num w:numId="42">
    <w:abstractNumId w:val="40"/>
  </w:num>
  <w:num w:numId="43">
    <w:abstractNumId w:val="0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1B0"/>
    <w:rsid w:val="00010565"/>
    <w:rsid w:val="00010ACA"/>
    <w:rsid w:val="00012761"/>
    <w:rsid w:val="000307C0"/>
    <w:rsid w:val="00043F46"/>
    <w:rsid w:val="000470DC"/>
    <w:rsid w:val="00061FE7"/>
    <w:rsid w:val="000703B6"/>
    <w:rsid w:val="00075587"/>
    <w:rsid w:val="000832A3"/>
    <w:rsid w:val="0008459B"/>
    <w:rsid w:val="00090272"/>
    <w:rsid w:val="00092CD6"/>
    <w:rsid w:val="00094093"/>
    <w:rsid w:val="000B10EF"/>
    <w:rsid w:val="000B6068"/>
    <w:rsid w:val="000D1C28"/>
    <w:rsid w:val="001023F8"/>
    <w:rsid w:val="00110E83"/>
    <w:rsid w:val="00113E85"/>
    <w:rsid w:val="00123FF4"/>
    <w:rsid w:val="00153AEB"/>
    <w:rsid w:val="001B79A0"/>
    <w:rsid w:val="001C1D79"/>
    <w:rsid w:val="001C5C95"/>
    <w:rsid w:val="001E22C1"/>
    <w:rsid w:val="001F11EC"/>
    <w:rsid w:val="001F5079"/>
    <w:rsid w:val="00202E51"/>
    <w:rsid w:val="00207BA9"/>
    <w:rsid w:val="00263504"/>
    <w:rsid w:val="00267EEA"/>
    <w:rsid w:val="00276093"/>
    <w:rsid w:val="00295938"/>
    <w:rsid w:val="00297E7D"/>
    <w:rsid w:val="002A0129"/>
    <w:rsid w:val="002A09CA"/>
    <w:rsid w:val="002A786D"/>
    <w:rsid w:val="002C4EBE"/>
    <w:rsid w:val="002F3CD2"/>
    <w:rsid w:val="00322D39"/>
    <w:rsid w:val="003232D6"/>
    <w:rsid w:val="00326F6A"/>
    <w:rsid w:val="00341558"/>
    <w:rsid w:val="00350062"/>
    <w:rsid w:val="0036462C"/>
    <w:rsid w:val="00370DA2"/>
    <w:rsid w:val="003728D2"/>
    <w:rsid w:val="00377F3C"/>
    <w:rsid w:val="003A44BD"/>
    <w:rsid w:val="003B56FF"/>
    <w:rsid w:val="003F14AF"/>
    <w:rsid w:val="003F48EB"/>
    <w:rsid w:val="00402CFA"/>
    <w:rsid w:val="00422486"/>
    <w:rsid w:val="004328E8"/>
    <w:rsid w:val="00433020"/>
    <w:rsid w:val="00442055"/>
    <w:rsid w:val="004530DF"/>
    <w:rsid w:val="004A0B25"/>
    <w:rsid w:val="004B242A"/>
    <w:rsid w:val="004E7F6B"/>
    <w:rsid w:val="004F75D2"/>
    <w:rsid w:val="005001D7"/>
    <w:rsid w:val="00512912"/>
    <w:rsid w:val="0051517D"/>
    <w:rsid w:val="005218B3"/>
    <w:rsid w:val="00540733"/>
    <w:rsid w:val="005426BB"/>
    <w:rsid w:val="0054296A"/>
    <w:rsid w:val="00547123"/>
    <w:rsid w:val="0055019C"/>
    <w:rsid w:val="0057467E"/>
    <w:rsid w:val="00591D78"/>
    <w:rsid w:val="005A41B0"/>
    <w:rsid w:val="005A558B"/>
    <w:rsid w:val="005B785C"/>
    <w:rsid w:val="005D23A0"/>
    <w:rsid w:val="005D241F"/>
    <w:rsid w:val="005E27F1"/>
    <w:rsid w:val="005F3090"/>
    <w:rsid w:val="00607235"/>
    <w:rsid w:val="006125E5"/>
    <w:rsid w:val="006132A5"/>
    <w:rsid w:val="00622A01"/>
    <w:rsid w:val="006266CF"/>
    <w:rsid w:val="0063035C"/>
    <w:rsid w:val="00645655"/>
    <w:rsid w:val="00663D83"/>
    <w:rsid w:val="00674C77"/>
    <w:rsid w:val="00676F37"/>
    <w:rsid w:val="00692E9A"/>
    <w:rsid w:val="00694C6C"/>
    <w:rsid w:val="006D3FA3"/>
    <w:rsid w:val="006D68E5"/>
    <w:rsid w:val="006E2AE2"/>
    <w:rsid w:val="006E5514"/>
    <w:rsid w:val="0071034A"/>
    <w:rsid w:val="00713282"/>
    <w:rsid w:val="007205D1"/>
    <w:rsid w:val="007340D8"/>
    <w:rsid w:val="00740F7F"/>
    <w:rsid w:val="007531F0"/>
    <w:rsid w:val="00757330"/>
    <w:rsid w:val="00764E32"/>
    <w:rsid w:val="00764FC5"/>
    <w:rsid w:val="007655EE"/>
    <w:rsid w:val="007713E9"/>
    <w:rsid w:val="00776E1E"/>
    <w:rsid w:val="00791B1F"/>
    <w:rsid w:val="007A286C"/>
    <w:rsid w:val="007A3E22"/>
    <w:rsid w:val="007A4516"/>
    <w:rsid w:val="007C378A"/>
    <w:rsid w:val="007C7663"/>
    <w:rsid w:val="007D3E0D"/>
    <w:rsid w:val="007D78EB"/>
    <w:rsid w:val="007E5BAC"/>
    <w:rsid w:val="00840C82"/>
    <w:rsid w:val="0084154E"/>
    <w:rsid w:val="008424E7"/>
    <w:rsid w:val="00856EA2"/>
    <w:rsid w:val="00870311"/>
    <w:rsid w:val="00877E57"/>
    <w:rsid w:val="00883E82"/>
    <w:rsid w:val="00886155"/>
    <w:rsid w:val="0089026E"/>
    <w:rsid w:val="00891BC0"/>
    <w:rsid w:val="0089462D"/>
    <w:rsid w:val="008E0432"/>
    <w:rsid w:val="008E2C2C"/>
    <w:rsid w:val="00901AE7"/>
    <w:rsid w:val="00904B9C"/>
    <w:rsid w:val="00904E7D"/>
    <w:rsid w:val="009116A6"/>
    <w:rsid w:val="0092266C"/>
    <w:rsid w:val="009572DB"/>
    <w:rsid w:val="00982CE0"/>
    <w:rsid w:val="009B03EB"/>
    <w:rsid w:val="009C0BEF"/>
    <w:rsid w:val="009C38C0"/>
    <w:rsid w:val="009D7C48"/>
    <w:rsid w:val="009E1A9B"/>
    <w:rsid w:val="009F58F6"/>
    <w:rsid w:val="00A10673"/>
    <w:rsid w:val="00A42969"/>
    <w:rsid w:val="00A51AB2"/>
    <w:rsid w:val="00A62ADA"/>
    <w:rsid w:val="00A64B72"/>
    <w:rsid w:val="00A67DD9"/>
    <w:rsid w:val="00A70B77"/>
    <w:rsid w:val="00A86C7E"/>
    <w:rsid w:val="00A906E1"/>
    <w:rsid w:val="00A90D9A"/>
    <w:rsid w:val="00AA11CA"/>
    <w:rsid w:val="00AA68F9"/>
    <w:rsid w:val="00AD46D8"/>
    <w:rsid w:val="00B10563"/>
    <w:rsid w:val="00B13322"/>
    <w:rsid w:val="00B63622"/>
    <w:rsid w:val="00BA3A98"/>
    <w:rsid w:val="00BC01A7"/>
    <w:rsid w:val="00BC3D7C"/>
    <w:rsid w:val="00BC49D4"/>
    <w:rsid w:val="00BC5BC7"/>
    <w:rsid w:val="00BC7854"/>
    <w:rsid w:val="00BD0C50"/>
    <w:rsid w:val="00BE0F77"/>
    <w:rsid w:val="00BE4E9A"/>
    <w:rsid w:val="00BE6DEB"/>
    <w:rsid w:val="00BF304B"/>
    <w:rsid w:val="00C02ED6"/>
    <w:rsid w:val="00C14483"/>
    <w:rsid w:val="00C161B6"/>
    <w:rsid w:val="00C25F48"/>
    <w:rsid w:val="00C434FF"/>
    <w:rsid w:val="00C57842"/>
    <w:rsid w:val="00C75512"/>
    <w:rsid w:val="00C965F2"/>
    <w:rsid w:val="00C977E2"/>
    <w:rsid w:val="00CB2A64"/>
    <w:rsid w:val="00CB6F52"/>
    <w:rsid w:val="00CD6CFB"/>
    <w:rsid w:val="00CD6E42"/>
    <w:rsid w:val="00CF4FA9"/>
    <w:rsid w:val="00D1087A"/>
    <w:rsid w:val="00D314F5"/>
    <w:rsid w:val="00D473DB"/>
    <w:rsid w:val="00D61503"/>
    <w:rsid w:val="00D64B0A"/>
    <w:rsid w:val="00D86BEC"/>
    <w:rsid w:val="00D924D2"/>
    <w:rsid w:val="00D94D68"/>
    <w:rsid w:val="00DA17DD"/>
    <w:rsid w:val="00DC213D"/>
    <w:rsid w:val="00DD12BC"/>
    <w:rsid w:val="00E00DC6"/>
    <w:rsid w:val="00E1203D"/>
    <w:rsid w:val="00E1457A"/>
    <w:rsid w:val="00E25A68"/>
    <w:rsid w:val="00E3711A"/>
    <w:rsid w:val="00E45097"/>
    <w:rsid w:val="00E468B2"/>
    <w:rsid w:val="00E74EF7"/>
    <w:rsid w:val="00E94BEE"/>
    <w:rsid w:val="00E96D55"/>
    <w:rsid w:val="00EA6EBB"/>
    <w:rsid w:val="00EB4064"/>
    <w:rsid w:val="00EC7FCD"/>
    <w:rsid w:val="00ED247D"/>
    <w:rsid w:val="00EF57D7"/>
    <w:rsid w:val="00EF5E31"/>
    <w:rsid w:val="00F00E02"/>
    <w:rsid w:val="00F02EC7"/>
    <w:rsid w:val="00F053BD"/>
    <w:rsid w:val="00F140FB"/>
    <w:rsid w:val="00F20ABA"/>
    <w:rsid w:val="00F219C8"/>
    <w:rsid w:val="00F55F7B"/>
    <w:rsid w:val="00F637AB"/>
    <w:rsid w:val="00F76977"/>
    <w:rsid w:val="00F959BF"/>
    <w:rsid w:val="00F96DD0"/>
    <w:rsid w:val="00FA30E5"/>
    <w:rsid w:val="00FA7339"/>
    <w:rsid w:val="00FA79FB"/>
    <w:rsid w:val="00FA7F51"/>
    <w:rsid w:val="00FD13AE"/>
    <w:rsid w:val="00FD6E81"/>
    <w:rsid w:val="00FE7F52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924D2"/>
    <w:rPr>
      <w:sz w:val="20"/>
      <w:szCs w:val="20"/>
    </w:rPr>
  </w:style>
  <w:style w:type="character" w:styleId="a4">
    <w:name w:val="footnote reference"/>
    <w:semiHidden/>
    <w:rsid w:val="00D924D2"/>
    <w:rPr>
      <w:vertAlign w:val="superscript"/>
    </w:rPr>
  </w:style>
  <w:style w:type="paragraph" w:styleId="a5">
    <w:name w:val="Normal (Web)"/>
    <w:basedOn w:val="a"/>
    <w:uiPriority w:val="99"/>
    <w:rsid w:val="000307C0"/>
    <w:pPr>
      <w:spacing w:before="100" w:beforeAutospacing="1" w:after="100" w:afterAutospacing="1"/>
    </w:pPr>
  </w:style>
  <w:style w:type="paragraph" w:customStyle="1" w:styleId="ConsPlusNormal">
    <w:name w:val="ConsPlusNormal"/>
    <w:rsid w:val="00922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МОН"/>
    <w:basedOn w:val="a"/>
    <w:link w:val="a7"/>
    <w:rsid w:val="00591D7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МОН Знак"/>
    <w:link w:val="a6"/>
    <w:rsid w:val="00591D78"/>
    <w:rPr>
      <w:sz w:val="28"/>
      <w:lang w:val="ru-RU" w:eastAsia="ru-RU" w:bidi="ar-SA"/>
    </w:rPr>
  </w:style>
  <w:style w:type="paragraph" w:customStyle="1" w:styleId="Default">
    <w:name w:val="Default"/>
    <w:rsid w:val="00904B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622A01"/>
    <w:pPr>
      <w:ind w:left="720"/>
    </w:pPr>
    <w:rPr>
      <w:rFonts w:ascii="Cambria" w:eastAsia="MS Minngs" w:hAnsi="Cambria" w:cs="Cambria"/>
    </w:rPr>
  </w:style>
  <w:style w:type="character" w:customStyle="1" w:styleId="apple-converted-space">
    <w:name w:val="apple-converted-space"/>
    <w:basedOn w:val="a0"/>
    <w:rsid w:val="000D1C28"/>
  </w:style>
  <w:style w:type="character" w:styleId="a9">
    <w:name w:val="Hyperlink"/>
    <w:rsid w:val="000D1C28"/>
    <w:rPr>
      <w:color w:val="0000FF"/>
      <w:u w:val="single"/>
    </w:rPr>
  </w:style>
  <w:style w:type="paragraph" w:styleId="aa">
    <w:name w:val="header"/>
    <w:basedOn w:val="a"/>
    <w:link w:val="ab"/>
    <w:rsid w:val="007D7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D78EB"/>
    <w:rPr>
      <w:sz w:val="24"/>
      <w:szCs w:val="24"/>
    </w:rPr>
  </w:style>
  <w:style w:type="paragraph" w:styleId="ac">
    <w:name w:val="footer"/>
    <w:basedOn w:val="a"/>
    <w:link w:val="ad"/>
    <w:uiPriority w:val="99"/>
    <w:rsid w:val="007D7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78EB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911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9116A6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9572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semiHidden/>
    <w:unhideWhenUsed/>
    <w:rsid w:val="0051517D"/>
    <w:rPr>
      <w:color w:val="800080" w:themeColor="followedHyperlink"/>
      <w:u w:val="single"/>
    </w:rPr>
  </w:style>
  <w:style w:type="paragraph" w:styleId="af2">
    <w:name w:val="No Spacing"/>
    <w:uiPriority w:val="99"/>
    <w:qFormat/>
    <w:rsid w:val="00C02ED6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C02ED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Title"/>
    <w:basedOn w:val="a"/>
    <w:link w:val="af4"/>
    <w:qFormat/>
    <w:rsid w:val="00AA11CA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AA11CA"/>
    <w:rPr>
      <w:b/>
      <w:bCs/>
      <w:sz w:val="24"/>
      <w:szCs w:val="24"/>
    </w:rPr>
  </w:style>
  <w:style w:type="paragraph" w:styleId="2">
    <w:name w:val="Body Text Indent 2"/>
    <w:basedOn w:val="a"/>
    <w:link w:val="20"/>
    <w:unhideWhenUsed/>
    <w:rsid w:val="00AA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11CA"/>
    <w:rPr>
      <w:sz w:val="24"/>
      <w:szCs w:val="24"/>
    </w:rPr>
  </w:style>
  <w:style w:type="character" w:customStyle="1" w:styleId="componentheading">
    <w:name w:val="componentheading"/>
    <w:basedOn w:val="a0"/>
    <w:rsid w:val="007C378A"/>
  </w:style>
  <w:style w:type="character" w:customStyle="1" w:styleId="c4">
    <w:name w:val="c4"/>
    <w:basedOn w:val="a0"/>
    <w:rsid w:val="00877E57"/>
  </w:style>
  <w:style w:type="character" w:styleId="af5">
    <w:name w:val="Strong"/>
    <w:basedOn w:val="a0"/>
    <w:uiPriority w:val="99"/>
    <w:qFormat/>
    <w:rsid w:val="007205D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chaika7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gimnasy70@yandex.ru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&#1076;&#1089;-70.&#1088;&#1092;/k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6;&#1089;-70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регистрации проекта автоматически генерируется структура заявки кандидата на статус ФИП (рис</vt:lpstr>
    </vt:vector>
  </TitlesOfParts>
  <Company>Lenovo</Company>
  <LinksUpToDate>false</LinksUpToDate>
  <CharactersWithSpaces>17612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регистрации проекта автоматически генерируется структура заявки кандидата на статус ФИП (рис</dc:title>
  <dc:creator>пётр</dc:creator>
  <cp:lastModifiedBy>ИС</cp:lastModifiedBy>
  <cp:revision>7</cp:revision>
  <cp:lastPrinted>2018-01-11T14:11:00Z</cp:lastPrinted>
  <dcterms:created xsi:type="dcterms:W3CDTF">2020-01-13T21:30:00Z</dcterms:created>
  <dcterms:modified xsi:type="dcterms:W3CDTF">2020-02-04T09:16:00Z</dcterms:modified>
</cp:coreProperties>
</file>