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6A" w:rsidRPr="00EA3D6A" w:rsidRDefault="00EA3D6A" w:rsidP="00EA3D6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D30001"/>
          <w:kern w:val="36"/>
          <w:sz w:val="44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D30001"/>
          <w:kern w:val="36"/>
          <w:sz w:val="44"/>
          <w:szCs w:val="28"/>
          <w:lang w:eastAsia="ru-RU"/>
        </w:rPr>
        <w:t>Памятка об ответственности родителей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EA3D6A" w:rsidRPr="00EA3D6A" w:rsidRDefault="00EA3D6A" w:rsidP="00EA3D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несчастных случаев: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пускайте детей одних в лес и в открытые водоёмы.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оставляйте малолетних детей одних в квартире с открытыми окнами.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разрешайте детям играть в заброшенных нежилых домах, стройках и т.д.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оставляйте детей без присмотра дома во избежание травм (иногда гибели) бытового характера.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оставляйте воспламеняющиеся предметы без присмотра на видном месте.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разрешайте играть детям поблизости от автодорог, железной дороги и открытых источников электротока.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оставляйте детей без присмотра во время прогулок.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Не разрешайте детям подходить к животным, делайте замечания гражданам,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выгуливающим</w:t>
      </w:r>
      <w:proofErr w:type="gramEnd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домашних животных без намордника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A3D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 несёте полную ответственность за безопасность своих детей!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 соответствии со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ст. 63 Семейного кодекса РФ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3D6A" w:rsidRPr="00EA3D6A" w:rsidRDefault="00EA3D6A" w:rsidP="00EA3D6A">
      <w:pPr>
        <w:numPr>
          <w:ilvl w:val="0"/>
          <w:numId w:val="1"/>
        </w:numPr>
        <w:spacing w:after="120" w:line="240" w:lineRule="auto"/>
        <w:ind w:left="35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право и обязаны воспитывать своих детей.</w:t>
      </w:r>
    </w:p>
    <w:p w:rsidR="00EA3D6A" w:rsidRPr="00EA3D6A" w:rsidRDefault="00EA3D6A" w:rsidP="00EA3D6A">
      <w:pPr>
        <w:numPr>
          <w:ilvl w:val="0"/>
          <w:numId w:val="1"/>
        </w:numPr>
        <w:spacing w:after="120" w:line="240" w:lineRule="auto"/>
        <w:ind w:left="35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несут ответственность за воспитание и развитие своих детей.</w:t>
      </w:r>
    </w:p>
    <w:p w:rsidR="00EA3D6A" w:rsidRPr="00EA3D6A" w:rsidRDefault="00EA3D6A" w:rsidP="00EA3D6A">
      <w:pPr>
        <w:numPr>
          <w:ilvl w:val="0"/>
          <w:numId w:val="1"/>
        </w:numPr>
        <w:spacing w:after="120" w:line="240" w:lineRule="auto"/>
        <w:ind w:left="35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EA3D6A" w:rsidRPr="00EA3D6A" w:rsidRDefault="00EA3D6A" w:rsidP="00EA3D6A">
      <w:pPr>
        <w:numPr>
          <w:ilvl w:val="0"/>
          <w:numId w:val="1"/>
        </w:numPr>
        <w:spacing w:after="120" w:line="240" w:lineRule="auto"/>
        <w:ind w:left="35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 соответствии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ч. 1 ст. 5.35 Кодекса об административных правонарушениях РФ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3D6A" w:rsidRPr="00EA3D6A" w:rsidRDefault="00EA3D6A" w:rsidP="00EA3D6A">
      <w:pPr>
        <w:numPr>
          <w:ilvl w:val="0"/>
          <w:numId w:val="2"/>
        </w:numPr>
        <w:spacing w:after="120" w:line="240" w:lineRule="auto"/>
        <w:ind w:left="35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Неисполнение или ненадлежащее исполнение родителями или иными 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законными представителями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предупреждение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наложение административного штрафа в размере от 100 до 500 рублей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 соответствии со ст. 156 Уголовного кодекса РФ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3D6A" w:rsidRPr="00EA3D6A" w:rsidRDefault="00EA3D6A" w:rsidP="00EA3D6A">
      <w:pPr>
        <w:numPr>
          <w:ilvl w:val="0"/>
          <w:numId w:val="3"/>
        </w:numPr>
        <w:spacing w:after="120" w:line="240" w:lineRule="auto"/>
        <w:ind w:left="35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штрафом в размере 100 000 рублей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в размере заработной платы или иного дохода осуждённого за период до одного года, либо 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обязательными работами на срок до 440 часов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 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исправительными работами на срок</w:t>
      </w:r>
      <w:proofErr w:type="gramEnd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 двух лет</w:t>
      </w: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 также иные меры наказания, предусмотренные действующим законодательством).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noProof/>
          <w:color w:val="66CD00"/>
          <w:sz w:val="28"/>
          <w:szCs w:val="28"/>
          <w:lang w:eastAsia="ru-RU"/>
        </w:rPr>
        <w:drawing>
          <wp:inline distT="0" distB="0" distL="0" distR="0" wp14:anchorId="5C6145C7" wp14:editId="1ABEC155">
            <wp:extent cx="5715000" cy="2705100"/>
            <wp:effectExtent l="0" t="0" r="0" b="0"/>
            <wp:docPr id="2" name="Рисунок 1" descr="https://desnobr.admin-smolensk.ru/files/480/resize/alhlnmrzpc4_600_28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snobr.admin-smolensk.ru/files/480/resize/alhlnmrzpc4_600_28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*Что должны знать дети?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не должны находиться на улице без сопровождения взрослых с 23.00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6.00 часов в летний период (с 22.00 – до 6.00 часов в зимний период).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Избегать безлюдных мест, заброшенных домов, подвалов, чердаков и т.д.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Не принимать подарки от незнакомых людей, не садиться к </w:t>
      </w:r>
      <w:proofErr w:type="gramStart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незнакомым</w:t>
      </w:r>
      <w:proofErr w:type="gramEnd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малознакомым людям в машину, не входить в лифт с незнакомыми людьми, не открывать посторонним дверь в квартиру: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ребенок не должен разговаривать с незнакомцем и ни в коем случае не соглашаться на предложение незнакомца;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любой насильник умеет войти в доверие, т.к. превращается в </w:t>
      </w:r>
      <w:proofErr w:type="gramStart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доброго</w:t>
      </w:r>
      <w:proofErr w:type="gramEnd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ласкового и понимающего.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Соблюдать правила дорожного движения.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Знать, куда можно обратиться за помощью, как с мобильного телефона позвонить в скорую, милицию, пожарную.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случае опасности не стесняться кричать, звать на помощь, вырываться, убегать.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*Что должны знать родители?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Ежедневный график ребёнка (часы учёбы, спортивных занятий, клубных встреч и т.д.).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Соблюдайте правила дорожного движения, соблюдать законы, правила,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</w:t>
      </w:r>
      <w:proofErr w:type="gramEnd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обществе.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Договоритесь с ребёнком о том, чтобы он всегда предупреждал вас, куда и с кем идёт и сообщал вам, где и с кем находится.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Избегайте мелочной опеки, контролируйте ребёнка только по тем вопросам, где это действительно необходимо.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Сами также предупреждайте ребёнка о том, куда идёте, </w:t>
      </w:r>
      <w:proofErr w:type="gramStart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Внушайте детям, что их безопасность в их же руках, что многое зависит от их собственного поведения.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– это не только наше будущее, но и наше настоящее – наша радость, наше счастье.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и благополучие ваших детей в ваших руках.</w:t>
      </w:r>
    </w:p>
    <w:p w:rsid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0CF9" w:rsidRPr="00EA3D6A" w:rsidRDefault="00A70CF9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*Полезные советы родителям!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Станьте для ребенка другом, с которым он может поделиться своими переживаниями.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Серьезно воспринимайте рассказ о какой-либо ситуации, в которую попал ребёнок.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Поддерживайте отношения с друзьями детей и их родителями.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Контролируйте время, которое ребенок проводит в Интернете (будьте в курсе, с кем Ваш ребенок контактирует в сети).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Уважайте своего ребенка, не делайте сами и не позволяйте другим заставлять ребенка делать что-то против его воли.</w:t>
      </w:r>
    </w:p>
    <w:p w:rsidR="00EA3D6A" w:rsidRPr="00EA3D6A" w:rsidRDefault="00EA3D6A" w:rsidP="00EA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EA3D6A" w:rsidRPr="00EA3D6A" w:rsidRDefault="00EA3D6A" w:rsidP="00EA3D6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EA3D6A" w:rsidRPr="00EA3D6A" w:rsidRDefault="00EA3D6A" w:rsidP="00EA3D6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666666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666666"/>
          <w:sz w:val="17"/>
          <w:szCs w:val="17"/>
          <w:lang w:eastAsia="ru-RU"/>
        </w:rPr>
        <w:t xml:space="preserve"> </w:t>
      </w:r>
    </w:p>
    <w:p w:rsidR="00EA3D6A" w:rsidRPr="00EA3D6A" w:rsidRDefault="00EA3D6A" w:rsidP="00EA3D6A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A3D6A">
        <w:rPr>
          <w:rFonts w:ascii="Arial" w:eastAsia="Times New Roman" w:hAnsi="Arial" w:cs="Arial"/>
          <w:noProof/>
          <w:color w:val="FFFFFF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144DB58" wp14:editId="499F5CCA">
                <wp:extent cx="304800" cy="304800"/>
                <wp:effectExtent l="0" t="0" r="0" b="0"/>
                <wp:docPr id="1" name="AutoShape 2" descr="Госуслуг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Госуслуг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kYLCn1gIAANI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EA3D6A" w:rsidRPr="00EA3D6A" w:rsidRDefault="00EA3D6A" w:rsidP="00EA3D6A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A3D6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Решаем вместе</w:t>
      </w:r>
    </w:p>
    <w:p w:rsidR="00EA3D6A" w:rsidRPr="00EA3D6A" w:rsidRDefault="00EA3D6A" w:rsidP="00EA3D6A">
      <w:pPr>
        <w:spacing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A3D6A">
        <w:rPr>
          <w:rFonts w:ascii="Arial" w:eastAsia="Times New Roman" w:hAnsi="Arial" w:cs="Arial"/>
          <w:color w:val="FFFFFF"/>
          <w:sz w:val="36"/>
          <w:szCs w:val="36"/>
          <w:lang w:eastAsia="ru-RU"/>
        </w:rPr>
        <w:t xml:space="preserve">Не убран мусор, яма на дороге, не горит </w:t>
      </w:r>
      <w:r>
        <w:rPr>
          <w:rFonts w:ascii="Arial" w:eastAsia="Times New Roman" w:hAnsi="Arial" w:cs="Arial"/>
          <w:color w:val="FFFFFF"/>
          <w:sz w:val="36"/>
          <w:szCs w:val="36"/>
          <w:lang w:eastAsia="ru-RU"/>
        </w:rPr>
        <w:t xml:space="preserve"> </w:t>
      </w:r>
      <w:r w:rsidRPr="00EA3D6A"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 проблемой — сообщите о ней!</w:t>
      </w:r>
    </w:p>
    <w:p w:rsidR="00EA3D6A" w:rsidRPr="00EA3D6A" w:rsidRDefault="00EA3D6A" w:rsidP="00EA3D6A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A3D6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Сообщить о проблеме</w:t>
      </w:r>
    </w:p>
    <w:p w:rsidR="00EA3D6A" w:rsidRPr="00EA3D6A" w:rsidRDefault="00EA3D6A" w:rsidP="00EA3D6A">
      <w:pPr>
        <w:numPr>
          <w:ilvl w:val="0"/>
          <w:numId w:val="4"/>
        </w:numPr>
        <w:spacing w:before="100" w:beforeAutospacing="1" w:after="100" w:afterAutospacing="1" w:line="240" w:lineRule="auto"/>
        <w:ind w:left="-19200" w:right="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3D6A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01B79677" wp14:editId="7B141371">
            <wp:extent cx="114300" cy="114300"/>
            <wp:effectExtent l="0" t="0" r="0" b="0"/>
            <wp:docPr id="3" name="Рисунок 3" descr="https://desnobr.admin-smolensk.ru/skewer_build/Page/Main/images/email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snobr.admin-smolensk.ru/skewer_build/Page/Main/images/email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D6A" w:rsidRPr="00EA3D6A" w:rsidRDefault="00EA3D6A" w:rsidP="00EA3D6A">
      <w:pPr>
        <w:numPr>
          <w:ilvl w:val="0"/>
          <w:numId w:val="4"/>
        </w:numPr>
        <w:spacing w:before="100" w:beforeAutospacing="1" w:after="100" w:afterAutospacing="1" w:line="240" w:lineRule="auto"/>
        <w:ind w:left="-19200" w:right="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3D6A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4C3AC971" wp14:editId="064EDA7B">
            <wp:extent cx="142875" cy="152400"/>
            <wp:effectExtent l="0" t="0" r="9525" b="0"/>
            <wp:docPr id="4" name="Рисунок 4" descr="https://desnobr.admin-smolensk.ru/skewer_build/Page/Main/images/subscribe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snobr.admin-smolensk.ru/skewer_build/Page/Main/images/subscribe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D6A" w:rsidRPr="00EA3D6A" w:rsidRDefault="00EA3D6A" w:rsidP="00EA3D6A">
      <w:pPr>
        <w:numPr>
          <w:ilvl w:val="0"/>
          <w:numId w:val="4"/>
        </w:numPr>
        <w:spacing w:before="100" w:beforeAutospacing="1" w:after="100" w:afterAutospacing="1" w:line="240" w:lineRule="auto"/>
        <w:ind w:left="-19200" w:right="1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A3D6A">
        <w:rPr>
          <w:rFonts w:ascii="Tahoma" w:eastAsia="Times New Roman" w:hAnsi="Tahoma" w:cs="Tahoma"/>
          <w:noProof/>
          <w:color w:val="66CD00"/>
          <w:sz w:val="18"/>
          <w:szCs w:val="18"/>
          <w:lang w:eastAsia="ru-RU"/>
        </w:rPr>
        <w:drawing>
          <wp:inline distT="0" distB="0" distL="0" distR="0" wp14:anchorId="1A205FC7" wp14:editId="67070685">
            <wp:extent cx="152400" cy="142875"/>
            <wp:effectExtent l="0" t="0" r="0" b="9525"/>
            <wp:docPr id="5" name="Рисунок 5" descr="https://desnobr.admin-smolensk.ru/skewer_build/Page/Main/images/print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esnobr.admin-smolensk.ru/skewer_build/Page/Main/images/print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D6A" w:rsidRPr="00EA3D6A" w:rsidRDefault="00EA3D6A" w:rsidP="00EA3D6A">
      <w:pPr>
        <w:numPr>
          <w:ilvl w:val="0"/>
          <w:numId w:val="5"/>
        </w:numPr>
        <w:spacing w:line="240" w:lineRule="auto"/>
        <w:ind w:left="-19200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hyperlink r:id="rId14" w:history="1">
        <w:r w:rsidRPr="00EA3D6A">
          <w:rPr>
            <w:rFonts w:ascii="Tahoma" w:eastAsia="Times New Roman" w:hAnsi="Tahoma" w:cs="Tahoma"/>
            <w:color w:val="000000"/>
            <w:sz w:val="18"/>
            <w:szCs w:val="18"/>
            <w:lang w:eastAsia="ru-RU"/>
          </w:rPr>
          <w:t>Сведения о Комитете</w:t>
        </w:r>
      </w:hyperlink>
    </w:p>
    <w:p w:rsidR="006A195F" w:rsidRDefault="006A195F" w:rsidP="00EA3D6A">
      <w:pPr>
        <w:tabs>
          <w:tab w:val="left" w:pos="9197"/>
        </w:tabs>
      </w:pPr>
    </w:p>
    <w:sectPr w:rsidR="006A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B84"/>
    <w:multiLevelType w:val="multilevel"/>
    <w:tmpl w:val="7A7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A4227"/>
    <w:multiLevelType w:val="multilevel"/>
    <w:tmpl w:val="315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9069F"/>
    <w:multiLevelType w:val="multilevel"/>
    <w:tmpl w:val="7CA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B061D"/>
    <w:multiLevelType w:val="multilevel"/>
    <w:tmpl w:val="5D5E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00F2E"/>
    <w:multiLevelType w:val="multilevel"/>
    <w:tmpl w:val="1EA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6A"/>
    <w:rsid w:val="006A195F"/>
    <w:rsid w:val="00A70CF9"/>
    <w:rsid w:val="00D1775E"/>
    <w:rsid w:val="00EA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6893">
              <w:marLeft w:val="3555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11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6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0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524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075734">
          <w:marLeft w:val="-19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05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nobr.admin-smolensk.ru/obraschenia-graj/" TargetMode="External"/><Relationship Id="rId13" Type="http://schemas.openxmlformats.org/officeDocument/2006/relationships/image" Target="media/image4.gi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desnobr.admin-smolensk.ru/bezopasnost/pamyatka-ob-otvetstvennosti-roditelej/?version=pr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snobr.admin-smolensk.ru/files/480/alhlnmrzpc4.jpg" TargetMode="Externa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snobr.admin-smolensk.ru/rassyl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desnobr.admin-smolensk.ru/svedeniya-o-komite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3</cp:revision>
  <dcterms:created xsi:type="dcterms:W3CDTF">2022-07-13T07:23:00Z</dcterms:created>
  <dcterms:modified xsi:type="dcterms:W3CDTF">2022-07-13T07:29:00Z</dcterms:modified>
</cp:coreProperties>
</file>