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21"/>
        <w:gridCol w:w="4850"/>
      </w:tblGrid>
      <w:tr w:rsidR="003F3291" w:rsidTr="00376B40">
        <w:tc>
          <w:tcPr>
            <w:tcW w:w="5068" w:type="dxa"/>
          </w:tcPr>
          <w:p w:rsidR="003F3291" w:rsidRPr="00BF6921" w:rsidRDefault="003F3291" w:rsidP="00376B40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3F3291" w:rsidRPr="00BF6921" w:rsidRDefault="003F3291" w:rsidP="00376B40">
            <w:pPr>
              <w:ind w:left="72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3F3291" w:rsidRPr="00BF6921" w:rsidRDefault="003F3291" w:rsidP="00376B40">
            <w:pPr>
              <w:ind w:left="720"/>
              <w:contextualSpacing/>
              <w:rPr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Протокол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6921">
              <w:rPr>
                <w:rFonts w:ascii="Times New Roman" w:hAnsi="Times New Roman"/>
                <w:sz w:val="24"/>
                <w:szCs w:val="24"/>
              </w:rPr>
              <w:t>№___________________</w:t>
            </w:r>
          </w:p>
        </w:tc>
        <w:tc>
          <w:tcPr>
            <w:tcW w:w="5069" w:type="dxa"/>
          </w:tcPr>
          <w:p w:rsidR="003F3291" w:rsidRPr="00BF6921" w:rsidRDefault="003F3291" w:rsidP="00376B40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3F3291" w:rsidRPr="00BF6921" w:rsidRDefault="003F3291" w:rsidP="00376B40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Директор МБОУСОШ № 6</w:t>
            </w:r>
          </w:p>
          <w:p w:rsidR="003F3291" w:rsidRPr="00BF6921" w:rsidRDefault="003F3291" w:rsidP="00376B40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6921">
              <w:rPr>
                <w:rFonts w:ascii="Times New Roman" w:hAnsi="Times New Roman"/>
                <w:sz w:val="24"/>
                <w:szCs w:val="24"/>
              </w:rPr>
              <w:t>________________Иванова</w:t>
            </w:r>
            <w:proofErr w:type="spellEnd"/>
            <w:r w:rsidRPr="00BF6921">
              <w:rPr>
                <w:rFonts w:ascii="Times New Roman" w:hAnsi="Times New Roman"/>
                <w:sz w:val="24"/>
                <w:szCs w:val="24"/>
              </w:rPr>
              <w:t xml:space="preserve"> И.Э.</w:t>
            </w:r>
          </w:p>
          <w:p w:rsidR="003F3291" w:rsidRPr="00BF6921" w:rsidRDefault="003F3291" w:rsidP="00376B40">
            <w:pPr>
              <w:ind w:left="720"/>
              <w:contextualSpacing/>
              <w:jc w:val="right"/>
              <w:rPr>
                <w:sz w:val="24"/>
                <w:szCs w:val="24"/>
              </w:rPr>
            </w:pPr>
            <w:r w:rsidRPr="00BF6921">
              <w:rPr>
                <w:rFonts w:ascii="Times New Roman" w:hAnsi="Times New Roman"/>
                <w:sz w:val="24"/>
                <w:szCs w:val="24"/>
              </w:rPr>
              <w:t>Приказ №________________________</w:t>
            </w:r>
          </w:p>
        </w:tc>
      </w:tr>
    </w:tbl>
    <w:p w:rsidR="003F3291" w:rsidRDefault="003F3291" w:rsidP="003F3291"/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Pr="003F3291" w:rsidRDefault="003F3291" w:rsidP="003F3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3291">
        <w:rPr>
          <w:rFonts w:ascii="Times New Roman" w:eastAsia="Times New Roman" w:hAnsi="Times New Roman" w:cs="Times New Roman"/>
          <w:color w:val="000000"/>
          <w:sz w:val="32"/>
          <w:szCs w:val="32"/>
        </w:rPr>
        <w:t>Положение</w:t>
      </w:r>
    </w:p>
    <w:p w:rsidR="003F3291" w:rsidRPr="003F3291" w:rsidRDefault="003F3291" w:rsidP="003F3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3291">
        <w:rPr>
          <w:rFonts w:ascii="Times New Roman" w:eastAsia="Times New Roman" w:hAnsi="Times New Roman" w:cs="Times New Roman"/>
          <w:color w:val="000000"/>
          <w:sz w:val="32"/>
          <w:szCs w:val="32"/>
        </w:rPr>
        <w:t>о дополнительном профессиональном образовании</w:t>
      </w:r>
    </w:p>
    <w:p w:rsidR="003F3291" w:rsidRDefault="003F3291" w:rsidP="003F3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3F3291">
        <w:rPr>
          <w:rFonts w:ascii="Times New Roman" w:eastAsia="Times New Roman" w:hAnsi="Times New Roman" w:cs="Times New Roman"/>
          <w:color w:val="000000"/>
          <w:sz w:val="32"/>
          <w:szCs w:val="32"/>
        </w:rPr>
        <w:t>педагогических работников</w:t>
      </w:r>
    </w:p>
    <w:p w:rsidR="00A24E2C" w:rsidRPr="003F3291" w:rsidRDefault="00A24E2C" w:rsidP="003F3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МБОУ СОШ № 6</w:t>
      </w:r>
    </w:p>
    <w:p w:rsidR="003F3291" w:rsidRPr="003F3291" w:rsidRDefault="003F3291" w:rsidP="003F32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9541EE" w:rsidRPr="00BF6921" w:rsidRDefault="009541EE" w:rsidP="009541E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F6921">
        <w:rPr>
          <w:rFonts w:ascii="Times New Roman" w:hAnsi="Times New Roman"/>
          <w:sz w:val="24"/>
          <w:szCs w:val="24"/>
        </w:rPr>
        <w:t>Согласовано</w:t>
      </w:r>
    </w:p>
    <w:p w:rsidR="009541EE" w:rsidRPr="00BF6921" w:rsidRDefault="009541EE" w:rsidP="009541E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F6921">
        <w:rPr>
          <w:rFonts w:ascii="Times New Roman" w:hAnsi="Times New Roman"/>
          <w:sz w:val="24"/>
          <w:szCs w:val="24"/>
        </w:rPr>
        <w:t>На совете Школы</w:t>
      </w:r>
    </w:p>
    <w:p w:rsidR="009541EE" w:rsidRPr="00BF6921" w:rsidRDefault="009541EE" w:rsidP="009541EE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  <w:r w:rsidRPr="00BF6921">
        <w:rPr>
          <w:rFonts w:ascii="Times New Roman" w:hAnsi="Times New Roman"/>
          <w:sz w:val="24"/>
          <w:szCs w:val="24"/>
        </w:rPr>
        <w:t>Протокол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921">
        <w:rPr>
          <w:rFonts w:ascii="Times New Roman" w:hAnsi="Times New Roman"/>
          <w:sz w:val="24"/>
          <w:szCs w:val="24"/>
        </w:rPr>
        <w:t>№__________________</w:t>
      </w: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Default="003F3291" w:rsidP="003F3291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19"/>
          <w:szCs w:val="19"/>
        </w:rPr>
      </w:pPr>
    </w:p>
    <w:p w:rsidR="003F3291" w:rsidRPr="003F3291" w:rsidRDefault="003F3291" w:rsidP="00A24E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r w:rsidRPr="003F32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положения.</w:t>
      </w:r>
    </w:p>
    <w:p w:rsidR="003F3291" w:rsidRPr="003F3291" w:rsidRDefault="003F3291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1.1. Настоящее положение разработано в соответствии с Федеральным законом № 273-ФЗ «Об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образовании в РФ», Уставом МБОУ СОШ № 6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- Школа) и определяет</w:t>
      </w:r>
    </w:p>
    <w:p w:rsidR="003F3291" w:rsidRPr="003F3291" w:rsidRDefault="003F3291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прохождения курсовой подготовки с целью повышения квалификации педагогических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работников Школы.</w:t>
      </w:r>
    </w:p>
    <w:p w:rsidR="003F3291" w:rsidRPr="003F3291" w:rsidRDefault="003F3291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1.2. Настоящее Положение определяет основные методологические принципы и понятия, на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строится работа по повышения профессиональной компетентности, отражающей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реальную квалификацию педагогических работников Школы, цели, задачи, порядок и формы её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организации.</w:t>
      </w:r>
    </w:p>
    <w:p w:rsidR="003F3291" w:rsidRPr="003F3291" w:rsidRDefault="003F3291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1.3. Профессиональная компетентность педагогических работников является важнейшим</w:t>
      </w:r>
    </w:p>
    <w:p w:rsidR="003F3291" w:rsidRPr="003F3291" w:rsidRDefault="003F3291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фактором, влияющим на эффективность работы Школы, что, в конечном счете, определяет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качество образования детей.</w:t>
      </w:r>
    </w:p>
    <w:p w:rsidR="003F3291" w:rsidRPr="003F3291" w:rsidRDefault="003F3291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1.4. Соответствие профессиональной компетентности педагогического персонала Школы уровню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требований, предъявляемых к современной системе образования, обязывает иметь в структуре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управления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отдельную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подсистему,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обеспечивающую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постоянное</w:t>
      </w:r>
      <w:r w:rsid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профессиональных качеств педагогов.</w:t>
      </w:r>
    </w:p>
    <w:p w:rsidR="003F3291" w:rsidRPr="003F3291" w:rsidRDefault="003F3291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1.5. Основные методологические понятия:</w:t>
      </w:r>
    </w:p>
    <w:p w:rsidR="003F3291" w:rsidRPr="003F3291" w:rsidRDefault="003F3291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квалификация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уровень знаний, умений, навыков и компетенции, характеризующий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подготовленность к выполнению определенного вида профессиональной деятельности;</w:t>
      </w:r>
    </w:p>
    <w:p w:rsidR="003F3291" w:rsidRPr="003F3291" w:rsidRDefault="003F3291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курсы повышения квалификации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обновление знаний и навыков лиц, имеющих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профессиональное образование в связи с повышением требований к уровню их квалификации и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необходимостью освоения ими новых способов решения профессиональных задач. Этот вид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дополнительного образования, согласно нормативным документам, предусматривает обучение в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объеме не менее 72 часов. По результатам обучения учреждениями, имеющими соответствующую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лицензию, выдается удостоверение установленного о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>бразца о повышении квалификации;</w:t>
      </w:r>
    </w:p>
    <w:p w:rsidR="003F3291" w:rsidRPr="003F3291" w:rsidRDefault="003F3291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образовательная деятельность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деятельность по реализации образовательных программ;</w:t>
      </w:r>
    </w:p>
    <w:p w:rsidR="00A24E2C" w:rsidRPr="00A24E2C" w:rsidRDefault="003F3291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F32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педагогический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F32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работник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– физическое лицо, которое состоит в трудовых, служебных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отношениях с </w:t>
      </w:r>
      <w:proofErr w:type="gramStart"/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организацией, </w:t>
      </w:r>
      <w:r w:rsidRPr="003F329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осуществляющей образовательную деятельность и выполняет</w:t>
      </w:r>
      <w:proofErr w:type="gramEnd"/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4E2C"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обязанности по обучению, воспитанию обучающихся и (или) организации образовательной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24E2C"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персонифицированная модель повышения квалификации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повышение квалификации,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обеспечивающее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возможность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работниками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 программ, финансирование которых осуществляется из средств бюджета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субъекта РФ, т.е. индивидуальная траектория повышении квалификации педагогического</w:t>
      </w:r>
      <w:r w:rsidR="005C6A4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работника с учетом конкретных потребностей;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профессиональная компетентность</w:t>
      </w:r>
      <w:r w:rsidR="007B45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– комплексная характеристика, объединяющая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педагогическую, технологическую, менеджерскую подготовленность педагога в теоретическом и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прикладном форматах и проявляющаяся в сугубо индивидуальной форме за счет уникальности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личностных качеств каждого из них, и представляемая в единстве её видов, выступающая как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своеобразное интегральное личностное образование, обеспечивающее эффективность решения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профессиональных задач и психологическую конструктивность активности субъекта, его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конкурентоспособность;</w:t>
      </w:r>
      <w:proofErr w:type="gramEnd"/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профессиональная переподготовка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это приобретение дополнительных знаний и навыков в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 дополнительными профессиональными и образовательными программами,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предусматривающими изучение научных и учебных дисциплин, разделов техники и новых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технологий, необходимых для осуществления нового вида профессиональной деятельности. После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ее успешного завершения слушатели получают диплом о профессиональной переподготовке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1.6.Система </w:t>
      </w:r>
      <w:proofErr w:type="spellStart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внутришкольного</w:t>
      </w:r>
      <w:proofErr w:type="spellEnd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управления предусматривает механизм влияния на существующие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формы повышения квалификации и обеспечивает их связь и </w:t>
      </w:r>
      <w:proofErr w:type="spellStart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взаимодополнение</w:t>
      </w:r>
      <w:proofErr w:type="spellEnd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1.7.При организации работы по повышению профессионального уровня педагогов реализуются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важные принципы образовательной деятельности: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особенностей педагогического стиля каждого учителя и создание благоприятных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для сохранения и развития его продуктивных компонентов;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инновационной деятельности;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поощрение стремления к постоянному профессиональному росту;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организационная поддержка пожеланий учителей на участие в инновационных формах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профессионального совершенствования, предлагаемых на международном, федеральном,</w:t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региональном и муниципальном уровнях;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B455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регулярное информирование учителей о достижениях передовой педагогической науки и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практики в рамках общешкольных тематических семинаров.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24E2C" w:rsidRPr="00A24E2C" w:rsidRDefault="00AB188E" w:rsidP="00AB1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B188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r w:rsidR="00A24E2C" w:rsidRPr="00A24E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Организация деятельности в целях повышения квалификации педагогических</w:t>
      </w:r>
    </w:p>
    <w:p w:rsidR="00A24E2C" w:rsidRPr="00A24E2C" w:rsidRDefault="00A24E2C" w:rsidP="00AB1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работников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2.1.Цели и задачи в области повышения квалификации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2.1.1. Основной целью повышения квалификации педагогических работников Школы является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их профессиональной компетентности, формирование устойчивых навыков системной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рефлексии педагогического процесса и его результатов, формирование структурной целостности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педагогической деятельности каждого работника, что в совокупности обеспечит выполнение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требований по достижению современного качества образования.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2.1.2.Задачи повышения квалификации: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учителя инновационного типа, развитие исследовательской культуры;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мастерства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через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современных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информационных, педагогических технологий и передовых методик;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поддержка и совершенствование профессионального мастерства всех педагогов с учетом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новейших достижений науки и практики;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условий для развития индивидуальных способностей к </w:t>
      </w:r>
      <w:proofErr w:type="gramStart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профессиональной</w:t>
      </w:r>
      <w:proofErr w:type="gramEnd"/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апробация в процессе обучения новых технологий и прогрессивных форм подготовки и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повышения управленческих и педагогических кадров;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переориентация целевых установок при планировании и реализации повышения квалификации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с совершенствования профессиональных знаний, умений и навыков на развитие профессиональной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компетентности;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активизация профессионального творчества, духа состязательности в педагогическом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мастерстве;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научной и методической поддержки для полноценной самореализации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индивидуальных творческих замыслов педагогов;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удовлетворение потребностей в поиске и освоении передового педагогического опыта,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инноваций и научных достижений;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всеми педагогическими работниками ИКТ до уровня свободного самостоятельного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использования их в качестве, как современного средства информационного обмена, так и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эффективного педагогического средства;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изучение, обобщение и распространение инновационного педагогического опыта.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2.2.Организация повышения квалификации.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2.2.1. Структура модели повышения квалификации включает различные организационные уровни: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самообразование и самосовершенствование,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уровень образовательного учреждения,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муниципальный,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региональный уровень,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sym w:font="Symbol" w:char="F0B7"/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федеральный уровень.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2.2.2. Первый уровень - предоставляющий наибольшую творческую свободу педагогу.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Содержательно он включает изучение и апробацию тех материалов, которые связаны </w:t>
      </w:r>
      <w:proofErr w:type="gramStart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ближайшими рабочими потребностями учителя или личным планом развития профессиональной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карьеры, оформленным официально или существующим как личный рабочий документ. Перечень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вопросов, выбранных педагогом для самостоятельного освоения на предстоящий учебный год,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включается в его годовой план работы, а процедура их регистрации в рамках методического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объединения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носит уведомительный характер. Педагог при желании может воспользоваться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списком рекомендуемых для освоения тем и вопросов, разработанных и утвержденных школьным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методическим объединением. По завершении учебного года составляется краткий отчёт о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выполнении принятых на себя обязательств в рамках самообразования, который утверждается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методическим объединением и становится одним из документов </w:t>
      </w:r>
      <w:proofErr w:type="spellStart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портфолио</w:t>
      </w:r>
      <w:proofErr w:type="spellEnd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педагога. Количество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и объём вопросов, выбираемых для освоения, определяются педагогом самостоятельно.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Самообразование может осуществляться в форме изучения теоретических вопросов, освоения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методик, технологий, разработки авторских программ, выполнения педагогических проектов,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проведения научных и экспериментальных исследований по утверждённым программам,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написания диссертаций, статей, подготовки докладов, конкурсных материалов и др.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2.2.3. На уровне Школы учителям предлагаются задания, связанные с научной, экспериментальной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или методической темой Школы, либо с программой её развития. Необходимость их выполнения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одним из условий скоординированной работы Школы в избранном тематическом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направлении, а Школа как социально-педагогическая система обретает целостность и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определенные гарантии выполнения принятых программ. Работа над заданиями школьного уровня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проходить индивидуально или в составе творческих групп. Творческая группа формируется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по представлению администрации или школьных методических объединений.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2.2.4. Повышение квалификации на муниципальном уровне производится 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работы городских методических объединений.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2.2.5. Региональный уровень включает в себя различные формы повышения квалификации: очная,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очно-заочная</w:t>
      </w:r>
      <w:proofErr w:type="spellEnd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дистанционная и др.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2.2.6. Обучение на курсах повышения квалификации является нормативным требованием для всех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 работников и должно осуществляться не реже одного раза в течение 3 лет.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2.2.7. Для реализации педагогом возможностей непрерывного образования, самостоятельного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конструирования индивидуального образовательного маршрута повышения квалификации с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своих профессиональных потребностей, согласованных с потребностями образовательного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учреждения, и выбора наиболее приемлемых для себя сроков его прохождения он может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ресурсы накопительной системы повышения квалификации.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2.2.8. Наличие публикаций по вопросам своей основной профессиональной деятельности в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печатных изданиях, на специализированных сайтах в сети Интернет приравнивается к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внутришкольному</w:t>
      </w:r>
      <w:proofErr w:type="spellEnd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повышению квалификации.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2.2.9. Повышение квалификации может осуществляться как без отрыва, так и с отрывом от</w:t>
      </w:r>
      <w:r w:rsidR="007E3B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деятельности.</w:t>
      </w:r>
    </w:p>
    <w:p w:rsidR="00A24E2C" w:rsidRPr="00A24E2C" w:rsidRDefault="007E3B18" w:rsidP="007E3B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E3B1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r w:rsidR="00A24E2C" w:rsidRPr="00A24E2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Контроль, подчиненность и ответственность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3.1.Процедура организации и документальное сопровождение повышения квалификации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3.1.1.Повышение квалификации осуществляется в соответствии с планом графиком и заявками с</w:t>
      </w:r>
      <w:r w:rsidR="003853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учетом потребности педагогического работника.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3.1.2. При прохождении повышения квалификации оформляется приказ с указанием вида, формы,</w:t>
      </w:r>
      <w:r w:rsidR="003853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объема и темы повышения квалификации сотрудника.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3.1.3. По завершении курсов повышения квалификации работник обязан представить</w:t>
      </w:r>
      <w:r w:rsidR="003853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администрации документ о повышении квалификации.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3.2.Права, обязанности и ответственность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3.2.1.Педагогические работники имеют право выбирать тему курсовой подготовки и составлять</w:t>
      </w:r>
      <w:r w:rsidR="003853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индивидуальную программу повышения квалификации.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3.2.2. Педагогические работники имеют право выбирать курсы повышения квалификации.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3.2.3. Педагогические работники обязаны: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систематически повышать свой профессиональный уровень, т</w:t>
      </w:r>
      <w:proofErr w:type="gramStart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.е</w:t>
      </w:r>
      <w:proofErr w:type="gramEnd"/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проходить обязательную</w:t>
      </w:r>
      <w:r w:rsidR="003853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курсовую подготовку в соответствии с требованиями ФГОС к кадровым условиям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основной образовательной программы не менее 1 раза в 3 года в объеме 72</w:t>
      </w:r>
      <w:r w:rsidR="003853E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108</w:t>
      </w:r>
      <w:r w:rsidR="003853E1">
        <w:rPr>
          <w:rFonts w:ascii="Times New Roman" w:eastAsia="Times New Roman" w:hAnsi="Times New Roman" w:cs="Times New Roman"/>
          <w:color w:val="000000"/>
          <w:sz w:val="24"/>
          <w:szCs w:val="24"/>
        </w:rPr>
        <w:t>, 144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часов.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3.2.4. Педагогические работники несут ответственность: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неисполнение или ненадлежащее исполнение возложенных на них обязанностей в порядке</w:t>
      </w:r>
      <w:r w:rsidR="003853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и в случаях, которые установлены федеральными законами.</w:t>
      </w:r>
    </w:p>
    <w:p w:rsidR="00A24E2C" w:rsidRPr="00A24E2C" w:rsidRDefault="00A24E2C" w:rsidP="00A24E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Неисполнение или ненадлежащее исполнение педагогическими работниками обязанностей,</w:t>
      </w:r>
      <w:r w:rsidR="003853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предусмотренных частью 1 ст. 48 Закона «Об образовании в РФ» («Обязанности и</w:t>
      </w:r>
      <w:r w:rsidR="003853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ответственность педагогических работников») учитывается при прохождении ими</w:t>
      </w:r>
      <w:r w:rsidR="003853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24E2C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аттестации.</w:t>
      </w:r>
    </w:p>
    <w:p w:rsidR="006577A9" w:rsidRDefault="006577A9"/>
    <w:sectPr w:rsidR="00657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F3291"/>
    <w:rsid w:val="003853E1"/>
    <w:rsid w:val="003F3291"/>
    <w:rsid w:val="005C6A47"/>
    <w:rsid w:val="006577A9"/>
    <w:rsid w:val="007B4551"/>
    <w:rsid w:val="007E3B18"/>
    <w:rsid w:val="009541EE"/>
    <w:rsid w:val="00A24E2C"/>
    <w:rsid w:val="00AB1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1730</Words>
  <Characters>9861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2020-01-08T17:16:00Z</dcterms:created>
  <dcterms:modified xsi:type="dcterms:W3CDTF">2020-01-08T17:36:00Z</dcterms:modified>
</cp:coreProperties>
</file>