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C6" w:rsidRDefault="007A14C6" w:rsidP="007A14C6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 10</w:t>
      </w:r>
    </w:p>
    <w:p w:rsidR="007A14C6" w:rsidRDefault="007A14C6" w:rsidP="007A14C6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7A14C6" w:rsidRDefault="007A14C6" w:rsidP="007A14C6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7A14C6" w:rsidRDefault="007A14C6" w:rsidP="007A14C6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7A14C6" w:rsidRDefault="007A14C6" w:rsidP="007A14C6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d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7A14C6" w:rsidTr="007A14C6">
        <w:tc>
          <w:tcPr>
            <w:tcW w:w="4219" w:type="dxa"/>
          </w:tcPr>
          <w:p w:rsidR="007A14C6" w:rsidRDefault="007A14C6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7A14C6" w:rsidRDefault="007A14C6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7A14C6" w:rsidRDefault="007A14C6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7A14C6" w:rsidRDefault="007A14C6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7A14C6" w:rsidRDefault="007A14C6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  Иванова И.Э.</w:t>
            </w:r>
          </w:p>
          <w:p w:rsidR="007A14C6" w:rsidRDefault="007A14C6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7A14C6" w:rsidRDefault="007A14C6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E3F06" w:rsidRDefault="00EE3F06" w:rsidP="0024472E">
      <w:pPr>
        <w:ind w:firstLine="709"/>
        <w:jc w:val="center"/>
        <w:rPr>
          <w:b/>
          <w:sz w:val="28"/>
          <w:szCs w:val="28"/>
        </w:rPr>
      </w:pPr>
    </w:p>
    <w:p w:rsidR="00286C9B" w:rsidRDefault="00FB18CC" w:rsidP="002447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A4357">
        <w:rPr>
          <w:b/>
          <w:sz w:val="28"/>
          <w:szCs w:val="28"/>
        </w:rPr>
        <w:t xml:space="preserve">нструкция </w:t>
      </w:r>
    </w:p>
    <w:p w:rsidR="00FB18CC" w:rsidRDefault="00FB18CC" w:rsidP="00286C9B">
      <w:pPr>
        <w:ind w:firstLine="709"/>
        <w:jc w:val="center"/>
        <w:rPr>
          <w:b/>
          <w:sz w:val="28"/>
          <w:szCs w:val="28"/>
        </w:rPr>
      </w:pPr>
      <w:r w:rsidRPr="00880289">
        <w:rPr>
          <w:b/>
          <w:sz w:val="28"/>
          <w:szCs w:val="28"/>
        </w:rPr>
        <w:t xml:space="preserve">по </w:t>
      </w:r>
      <w:r w:rsidRPr="0082111E">
        <w:rPr>
          <w:b/>
          <w:sz w:val="28"/>
          <w:szCs w:val="28"/>
        </w:rPr>
        <w:t xml:space="preserve">работе пользователей </w:t>
      </w:r>
      <w:r w:rsidR="0024472E" w:rsidRPr="007F7ADC">
        <w:rPr>
          <w:b/>
          <w:sz w:val="28"/>
          <w:szCs w:val="28"/>
        </w:rPr>
        <w:t>информационной систем</w:t>
      </w:r>
      <w:r w:rsidR="0024472E">
        <w:rPr>
          <w:b/>
          <w:sz w:val="28"/>
          <w:szCs w:val="28"/>
        </w:rPr>
        <w:t>ы</w:t>
      </w:r>
      <w:r w:rsidR="0024472E" w:rsidRPr="007F7ADC">
        <w:rPr>
          <w:b/>
          <w:sz w:val="28"/>
          <w:szCs w:val="28"/>
        </w:rPr>
        <w:t xml:space="preserve"> персональных данных Муниципального бюджетного о</w:t>
      </w:r>
      <w:r w:rsidR="00D800E8">
        <w:rPr>
          <w:b/>
          <w:sz w:val="28"/>
          <w:szCs w:val="28"/>
        </w:rPr>
        <w:t>бщеобразовательного учреждения «С</w:t>
      </w:r>
      <w:r w:rsidR="0024472E" w:rsidRPr="007F7ADC">
        <w:rPr>
          <w:b/>
          <w:sz w:val="28"/>
          <w:szCs w:val="28"/>
        </w:rPr>
        <w:t xml:space="preserve">редней </w:t>
      </w:r>
      <w:r w:rsidR="0024472E">
        <w:rPr>
          <w:b/>
          <w:sz w:val="28"/>
          <w:szCs w:val="28"/>
        </w:rPr>
        <w:t>о</w:t>
      </w:r>
      <w:r w:rsidR="0024472E" w:rsidRPr="007F7ADC">
        <w:rPr>
          <w:b/>
          <w:sz w:val="28"/>
          <w:szCs w:val="28"/>
        </w:rPr>
        <w:t>бщеобразовательной школы №</w:t>
      </w:r>
      <w:r w:rsidR="00D800E8">
        <w:rPr>
          <w:b/>
          <w:sz w:val="28"/>
          <w:szCs w:val="28"/>
        </w:rPr>
        <w:t>6»</w:t>
      </w:r>
      <w:r w:rsidR="0024472E" w:rsidRPr="007F7ADC">
        <w:rPr>
          <w:b/>
          <w:sz w:val="28"/>
          <w:szCs w:val="28"/>
        </w:rPr>
        <w:t xml:space="preserve"> города </w:t>
      </w:r>
      <w:r w:rsidR="00D800E8">
        <w:rPr>
          <w:b/>
          <w:sz w:val="28"/>
          <w:szCs w:val="28"/>
        </w:rPr>
        <w:t>Вышний Волочек</w:t>
      </w:r>
    </w:p>
    <w:p w:rsidR="0024472E" w:rsidRDefault="0024472E" w:rsidP="0024472E">
      <w:pPr>
        <w:jc w:val="center"/>
        <w:rPr>
          <w:sz w:val="28"/>
          <w:szCs w:val="28"/>
        </w:rPr>
      </w:pPr>
    </w:p>
    <w:p w:rsidR="00FB18CC" w:rsidRPr="0024472E" w:rsidRDefault="00FB18CC" w:rsidP="0024472E">
      <w:pPr>
        <w:pStyle w:val="a5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24472E">
        <w:rPr>
          <w:b/>
          <w:sz w:val="28"/>
          <w:szCs w:val="28"/>
        </w:rPr>
        <w:t>Общие положения</w:t>
      </w:r>
      <w:r w:rsidR="0024472E" w:rsidRPr="0024472E">
        <w:rPr>
          <w:b/>
          <w:sz w:val="28"/>
          <w:szCs w:val="28"/>
        </w:rPr>
        <w:t>.</w:t>
      </w:r>
    </w:p>
    <w:p w:rsidR="00FB18CC" w:rsidRPr="0024472E" w:rsidRDefault="00FB18CC" w:rsidP="0024472E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4472E">
        <w:rPr>
          <w:sz w:val="28"/>
          <w:szCs w:val="28"/>
        </w:rPr>
        <w:t xml:space="preserve">Настоящая инструкция определяет задачи, функции, обязанности, права и ответственность пользователей </w:t>
      </w:r>
      <w:r w:rsidR="0024472E" w:rsidRPr="0024472E">
        <w:rPr>
          <w:sz w:val="28"/>
          <w:szCs w:val="28"/>
        </w:rPr>
        <w:t>информационной системы персональных данных (далее – ИСПДн) Муниципального бюджетного о</w:t>
      </w:r>
      <w:r w:rsidR="00D800E8">
        <w:rPr>
          <w:sz w:val="28"/>
          <w:szCs w:val="28"/>
        </w:rPr>
        <w:t>бщеобразовательного учреждения «С</w:t>
      </w:r>
      <w:r w:rsidR="0024472E" w:rsidRPr="0024472E">
        <w:rPr>
          <w:sz w:val="28"/>
          <w:szCs w:val="28"/>
        </w:rPr>
        <w:t>редней общеобразовательной школы №</w:t>
      </w:r>
      <w:r w:rsidR="00D800E8">
        <w:rPr>
          <w:sz w:val="28"/>
          <w:szCs w:val="28"/>
        </w:rPr>
        <w:t xml:space="preserve">6» </w:t>
      </w:r>
      <w:r w:rsidR="0024472E" w:rsidRPr="0024472E">
        <w:rPr>
          <w:sz w:val="28"/>
          <w:szCs w:val="28"/>
        </w:rPr>
        <w:t xml:space="preserve">города </w:t>
      </w:r>
      <w:r w:rsidR="00D800E8">
        <w:rPr>
          <w:sz w:val="28"/>
          <w:szCs w:val="28"/>
        </w:rPr>
        <w:t>Вышний Волочек</w:t>
      </w:r>
      <w:r w:rsidR="0024472E" w:rsidRPr="0024472E">
        <w:rPr>
          <w:sz w:val="28"/>
          <w:szCs w:val="28"/>
        </w:rPr>
        <w:t xml:space="preserve"> (далее – Учреждение).</w:t>
      </w:r>
    </w:p>
    <w:p w:rsidR="00FB18CC" w:rsidRPr="00FE417E" w:rsidRDefault="00FB18CC" w:rsidP="0024472E">
      <w:pPr>
        <w:pStyle w:val="a3"/>
        <w:widowControl w:val="0"/>
        <w:numPr>
          <w:ilvl w:val="1"/>
          <w:numId w:val="2"/>
        </w:numPr>
        <w:suppressAutoHyphens/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Пользователями ИСПДн являются сотрудники </w:t>
      </w:r>
      <w:r w:rsidR="0024472E">
        <w:rPr>
          <w:sz w:val="28"/>
          <w:szCs w:val="28"/>
        </w:rPr>
        <w:t>Учреждения</w:t>
      </w:r>
      <w:r w:rsidRPr="0082111E">
        <w:rPr>
          <w:sz w:val="28"/>
          <w:szCs w:val="28"/>
        </w:rPr>
        <w:t>,</w:t>
      </w:r>
      <w:r>
        <w:rPr>
          <w:sz w:val="28"/>
          <w:szCs w:val="28"/>
        </w:rPr>
        <w:t xml:space="preserve"> допущенные</w:t>
      </w:r>
      <w:r w:rsidRPr="00FE417E">
        <w:rPr>
          <w:sz w:val="28"/>
          <w:szCs w:val="28"/>
        </w:rPr>
        <w:t xml:space="preserve"> к работе в ИСПДн.</w:t>
      </w:r>
    </w:p>
    <w:p w:rsidR="00FB18CC" w:rsidRDefault="00FB18CC" w:rsidP="0024472E">
      <w:pPr>
        <w:pStyle w:val="a5"/>
        <w:numPr>
          <w:ilvl w:val="1"/>
          <w:numId w:val="2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B3981">
        <w:rPr>
          <w:sz w:val="28"/>
          <w:szCs w:val="28"/>
        </w:rPr>
        <w:t xml:space="preserve">Доведение Инструкции до </w:t>
      </w:r>
      <w:r>
        <w:rPr>
          <w:sz w:val="28"/>
          <w:szCs w:val="28"/>
        </w:rPr>
        <w:t xml:space="preserve">сотрудников </w:t>
      </w:r>
      <w:r w:rsidR="0024472E">
        <w:rPr>
          <w:sz w:val="28"/>
          <w:szCs w:val="28"/>
        </w:rPr>
        <w:t>Учреждения</w:t>
      </w:r>
      <w:r w:rsidRPr="002B3981">
        <w:rPr>
          <w:sz w:val="28"/>
          <w:szCs w:val="28"/>
        </w:rPr>
        <w:t xml:space="preserve"> в части их касающейся осуществляется администратором</w:t>
      </w:r>
      <w:r>
        <w:rPr>
          <w:sz w:val="28"/>
          <w:szCs w:val="28"/>
        </w:rPr>
        <w:t xml:space="preserve"> безопасности информации </w:t>
      </w:r>
      <w:r w:rsidRPr="002B3981">
        <w:rPr>
          <w:sz w:val="28"/>
          <w:szCs w:val="28"/>
        </w:rPr>
        <w:t>ИСПДн под роспись в Листе ознакомления с</w:t>
      </w:r>
      <w:r>
        <w:rPr>
          <w:sz w:val="28"/>
          <w:szCs w:val="28"/>
        </w:rPr>
        <w:t xml:space="preserve"> данной </w:t>
      </w:r>
      <w:r w:rsidRPr="002B3981">
        <w:rPr>
          <w:sz w:val="28"/>
          <w:szCs w:val="28"/>
        </w:rPr>
        <w:t>инструкцией.</w:t>
      </w:r>
    </w:p>
    <w:p w:rsidR="00FB18CC" w:rsidRPr="002B3981" w:rsidRDefault="00FB18CC" w:rsidP="0024472E">
      <w:pPr>
        <w:pStyle w:val="a5"/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24472E" w:rsidRDefault="00FB18CC" w:rsidP="0024472E">
      <w:pPr>
        <w:pStyle w:val="a5"/>
        <w:numPr>
          <w:ilvl w:val="0"/>
          <w:numId w:val="2"/>
        </w:numPr>
        <w:spacing w:after="240"/>
        <w:ind w:left="0" w:firstLine="709"/>
        <w:jc w:val="both"/>
        <w:rPr>
          <w:b/>
          <w:sz w:val="28"/>
          <w:szCs w:val="28"/>
        </w:rPr>
      </w:pPr>
      <w:r w:rsidRPr="0024472E">
        <w:rPr>
          <w:b/>
          <w:sz w:val="28"/>
          <w:szCs w:val="28"/>
        </w:rPr>
        <w:t>Обязанности пользователя</w:t>
      </w:r>
      <w:r w:rsidR="0024472E" w:rsidRPr="0024472E">
        <w:rPr>
          <w:b/>
          <w:sz w:val="28"/>
          <w:szCs w:val="28"/>
        </w:rPr>
        <w:t>.</w:t>
      </w:r>
    </w:p>
    <w:p w:rsidR="00FB18CC" w:rsidRPr="0024472E" w:rsidRDefault="00FB18CC" w:rsidP="0024472E">
      <w:pPr>
        <w:pStyle w:val="a5"/>
        <w:spacing w:after="240"/>
        <w:ind w:left="0" w:firstLine="709"/>
        <w:jc w:val="both"/>
        <w:rPr>
          <w:sz w:val="28"/>
          <w:szCs w:val="28"/>
        </w:rPr>
      </w:pPr>
      <w:r w:rsidRPr="0024472E">
        <w:rPr>
          <w:sz w:val="28"/>
          <w:szCs w:val="28"/>
        </w:rPr>
        <w:tab/>
        <w:t xml:space="preserve">При эксплуатации ИСПДн пользователь </w:t>
      </w:r>
      <w:r w:rsidRPr="0024472E">
        <w:rPr>
          <w:b/>
          <w:sz w:val="28"/>
          <w:szCs w:val="28"/>
        </w:rPr>
        <w:t>обязан</w:t>
      </w:r>
      <w:r w:rsidRPr="0024472E">
        <w:rPr>
          <w:sz w:val="28"/>
          <w:szCs w:val="28"/>
        </w:rPr>
        <w:t>:</w:t>
      </w:r>
    </w:p>
    <w:p w:rsidR="00FB18CC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90A07">
        <w:rPr>
          <w:sz w:val="28"/>
          <w:szCs w:val="28"/>
        </w:rPr>
        <w:t>Руководствоваться тре</w:t>
      </w:r>
      <w:r>
        <w:rPr>
          <w:sz w:val="28"/>
          <w:szCs w:val="28"/>
        </w:rPr>
        <w:t>бованиями следующих документов:</w:t>
      </w:r>
    </w:p>
    <w:p w:rsidR="00FB18CC" w:rsidRPr="00F90A07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90A07">
        <w:rPr>
          <w:sz w:val="28"/>
          <w:szCs w:val="28"/>
        </w:rPr>
        <w:t>настоящая инструкция;</w:t>
      </w:r>
    </w:p>
    <w:p w:rsidR="00FB18CC" w:rsidRPr="00F90A07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90A07">
        <w:rPr>
          <w:sz w:val="28"/>
          <w:szCs w:val="28"/>
        </w:rPr>
        <w:t>«Инструкция по проведению антивирусного контроля в ИСПДн», в части их касающейся;</w:t>
      </w:r>
    </w:p>
    <w:p w:rsidR="00FB18CC" w:rsidRPr="00F90A07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90A07">
        <w:rPr>
          <w:sz w:val="28"/>
          <w:szCs w:val="28"/>
        </w:rPr>
        <w:t>«Инструкция по применению парольной защиты и личных идентификаторов в ИСПДн», в части их касающейся;</w:t>
      </w:r>
    </w:p>
    <w:p w:rsidR="00FB18CC" w:rsidRPr="00F90A07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90A07">
        <w:rPr>
          <w:sz w:val="28"/>
          <w:szCs w:val="28"/>
        </w:rPr>
        <w:t>«Инструкция об организации учета, хранения и выдачи машинных носителей, содержащих персональные данные ИСПДн», в части их касающейся».</w:t>
      </w:r>
    </w:p>
    <w:p w:rsidR="00FB18CC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B608B">
        <w:rPr>
          <w:sz w:val="28"/>
          <w:szCs w:val="28"/>
        </w:rPr>
        <w:t>Помнить личные пароли и идентификаторы.</w:t>
      </w:r>
    </w:p>
    <w:p w:rsidR="00FB18CC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B608B">
        <w:rPr>
          <w:sz w:val="28"/>
          <w:szCs w:val="28"/>
        </w:rPr>
        <w:t>Соблюдать установленную технологию обработки информации.</w:t>
      </w:r>
    </w:p>
    <w:p w:rsidR="00FB18CC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B608B">
        <w:rPr>
          <w:sz w:val="28"/>
          <w:szCs w:val="28"/>
        </w:rPr>
        <w:t>Руководствоваться при работе в ИСПДн требованиям эксплуатационной документацией на технические средства и средства защиты информации, применяемые в ИСПДн.</w:t>
      </w:r>
    </w:p>
    <w:p w:rsidR="00FB18CC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B608B">
        <w:rPr>
          <w:sz w:val="28"/>
          <w:szCs w:val="28"/>
        </w:rPr>
        <w:t>Размещать устройства вывода информации технических средств ИСПДн таким образом, чтобы была исключена возможность просмотра посторонними лицами информации, содержащей персональные данные.</w:t>
      </w:r>
    </w:p>
    <w:p w:rsidR="00FB18CC" w:rsidRPr="006B608B" w:rsidRDefault="00FB18CC" w:rsidP="0024472E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B608B">
        <w:rPr>
          <w:sz w:val="28"/>
          <w:szCs w:val="28"/>
        </w:rPr>
        <w:t xml:space="preserve">При выходе в течение рабочего дня из контролируемой зоны помещений, в котором размещается ИСПДн, пользователь обязан блокировать </w:t>
      </w:r>
      <w:r w:rsidRPr="006B608B">
        <w:rPr>
          <w:sz w:val="28"/>
          <w:szCs w:val="28"/>
        </w:rPr>
        <w:lastRenderedPageBreak/>
        <w:t>ввод-вывод информации на своем рабочем месте ИСПДн.</w:t>
      </w:r>
    </w:p>
    <w:p w:rsidR="00FB18CC" w:rsidRDefault="00FB18CC" w:rsidP="0024472E">
      <w:pPr>
        <w:tabs>
          <w:tab w:val="left" w:pos="1276"/>
        </w:tabs>
        <w:suppressAutoHyphens/>
        <w:overflowPunct w:val="0"/>
        <w:autoSpaceDN/>
        <w:adjustRightInd/>
        <w:ind w:firstLine="709"/>
        <w:jc w:val="both"/>
        <w:textAlignment w:val="baseline"/>
        <w:rPr>
          <w:sz w:val="28"/>
          <w:szCs w:val="28"/>
        </w:rPr>
      </w:pPr>
    </w:p>
    <w:p w:rsidR="00FB18CC" w:rsidRPr="00FE417E" w:rsidRDefault="00FB18CC" w:rsidP="0024472E">
      <w:pPr>
        <w:tabs>
          <w:tab w:val="left" w:pos="1276"/>
        </w:tabs>
        <w:suppressAutoHyphens/>
        <w:overflowPunct w:val="0"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>При</w:t>
      </w:r>
      <w:r>
        <w:rPr>
          <w:sz w:val="28"/>
          <w:szCs w:val="28"/>
        </w:rPr>
        <w:t xml:space="preserve"> эксплуатации ИСПДн пользователю</w:t>
      </w:r>
      <w:r w:rsidRPr="00FE417E">
        <w:rPr>
          <w:sz w:val="28"/>
          <w:szCs w:val="28"/>
        </w:rPr>
        <w:t xml:space="preserve"> </w:t>
      </w:r>
      <w:r w:rsidRPr="00C419F4">
        <w:rPr>
          <w:b/>
          <w:sz w:val="28"/>
          <w:szCs w:val="28"/>
        </w:rPr>
        <w:t>запрещается</w:t>
      </w:r>
      <w:r w:rsidRPr="00FE417E">
        <w:rPr>
          <w:sz w:val="28"/>
          <w:szCs w:val="28"/>
        </w:rPr>
        <w:t>: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 xml:space="preserve">подключать к </w:t>
      </w:r>
      <w:r>
        <w:rPr>
          <w:sz w:val="28"/>
          <w:szCs w:val="24"/>
        </w:rPr>
        <w:t xml:space="preserve">средствам вычислительной техники (далее – СВТ) </w:t>
      </w:r>
      <w:r w:rsidRPr="00FE417E">
        <w:rPr>
          <w:sz w:val="28"/>
          <w:szCs w:val="28"/>
        </w:rPr>
        <w:t>нештатные устройства;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>производить загрузку нештатной операционной системы с внешнего носителя;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>самостоятельно вносить изменения в состав, конфигурацию и размещение ИСПДн;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>самостоятельно вносить изменения в состав, конфигурацию и настройку программного обеспечения (ПО), установленного в ИСПДн;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>устанавливать запрещенное к использованию ПО (средства обработки и отладки);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 xml:space="preserve">самостоятельно вносить изменения в размещение, состав и настройку </w:t>
      </w:r>
      <w:r>
        <w:rPr>
          <w:sz w:val="28"/>
          <w:szCs w:val="24"/>
        </w:rPr>
        <w:t xml:space="preserve">средств защиты информации (далее – СЗИ) </w:t>
      </w:r>
      <w:r w:rsidRPr="00FE417E">
        <w:rPr>
          <w:sz w:val="28"/>
          <w:szCs w:val="28"/>
        </w:rPr>
        <w:t>ИСПДн;</w:t>
      </w:r>
    </w:p>
    <w:p w:rsidR="00FB18CC" w:rsidRPr="00FE417E" w:rsidRDefault="00FB18CC" w:rsidP="0024472E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FE417E">
        <w:rPr>
          <w:sz w:val="28"/>
          <w:szCs w:val="28"/>
        </w:rPr>
        <w:t xml:space="preserve">сообщать устно, письменно или иным способом другим лицам пароли, передавать личные идентификаторы, ключевые </w:t>
      </w:r>
      <w:r>
        <w:rPr>
          <w:sz w:val="28"/>
          <w:szCs w:val="28"/>
        </w:rPr>
        <w:t>носители</w:t>
      </w:r>
      <w:r w:rsidRPr="00FE417E">
        <w:rPr>
          <w:sz w:val="28"/>
          <w:szCs w:val="28"/>
        </w:rPr>
        <w:t xml:space="preserve"> и другие реквизиты доступа к ресурсам ИСПДн.</w:t>
      </w:r>
    </w:p>
    <w:p w:rsidR="00FB18CC" w:rsidRDefault="00FB18CC" w:rsidP="0024472E">
      <w:pPr>
        <w:ind w:firstLine="709"/>
        <w:jc w:val="both"/>
        <w:rPr>
          <w:sz w:val="28"/>
          <w:szCs w:val="28"/>
        </w:rPr>
      </w:pPr>
    </w:p>
    <w:p w:rsidR="0024472E" w:rsidRPr="0024472E" w:rsidRDefault="00FB18CC" w:rsidP="0024472E">
      <w:pPr>
        <w:pStyle w:val="a5"/>
        <w:numPr>
          <w:ilvl w:val="0"/>
          <w:numId w:val="2"/>
        </w:numPr>
        <w:spacing w:after="240"/>
        <w:ind w:left="0" w:firstLine="709"/>
        <w:jc w:val="both"/>
        <w:rPr>
          <w:sz w:val="28"/>
          <w:szCs w:val="28"/>
        </w:rPr>
      </w:pPr>
      <w:r w:rsidRPr="0024472E">
        <w:rPr>
          <w:b/>
          <w:sz w:val="28"/>
          <w:szCs w:val="28"/>
        </w:rPr>
        <w:t>Права пользователя</w:t>
      </w:r>
      <w:r w:rsidR="0024472E" w:rsidRPr="0024472E">
        <w:rPr>
          <w:b/>
          <w:sz w:val="28"/>
          <w:szCs w:val="28"/>
        </w:rPr>
        <w:t>.</w:t>
      </w:r>
    </w:p>
    <w:p w:rsidR="00FB18CC" w:rsidRPr="0024472E" w:rsidRDefault="00FB18CC" w:rsidP="0024472E">
      <w:pPr>
        <w:pStyle w:val="a5"/>
        <w:spacing w:after="240"/>
        <w:ind w:left="0" w:firstLine="709"/>
        <w:jc w:val="both"/>
        <w:rPr>
          <w:sz w:val="28"/>
          <w:szCs w:val="28"/>
        </w:rPr>
      </w:pPr>
      <w:r w:rsidRPr="0024472E">
        <w:rPr>
          <w:sz w:val="28"/>
          <w:szCs w:val="28"/>
        </w:rPr>
        <w:t>Пользователь ИСПДн имеет право:</w:t>
      </w:r>
    </w:p>
    <w:p w:rsidR="00FB18CC" w:rsidRPr="00F33200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3200">
        <w:rPr>
          <w:sz w:val="28"/>
          <w:szCs w:val="28"/>
        </w:rPr>
        <w:t xml:space="preserve">обращаться к администратору безопасности информации </w:t>
      </w:r>
      <w:r>
        <w:rPr>
          <w:sz w:val="28"/>
          <w:szCs w:val="28"/>
        </w:rPr>
        <w:t xml:space="preserve">ИСПДн </w:t>
      </w:r>
      <w:r w:rsidRPr="00F33200">
        <w:rPr>
          <w:sz w:val="28"/>
          <w:szCs w:val="28"/>
        </w:rPr>
        <w:t>с просьбой об оказании технической и методической помощи по обеспечению безопасности</w:t>
      </w:r>
      <w:r>
        <w:rPr>
          <w:sz w:val="28"/>
          <w:szCs w:val="28"/>
        </w:rPr>
        <w:t xml:space="preserve"> персональных данных</w:t>
      </w:r>
      <w:r w:rsidRPr="00F33200">
        <w:rPr>
          <w:sz w:val="28"/>
          <w:szCs w:val="28"/>
        </w:rPr>
        <w:t>, обрабатываем</w:t>
      </w:r>
      <w:r>
        <w:rPr>
          <w:sz w:val="28"/>
          <w:szCs w:val="28"/>
        </w:rPr>
        <w:t>ых</w:t>
      </w:r>
      <w:r w:rsidRPr="00F33200">
        <w:rPr>
          <w:sz w:val="28"/>
          <w:szCs w:val="28"/>
        </w:rPr>
        <w:t xml:space="preserve"> в ИСПДн, по использованию установленных программных и технических средств ИСПДн, а также по вопросам эксплуатации установленных СЗИ;</w:t>
      </w:r>
    </w:p>
    <w:p w:rsidR="00FB18CC" w:rsidRPr="00F33200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3200">
        <w:rPr>
          <w:sz w:val="28"/>
          <w:szCs w:val="28"/>
        </w:rPr>
        <w:t xml:space="preserve">обращаться к ответственному за </w:t>
      </w:r>
      <w:r w:rsidRPr="00317A4F">
        <w:rPr>
          <w:sz w:val="28"/>
          <w:szCs w:val="28"/>
        </w:rPr>
        <w:t>обеспечение безопасности персональных данных в ИСПДн</w:t>
      </w:r>
      <w:r w:rsidRPr="00F33200">
        <w:rPr>
          <w:sz w:val="28"/>
          <w:szCs w:val="28"/>
        </w:rPr>
        <w:t xml:space="preserve"> по вопросам эксплуатации ИСПДн (выполнение установленной технологии обработки информации, инструкций и других документов по обеспечению информационной безопасности объекта и защиты </w:t>
      </w:r>
      <w:r>
        <w:rPr>
          <w:sz w:val="28"/>
          <w:szCs w:val="28"/>
        </w:rPr>
        <w:t>персональных данных</w:t>
      </w:r>
      <w:r w:rsidRPr="00F33200">
        <w:rPr>
          <w:sz w:val="28"/>
          <w:szCs w:val="28"/>
        </w:rPr>
        <w:t>);</w:t>
      </w:r>
    </w:p>
    <w:p w:rsidR="00FB18CC" w:rsidRPr="00F33200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3200">
        <w:rPr>
          <w:sz w:val="28"/>
          <w:szCs w:val="28"/>
        </w:rPr>
        <w:t xml:space="preserve">обращаться к ответственному за обеспечение безопасности персональных данных в ИСПДн по вопросам выполнения режимных мер при обработке </w:t>
      </w:r>
      <w:r>
        <w:rPr>
          <w:sz w:val="28"/>
          <w:szCs w:val="28"/>
        </w:rPr>
        <w:t>персональных данных</w:t>
      </w:r>
      <w:r w:rsidRPr="00F33200">
        <w:rPr>
          <w:sz w:val="28"/>
          <w:szCs w:val="28"/>
        </w:rPr>
        <w:t>.</w:t>
      </w:r>
    </w:p>
    <w:p w:rsidR="00FB18CC" w:rsidRDefault="00FB18CC" w:rsidP="0024472E">
      <w:pPr>
        <w:ind w:firstLine="709"/>
        <w:jc w:val="both"/>
        <w:rPr>
          <w:sz w:val="28"/>
          <w:szCs w:val="28"/>
        </w:rPr>
      </w:pPr>
    </w:p>
    <w:p w:rsidR="0024472E" w:rsidRPr="0024472E" w:rsidRDefault="00FB18CC" w:rsidP="0024472E">
      <w:pPr>
        <w:pStyle w:val="a5"/>
        <w:numPr>
          <w:ilvl w:val="0"/>
          <w:numId w:val="2"/>
        </w:numPr>
        <w:spacing w:after="240"/>
        <w:ind w:left="0" w:firstLine="709"/>
        <w:jc w:val="both"/>
        <w:rPr>
          <w:sz w:val="28"/>
          <w:szCs w:val="28"/>
        </w:rPr>
      </w:pPr>
      <w:r w:rsidRPr="0024472E">
        <w:rPr>
          <w:b/>
          <w:sz w:val="28"/>
          <w:szCs w:val="28"/>
        </w:rPr>
        <w:t>Ответственность пользователя</w:t>
      </w:r>
      <w:r w:rsidR="0024472E" w:rsidRPr="0024472E">
        <w:rPr>
          <w:b/>
          <w:sz w:val="28"/>
          <w:szCs w:val="28"/>
        </w:rPr>
        <w:t>.</w:t>
      </w:r>
    </w:p>
    <w:p w:rsidR="0024472E" w:rsidRDefault="00FB18CC" w:rsidP="0024472E">
      <w:pPr>
        <w:pStyle w:val="31"/>
        <w:widowControl w:val="0"/>
        <w:ind w:firstLine="709"/>
        <w:rPr>
          <w:sz w:val="28"/>
          <w:szCs w:val="28"/>
        </w:rPr>
      </w:pPr>
      <w:r w:rsidRPr="0024472E">
        <w:rPr>
          <w:sz w:val="28"/>
          <w:szCs w:val="28"/>
        </w:rPr>
        <w:t>Пользователь несет персональную ответственность:</w:t>
      </w:r>
    </w:p>
    <w:p w:rsidR="00FB18CC" w:rsidRPr="00F33200" w:rsidRDefault="00FB18CC" w:rsidP="0024472E">
      <w:pPr>
        <w:pStyle w:val="a5"/>
        <w:spacing w:after="240"/>
        <w:ind w:left="0"/>
        <w:jc w:val="both"/>
        <w:rPr>
          <w:sz w:val="28"/>
          <w:szCs w:val="28"/>
        </w:rPr>
      </w:pPr>
      <w:r w:rsidRPr="00F33200">
        <w:rPr>
          <w:sz w:val="28"/>
          <w:szCs w:val="28"/>
        </w:rPr>
        <w:t xml:space="preserve">за соблюдение установленной технологии обработки </w:t>
      </w:r>
      <w:r>
        <w:rPr>
          <w:sz w:val="28"/>
          <w:szCs w:val="28"/>
        </w:rPr>
        <w:t>персональных данных</w:t>
      </w:r>
      <w:r w:rsidRPr="00F33200">
        <w:rPr>
          <w:sz w:val="28"/>
          <w:szCs w:val="28"/>
        </w:rPr>
        <w:t>;</w:t>
      </w:r>
    </w:p>
    <w:p w:rsidR="00FB18CC" w:rsidRPr="00F33200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3200">
        <w:rPr>
          <w:sz w:val="28"/>
          <w:szCs w:val="28"/>
        </w:rPr>
        <w:t xml:space="preserve">за соблюдение режима конфиденциальности при обработке и хранении в ИСПДн </w:t>
      </w:r>
      <w:r>
        <w:rPr>
          <w:sz w:val="28"/>
          <w:szCs w:val="28"/>
        </w:rPr>
        <w:t>персональных данных</w:t>
      </w:r>
      <w:r w:rsidRPr="00F33200">
        <w:rPr>
          <w:sz w:val="28"/>
          <w:szCs w:val="28"/>
        </w:rPr>
        <w:t>;</w:t>
      </w:r>
    </w:p>
    <w:p w:rsidR="00FB18CC" w:rsidRPr="00F33200" w:rsidRDefault="00FB18CC" w:rsidP="0024472E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3200">
        <w:rPr>
          <w:sz w:val="28"/>
          <w:szCs w:val="28"/>
        </w:rPr>
        <w:t>за правильность понимания и полноту выполнения задач, функций, пра</w:t>
      </w:r>
      <w:bookmarkStart w:id="0" w:name="_GoBack"/>
      <w:bookmarkEnd w:id="0"/>
      <w:r w:rsidRPr="00F33200">
        <w:rPr>
          <w:sz w:val="28"/>
          <w:szCs w:val="28"/>
        </w:rPr>
        <w:t>в и обязанностей, возложенных на него при работе в ИСПДн;</w:t>
      </w:r>
    </w:p>
    <w:p w:rsidR="00EA3A5E" w:rsidRDefault="00FB18CC" w:rsidP="0024472E">
      <w:pPr>
        <w:pStyle w:val="a5"/>
        <w:numPr>
          <w:ilvl w:val="0"/>
          <w:numId w:val="4"/>
        </w:numPr>
        <w:ind w:left="0" w:firstLine="709"/>
        <w:jc w:val="both"/>
      </w:pPr>
      <w:r w:rsidRPr="00D800E8">
        <w:rPr>
          <w:sz w:val="28"/>
          <w:szCs w:val="28"/>
        </w:rPr>
        <w:t>за соблюдение требований нормативных правовых актов, приказов, распоряжений и указаний, определяющих порядок организации работ по информационной безопасности при работе с персональными данными.</w:t>
      </w:r>
    </w:p>
    <w:sectPr w:rsidR="00EA3A5E" w:rsidSect="007A14C6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3C" w:rsidRDefault="00C76B3C" w:rsidP="0024472E">
      <w:r>
        <w:separator/>
      </w:r>
    </w:p>
  </w:endnote>
  <w:endnote w:type="continuationSeparator" w:id="0">
    <w:p w:rsidR="00C76B3C" w:rsidRDefault="00C76B3C" w:rsidP="002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3C" w:rsidRDefault="00C76B3C" w:rsidP="0024472E">
      <w:r>
        <w:separator/>
      </w:r>
    </w:p>
  </w:footnote>
  <w:footnote w:type="continuationSeparator" w:id="0">
    <w:p w:rsidR="00C76B3C" w:rsidRDefault="00C76B3C" w:rsidP="0024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1232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472E" w:rsidRPr="0024472E" w:rsidRDefault="0095627F">
        <w:pPr>
          <w:pStyle w:val="a7"/>
          <w:jc w:val="center"/>
          <w:rPr>
            <w:sz w:val="28"/>
            <w:szCs w:val="28"/>
          </w:rPr>
        </w:pPr>
        <w:r w:rsidRPr="0024472E">
          <w:rPr>
            <w:sz w:val="28"/>
            <w:szCs w:val="28"/>
          </w:rPr>
          <w:fldChar w:fldCharType="begin"/>
        </w:r>
        <w:r w:rsidR="0024472E" w:rsidRPr="0024472E">
          <w:rPr>
            <w:sz w:val="28"/>
            <w:szCs w:val="28"/>
          </w:rPr>
          <w:instrText>PAGE   \* MERGEFORMAT</w:instrText>
        </w:r>
        <w:r w:rsidRPr="0024472E">
          <w:rPr>
            <w:sz w:val="28"/>
            <w:szCs w:val="28"/>
          </w:rPr>
          <w:fldChar w:fldCharType="separate"/>
        </w:r>
        <w:r w:rsidR="007A14C6">
          <w:rPr>
            <w:noProof/>
            <w:sz w:val="28"/>
            <w:szCs w:val="28"/>
          </w:rPr>
          <w:t>2</w:t>
        </w:r>
        <w:r w:rsidRPr="0024472E">
          <w:rPr>
            <w:sz w:val="28"/>
            <w:szCs w:val="28"/>
          </w:rPr>
          <w:fldChar w:fldCharType="end"/>
        </w:r>
      </w:p>
    </w:sdtContent>
  </w:sdt>
  <w:p w:rsidR="0024472E" w:rsidRDefault="002447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4F85"/>
    <w:multiLevelType w:val="hybridMultilevel"/>
    <w:tmpl w:val="DF901534"/>
    <w:lvl w:ilvl="0" w:tplc="74C897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DC52300"/>
    <w:multiLevelType w:val="multilevel"/>
    <w:tmpl w:val="2C2C1D16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32C97965"/>
    <w:multiLevelType w:val="multilevel"/>
    <w:tmpl w:val="FE780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4C0DBE"/>
    <w:multiLevelType w:val="hybridMultilevel"/>
    <w:tmpl w:val="D8F6E754"/>
    <w:lvl w:ilvl="0" w:tplc="24E0F69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24E0F69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51D8B"/>
    <w:multiLevelType w:val="hybridMultilevel"/>
    <w:tmpl w:val="299A4114"/>
    <w:lvl w:ilvl="0" w:tplc="6A64FAB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A64FAB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854"/>
    <w:multiLevelType w:val="hybridMultilevel"/>
    <w:tmpl w:val="9E9A2250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8CC"/>
    <w:rsid w:val="00233C02"/>
    <w:rsid w:val="0024472E"/>
    <w:rsid w:val="00286C9B"/>
    <w:rsid w:val="002D6B53"/>
    <w:rsid w:val="0031066A"/>
    <w:rsid w:val="003A5EFC"/>
    <w:rsid w:val="004948C0"/>
    <w:rsid w:val="005F34C4"/>
    <w:rsid w:val="007A14C6"/>
    <w:rsid w:val="00900C93"/>
    <w:rsid w:val="0095627F"/>
    <w:rsid w:val="00957D57"/>
    <w:rsid w:val="009C5440"/>
    <w:rsid w:val="00A9394F"/>
    <w:rsid w:val="00C76B3C"/>
    <w:rsid w:val="00D800E8"/>
    <w:rsid w:val="00E47253"/>
    <w:rsid w:val="00EE3F06"/>
    <w:rsid w:val="00F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064B-1488-460B-B9E9-B818FF31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18CC"/>
    <w:pPr>
      <w:widowControl/>
      <w:autoSpaceDE/>
      <w:autoSpaceDN/>
      <w:adjustRightInd/>
      <w:jc w:val="both"/>
    </w:pPr>
    <w:rPr>
      <w:sz w:val="24"/>
      <w:szCs w:val="18"/>
    </w:rPr>
  </w:style>
  <w:style w:type="character" w:customStyle="1" w:styleId="a4">
    <w:name w:val="Основной текст Знак"/>
    <w:basedOn w:val="a0"/>
    <w:link w:val="a3"/>
    <w:rsid w:val="00FB18C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List Paragraph"/>
    <w:aliases w:val="ТЗ список,Абзац списка литеральный,Use Case List Paragraph,Маркер,Bullet 1"/>
    <w:basedOn w:val="a"/>
    <w:link w:val="a6"/>
    <w:uiPriority w:val="34"/>
    <w:qFormat/>
    <w:rsid w:val="00FB18CC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5"/>
    <w:uiPriority w:val="34"/>
    <w:rsid w:val="00FB1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B18CC"/>
    <w:pPr>
      <w:widowControl/>
      <w:suppressAutoHyphens/>
      <w:overflowPunct w:val="0"/>
      <w:autoSpaceDN/>
      <w:adjustRightInd/>
      <w:jc w:val="both"/>
      <w:textAlignment w:val="baseline"/>
    </w:pPr>
    <w:rPr>
      <w:sz w:val="24"/>
      <w:lang w:eastAsia="ar-SA"/>
    </w:rPr>
  </w:style>
  <w:style w:type="paragraph" w:styleId="a7">
    <w:name w:val="header"/>
    <w:basedOn w:val="a"/>
    <w:link w:val="a8"/>
    <w:uiPriority w:val="99"/>
    <w:unhideWhenUsed/>
    <w:rsid w:val="00244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44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00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00E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A1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10</cp:revision>
  <cp:lastPrinted>2018-11-27T10:22:00Z</cp:lastPrinted>
  <dcterms:created xsi:type="dcterms:W3CDTF">2016-11-22T14:05:00Z</dcterms:created>
  <dcterms:modified xsi:type="dcterms:W3CDTF">2018-11-27T10:24:00Z</dcterms:modified>
</cp:coreProperties>
</file>