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74" w:rsidRDefault="00005A90" w:rsidP="007E2A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2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7E2A69" w:rsidRDefault="007E2A69" w:rsidP="007E2A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МБОУ СОШ №6</w:t>
      </w:r>
    </w:p>
    <w:p w:rsidR="007E2A69" w:rsidRPr="00E55DCF" w:rsidRDefault="007E2A69" w:rsidP="007E2A6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  Копылов Е.Ю.</w:t>
      </w:r>
    </w:p>
    <w:p w:rsidR="001A2C74" w:rsidRDefault="007E2A69" w:rsidP="007E2A6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«_____» __________ 2020 год</w:t>
      </w: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Pr="00522DB6" w:rsidRDefault="001A2C74" w:rsidP="00522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ПЛАН</w:t>
      </w:r>
      <w:r w:rsidR="00005A9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="00005A9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РАБОТЫ</w:t>
      </w:r>
    </w:p>
    <w:p w:rsidR="00005A90" w:rsidRPr="00005A90" w:rsidRDefault="00005A90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</w:pPr>
      <w:r w:rsidRPr="00005A90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 xml:space="preserve">школьного методического объединения </w:t>
      </w:r>
    </w:p>
    <w:p w:rsidR="001A2C74" w:rsidRPr="00522DB6" w:rsidRDefault="00005A90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21"/>
          <w:lang w:eastAsia="ru-RU"/>
        </w:rPr>
      </w:pPr>
      <w:r w:rsidRPr="00522DB6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1"/>
          <w:lang w:eastAsia="ru-RU"/>
        </w:rPr>
        <w:t>классных руководителей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</w:p>
    <w:p w:rsidR="00005A90" w:rsidRPr="00005A90" w:rsidRDefault="00005A90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</w:p>
    <w:p w:rsidR="001A2C74" w:rsidRPr="00005A90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  <w:r w:rsidRPr="00005A90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>Руководитель:</w:t>
      </w:r>
    </w:p>
    <w:p w:rsidR="00005A90" w:rsidRPr="00005A90" w:rsidRDefault="00005A90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</w:pPr>
      <w:r w:rsidRPr="00005A90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 xml:space="preserve">Васильева </w:t>
      </w:r>
    </w:p>
    <w:p w:rsidR="001A2C74" w:rsidRPr="00E55DCF" w:rsidRDefault="00005A90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5A90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>Ирина Владимировна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7E2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BE18BA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FC52E7"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</w:t>
      </w:r>
      <w:r w:rsidR="002A7276"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C52E7"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A7276"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1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Личность учителя - это плодотворный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 солнца для молодой души, который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ничем заменить невозможно; личность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 значит все в деле воспитания»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</w:p>
    <w:p w:rsidR="001A2C74" w:rsidRPr="001A2C74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2E7" w:rsidRDefault="00FC52E7" w:rsidP="00FC52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Совершенствование профессиональной компетентности классных руководителей в работе с обучающимися и их родителями.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информационно-методической и практической помощи классным руководителям в воспитательной работе с учащимися.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Создание информационно-педагогического банка собственных достижений, популяризация собственного опыта.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Методическая помощь классным руководителям в овладении новыми педагогическими технологиями воспитательного процесса.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Активное включение классных руководителей в инновационную деятельность.</w:t>
      </w:r>
    </w:p>
    <w:p w:rsid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Повышение уровня воспитанности учащихся.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классных руководителей и уровня воспитанности обучающихся.</w:t>
      </w:r>
    </w:p>
    <w:p w:rsidR="00FC52E7" w:rsidRPr="00824302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Приоритетные направления работы: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Повышение уровня подготовки классных руководителей по направлениям воспитательной работы школы.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Вооружение классных руководителей современными воспитательными технологиями и знаниями современных форм и методов работы.  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Обобщение, систематизация и распространение передового педагогического опыта.</w:t>
      </w: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A69" w:rsidRPr="001A2C74" w:rsidRDefault="007E2A69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824302" w:rsidRDefault="00FC52E7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24302" w:rsidRPr="0082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работы ШМО классных руководителей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1.Аналитическая деятельность: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деятельности ШМО  за 2019-2020 учебный год и планиро</w:t>
      </w:r>
      <w:r w:rsidR="007E2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на 2020-2021 учебный год.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работы молодых классных руководителей с целью оказания помощи.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Информационная деятельность:</w:t>
      </w:r>
    </w:p>
    <w:p w:rsidR="00824302" w:rsidRPr="00824302" w:rsidRDefault="00824302" w:rsidP="00E6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классных руководителей об изменениях в действующем законодательстве, регулирующем образование.</w:t>
      </w:r>
    </w:p>
    <w:p w:rsidR="00824302" w:rsidRPr="00824302" w:rsidRDefault="00824302" w:rsidP="00E6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программ, проектов в образовательной деятельности.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методической деятельности:</w:t>
      </w:r>
    </w:p>
    <w:p w:rsid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  затруднений, методическое сопровождение и оказание практической помощи классным руководителям  при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ФГОС.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Консультативная деятельность:</w:t>
      </w:r>
    </w:p>
    <w:p w:rsidR="00824302" w:rsidRPr="00824302" w:rsidRDefault="00824302" w:rsidP="00E6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Консультирование классных руководителей по вопросам организации воспитательной работы с обучающимися и их родителями.</w:t>
      </w:r>
    </w:p>
    <w:p w:rsidR="00824302" w:rsidRPr="00824302" w:rsidRDefault="00824302" w:rsidP="00E6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по запросам педагогов.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E6488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48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Организационные формы работы: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Заседания методического объединения.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помощь и индивидуальные консультации по вопросам организации воспитательной работы.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4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классных руководителей на заседаниях ШМО, педагогических советах, заседаниях РМО.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E6488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648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Межсекционная</w:t>
      </w:r>
      <w:proofErr w:type="spellEnd"/>
      <w:r w:rsidRPr="00E648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работа:</w:t>
      </w:r>
    </w:p>
    <w:p w:rsidR="00E64882" w:rsidRDefault="00E6488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работа: проведение праздников, экскурсий и других</w:t>
      </w:r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</w:t>
      </w:r>
      <w:proofErr w:type="gramStart"/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proofErr w:type="spellStart"/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</w:t>
      </w:r>
      <w:proofErr w:type="spellEnd"/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C74" w:rsidRPr="00824302" w:rsidRDefault="00E64882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(родительские собрания, работа актива родителей, консультации, совместные мероприятия)</w:t>
      </w:r>
      <w:r w:rsid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режиме онлайн до особого распоряжения)</w:t>
      </w:r>
      <w:r w:rsidR="00824302"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МО классных руководителей: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– 1 раз в четверть.</w:t>
      </w:r>
    </w:p>
    <w:p w:rsidR="001A2C74" w:rsidRPr="00BB6524" w:rsidRDefault="00E64882" w:rsidP="00BB6524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915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995"/>
        <w:gridCol w:w="6379"/>
        <w:gridCol w:w="1995"/>
      </w:tblGrid>
      <w:tr w:rsidR="001A2C74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МО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824302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824302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август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«Организация воспитательной работы в школе на 2020-2021 учебный год».</w:t>
            </w:r>
          </w:p>
          <w:p w:rsidR="00824302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1. Анализ работы </w:t>
            </w:r>
            <w:r w:rsidR="00824302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824302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824302">
              <w:rPr>
                <w:color w:val="0F0F0F"/>
                <w:sz w:val="27"/>
                <w:szCs w:val="27"/>
              </w:rPr>
              <w:t xml:space="preserve"> за 2019-2020 учебный год.</w:t>
            </w:r>
          </w:p>
          <w:p w:rsidR="00824302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2. Планирование работы </w:t>
            </w:r>
            <w:r w:rsidR="0008521B">
              <w:rPr>
                <w:color w:val="0F0F0F"/>
                <w:sz w:val="27"/>
                <w:szCs w:val="27"/>
              </w:rPr>
              <w:t>Ш</w:t>
            </w:r>
            <w:r w:rsidR="00824302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824302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824302">
              <w:rPr>
                <w:color w:val="0F0F0F"/>
                <w:sz w:val="27"/>
                <w:szCs w:val="27"/>
              </w:rPr>
              <w:t xml:space="preserve"> на 2020-2021 учебный год.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3.  Целевые установки по организации воспитательной работы на новый учебный год.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3. Нормативно-правовое обеспечение воспитательной работы в школе в 2020-2021 учебном году.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4. Организация и мониторинг внеурочной деятельности учащихся.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302" w:rsidRPr="00B84523" w:rsidRDefault="0008521B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Васильева И.В.</w:t>
            </w:r>
            <w:r w:rsidR="00824302">
              <w:rPr>
                <w:color w:val="0F0F0F"/>
                <w:sz w:val="27"/>
                <w:szCs w:val="27"/>
              </w:rPr>
              <w:t xml:space="preserve">, руководитель </w:t>
            </w:r>
            <w:r w:rsidR="00BB6524">
              <w:rPr>
                <w:color w:val="0F0F0F"/>
                <w:sz w:val="27"/>
                <w:szCs w:val="27"/>
              </w:rPr>
              <w:t>Ш</w:t>
            </w:r>
            <w:r w:rsidR="00824302">
              <w:rPr>
                <w:color w:val="0F0F0F"/>
                <w:sz w:val="27"/>
                <w:szCs w:val="27"/>
              </w:rPr>
              <w:t xml:space="preserve">МО 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 xml:space="preserve">2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ноябрь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«Применение инновационных технологий в воспитательной работе. Как сделать классное дело интересным и содержательным?»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1.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>Роль классного руководителя в системе воспитания школьников в условиях реализации ФГОС.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2. 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> Применение инновационных технологий в воспитательной работе. 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3. Ярмарка педагогических идей на тему: «Как сделать классное дело интересным и содержательным?».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08521B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Васильева И.В., </w:t>
            </w:r>
            <w:r w:rsidR="00B84523">
              <w:rPr>
                <w:color w:val="0F0F0F"/>
                <w:sz w:val="27"/>
                <w:szCs w:val="27"/>
              </w:rPr>
              <w:t xml:space="preserve">руководитель </w:t>
            </w:r>
            <w:r>
              <w:rPr>
                <w:color w:val="0F0F0F"/>
                <w:sz w:val="27"/>
                <w:szCs w:val="27"/>
              </w:rPr>
              <w:t>ШМО</w:t>
            </w:r>
            <w:r w:rsidR="00B84523">
              <w:rPr>
                <w:color w:val="0F0F0F"/>
                <w:sz w:val="27"/>
                <w:szCs w:val="27"/>
              </w:rPr>
              <w:t xml:space="preserve">, классные руководители 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январь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 xml:space="preserve">«Духовно-нравственное воспитание </w:t>
            </w:r>
            <w:proofErr w:type="gramStart"/>
            <w:r w:rsidRPr="00B84523">
              <w:rPr>
                <w:color w:val="0F0F0F"/>
                <w:sz w:val="27"/>
                <w:szCs w:val="27"/>
              </w:rPr>
              <w:t>обучающихся</w:t>
            </w:r>
            <w:proofErr w:type="gramEnd"/>
            <w:r w:rsidRPr="00B84523">
              <w:rPr>
                <w:color w:val="0F0F0F"/>
                <w:sz w:val="27"/>
                <w:szCs w:val="27"/>
              </w:rPr>
              <w:t xml:space="preserve"> через различные виды деятельности».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 Система работы по духовно-нравственному воспитанию в школе.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2. Взаимодействие семьи и школы: проблемы и пути их решения (из опыта работы классных руководителей).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3.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>Вовлечение обучающихся и родителей в социально-значимую деятельность</w:t>
            </w:r>
            <w:r w:rsidR="0008521B">
              <w:rPr>
                <w:color w:val="0F0F0F"/>
                <w:sz w:val="27"/>
                <w:szCs w:val="27"/>
              </w:rPr>
              <w:t>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08521B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Васильева И.В., </w:t>
            </w:r>
            <w:r w:rsidR="00B84523">
              <w:rPr>
                <w:color w:val="0F0F0F"/>
                <w:sz w:val="27"/>
                <w:szCs w:val="27"/>
              </w:rPr>
              <w:t xml:space="preserve">руководитель </w:t>
            </w:r>
            <w:r>
              <w:rPr>
                <w:color w:val="0F0F0F"/>
                <w:sz w:val="27"/>
                <w:szCs w:val="27"/>
              </w:rPr>
              <w:t>Ш</w:t>
            </w:r>
            <w:r w:rsidR="00B84523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B84523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B84523">
              <w:rPr>
                <w:color w:val="0F0F0F"/>
                <w:sz w:val="27"/>
                <w:szCs w:val="27"/>
              </w:rPr>
              <w:t xml:space="preserve">, классные руководители, педагог-организатор </w:t>
            </w: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март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«Системный подход в формирования потребности ведения здорового образа жизни»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1.Современные воспитательные технологии в </w:t>
            </w:r>
            <w:r>
              <w:rPr>
                <w:color w:val="0F0F0F"/>
                <w:sz w:val="27"/>
                <w:szCs w:val="27"/>
              </w:rPr>
              <w:lastRenderedPageBreak/>
              <w:t>формировании потребности ведения здорового образа жизни.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2. Создание социально-психологических условий для формирования потребности в ведении здорового образа жизни.</w:t>
            </w:r>
          </w:p>
          <w:p w:rsidR="00B84523" w:rsidRPr="00B84523" w:rsidRDefault="00727186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 </w:t>
            </w:r>
            <w:r w:rsidR="00B84523"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08521B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lastRenderedPageBreak/>
              <w:t xml:space="preserve">Васильева И.В., </w:t>
            </w:r>
            <w:r w:rsidR="00B84523">
              <w:rPr>
                <w:color w:val="0F0F0F"/>
                <w:sz w:val="27"/>
                <w:szCs w:val="27"/>
              </w:rPr>
              <w:t xml:space="preserve">руководитель </w:t>
            </w:r>
            <w:r w:rsidR="00727186">
              <w:rPr>
                <w:color w:val="0F0F0F"/>
                <w:sz w:val="27"/>
                <w:szCs w:val="27"/>
              </w:rPr>
              <w:lastRenderedPageBreak/>
              <w:t>Ш</w:t>
            </w:r>
            <w:r w:rsidR="00B84523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B84523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B84523">
              <w:rPr>
                <w:color w:val="0F0F0F"/>
                <w:sz w:val="27"/>
                <w:szCs w:val="27"/>
              </w:rPr>
              <w:t xml:space="preserve">, классные руководители, педагог-организатор 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</w:tr>
      <w:tr w:rsidR="00C773DF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Default="00C773DF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lastRenderedPageBreak/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май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«Педагогический мониторинг эффективности воспитательного процесса».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 xml:space="preserve">1. Анализ деятельности  ШМО </w:t>
            </w:r>
            <w:proofErr w:type="gramStart"/>
            <w:r w:rsidRPr="00C773DF">
              <w:rPr>
                <w:color w:val="0F0F0F"/>
                <w:sz w:val="27"/>
                <w:szCs w:val="27"/>
              </w:rPr>
              <w:t>КР</w:t>
            </w:r>
            <w:proofErr w:type="gramEnd"/>
            <w:r w:rsidRPr="00C773DF">
              <w:rPr>
                <w:color w:val="0F0F0F"/>
                <w:sz w:val="27"/>
                <w:szCs w:val="27"/>
              </w:rPr>
              <w:t xml:space="preserve"> за  2020-2021  учебный  год.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2. Итоги работы классных коллек</w:t>
            </w:r>
            <w:r w:rsidR="00727186">
              <w:rPr>
                <w:color w:val="0F0F0F"/>
                <w:sz w:val="27"/>
                <w:szCs w:val="27"/>
              </w:rPr>
              <w:t>тивов за 2020-2021 учебный год.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4.Составление  перспективного  плана  работы  ШМО  классных  руководителей  на  2021-2022 учебный  год.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73DF" w:rsidRPr="00C773DF" w:rsidRDefault="00727186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Васильева И.В., </w:t>
            </w:r>
            <w:r w:rsidR="00C773DF">
              <w:rPr>
                <w:color w:val="0F0F0F"/>
                <w:sz w:val="27"/>
                <w:szCs w:val="27"/>
              </w:rPr>
              <w:t xml:space="preserve">руководитель МО </w:t>
            </w:r>
            <w:proofErr w:type="gramStart"/>
            <w:r w:rsidR="00C773DF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C773DF">
              <w:rPr>
                <w:color w:val="0F0F0F"/>
                <w:sz w:val="27"/>
                <w:szCs w:val="27"/>
              </w:rPr>
              <w:t>, классные руководители</w:t>
            </w:r>
          </w:p>
        </w:tc>
      </w:tr>
    </w:tbl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Pr="001A2C74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71DE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Контрольно-инспекционная деятельность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7220"/>
      </w:tblGrid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планов воспитательной работы классных руководителей и классных уголков.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C773DF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86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  <w:r w:rsidR="001A2C74"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январь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охвата кружковой работой обучающихся школы.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 и внеклассных мероприятий.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воспитательной работы в классе за учебный год.</w:t>
            </w:r>
          </w:p>
        </w:tc>
      </w:tr>
      <w:tr w:rsidR="00186258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258" w:rsidRPr="00D671DE" w:rsidRDefault="00727186" w:rsidP="007271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конце учебного </w:t>
            </w: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258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Отчеты по воспитательной работе классных руководителей. </w:t>
            </w:r>
          </w:p>
        </w:tc>
      </w:tr>
    </w:tbl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C70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7186" w:rsidRPr="001A2C74" w:rsidRDefault="00727186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Список классных руководителей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C7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86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7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4964"/>
        <w:gridCol w:w="1338"/>
        <w:gridCol w:w="2210"/>
      </w:tblGrid>
      <w:tr w:rsidR="00D671DE" w:rsidTr="00186258">
        <w:tc>
          <w:tcPr>
            <w:tcW w:w="833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338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10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Наполняемость класса  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4" w:type="dxa"/>
          </w:tcPr>
          <w:p w:rsidR="00C773DF" w:rsidRDefault="00032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AA9">
              <w:rPr>
                <w:rFonts w:ascii="Times New Roman" w:hAnsi="Times New Roman" w:cs="Times New Roman"/>
                <w:sz w:val="28"/>
                <w:szCs w:val="28"/>
              </w:rPr>
              <w:t>Пономарева Анастасия Евгеньевна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2A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10" w:type="dxa"/>
          </w:tcPr>
          <w:p w:rsidR="00C773DF" w:rsidRDefault="00032AA9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2AA9" w:rsidTr="00186258">
        <w:tc>
          <w:tcPr>
            <w:tcW w:w="833" w:type="dxa"/>
          </w:tcPr>
          <w:p w:rsidR="00032AA9" w:rsidRDefault="00032AA9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4" w:type="dxa"/>
          </w:tcPr>
          <w:p w:rsidR="00032AA9" w:rsidRDefault="00032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Тамара Владимировна</w:t>
            </w:r>
          </w:p>
        </w:tc>
        <w:tc>
          <w:tcPr>
            <w:tcW w:w="1338" w:type="dxa"/>
          </w:tcPr>
          <w:p w:rsidR="00032AA9" w:rsidRDefault="0003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4" w:type="dxa"/>
          </w:tcPr>
          <w:p w:rsidR="00032AA9" w:rsidRDefault="0000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Елена Юрьевна</w:t>
            </w:r>
          </w:p>
        </w:tc>
        <w:tc>
          <w:tcPr>
            <w:tcW w:w="1338" w:type="dxa"/>
          </w:tcPr>
          <w:p w:rsidR="00032AA9" w:rsidRDefault="000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4" w:type="dxa"/>
          </w:tcPr>
          <w:p w:rsidR="00032AA9" w:rsidRDefault="0000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Ирина Николаевна</w:t>
            </w:r>
          </w:p>
        </w:tc>
        <w:tc>
          <w:tcPr>
            <w:tcW w:w="1338" w:type="dxa"/>
          </w:tcPr>
          <w:p w:rsidR="00032AA9" w:rsidRDefault="000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4" w:type="dxa"/>
          </w:tcPr>
          <w:p w:rsidR="00032AA9" w:rsidRDefault="0000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Анна Николаевна</w:t>
            </w:r>
          </w:p>
        </w:tc>
        <w:tc>
          <w:tcPr>
            <w:tcW w:w="1338" w:type="dxa"/>
          </w:tcPr>
          <w:p w:rsidR="00032AA9" w:rsidRDefault="000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4" w:type="dxa"/>
          </w:tcPr>
          <w:p w:rsidR="00032AA9" w:rsidRDefault="0000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Татьяна Юрьевна</w:t>
            </w:r>
          </w:p>
        </w:tc>
        <w:tc>
          <w:tcPr>
            <w:tcW w:w="1338" w:type="dxa"/>
          </w:tcPr>
          <w:p w:rsidR="00032AA9" w:rsidRDefault="000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4" w:type="dxa"/>
          </w:tcPr>
          <w:p w:rsidR="00032AA9" w:rsidRDefault="0000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Наталья Николаевна </w:t>
            </w:r>
          </w:p>
        </w:tc>
        <w:tc>
          <w:tcPr>
            <w:tcW w:w="1338" w:type="dxa"/>
          </w:tcPr>
          <w:p w:rsidR="00032AA9" w:rsidRDefault="0000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10" w:type="dxa"/>
          </w:tcPr>
          <w:p w:rsidR="00032AA9" w:rsidRDefault="00001515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2AA9" w:rsidTr="00186258">
        <w:tc>
          <w:tcPr>
            <w:tcW w:w="833" w:type="dxa"/>
          </w:tcPr>
          <w:p w:rsidR="00032AA9" w:rsidRDefault="00001515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Вероника Анатольевна</w:t>
            </w:r>
          </w:p>
        </w:tc>
        <w:tc>
          <w:tcPr>
            <w:tcW w:w="1338" w:type="dxa"/>
          </w:tcPr>
          <w:p w:rsidR="00032AA9" w:rsidRDefault="009B0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10" w:type="dxa"/>
          </w:tcPr>
          <w:p w:rsidR="00032AA9" w:rsidRDefault="00094620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2AA9" w:rsidTr="00186258">
        <w:tc>
          <w:tcPr>
            <w:tcW w:w="833" w:type="dxa"/>
          </w:tcPr>
          <w:p w:rsidR="00032AA9" w:rsidRDefault="00704F8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338" w:type="dxa"/>
          </w:tcPr>
          <w:p w:rsidR="00032AA9" w:rsidRDefault="009B0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10" w:type="dxa"/>
          </w:tcPr>
          <w:p w:rsidR="00032AA9" w:rsidRDefault="00094620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4620" w:rsidTr="00186258">
        <w:tc>
          <w:tcPr>
            <w:tcW w:w="833" w:type="dxa"/>
          </w:tcPr>
          <w:p w:rsidR="00094620" w:rsidRDefault="00094620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4" w:type="dxa"/>
          </w:tcPr>
          <w:p w:rsidR="00094620" w:rsidRDefault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338" w:type="dxa"/>
          </w:tcPr>
          <w:p w:rsidR="00094620" w:rsidRDefault="00094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210" w:type="dxa"/>
          </w:tcPr>
          <w:p w:rsidR="00094620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2AA9" w:rsidTr="00186258">
        <w:tc>
          <w:tcPr>
            <w:tcW w:w="833" w:type="dxa"/>
          </w:tcPr>
          <w:p w:rsidR="00032AA9" w:rsidRDefault="00704F8F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338" w:type="dxa"/>
          </w:tcPr>
          <w:p w:rsidR="00032AA9" w:rsidRDefault="009B0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2AA9" w:rsidTr="00186258">
        <w:tc>
          <w:tcPr>
            <w:tcW w:w="833" w:type="dxa"/>
          </w:tcPr>
          <w:p w:rsidR="00032AA9" w:rsidRDefault="00704F8F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Евгения Владимировна</w:t>
            </w:r>
          </w:p>
        </w:tc>
        <w:tc>
          <w:tcPr>
            <w:tcW w:w="1338" w:type="dxa"/>
          </w:tcPr>
          <w:p w:rsidR="00032AA9" w:rsidRDefault="009B0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2AA9" w:rsidTr="00186258">
        <w:tc>
          <w:tcPr>
            <w:tcW w:w="833" w:type="dxa"/>
          </w:tcPr>
          <w:p w:rsidR="00032AA9" w:rsidRDefault="00704F8F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2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2AA9" w:rsidTr="00186258">
        <w:tc>
          <w:tcPr>
            <w:tcW w:w="833" w:type="dxa"/>
          </w:tcPr>
          <w:p w:rsidR="00032AA9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Горюнова Анастасия Вадимовна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B0C9A" w:rsidTr="00186258">
        <w:tc>
          <w:tcPr>
            <w:tcW w:w="833" w:type="dxa"/>
          </w:tcPr>
          <w:p w:rsidR="009B0C9A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9B0C9A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1338" w:type="dxa"/>
          </w:tcPr>
          <w:p w:rsidR="009B0C9A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210" w:type="dxa"/>
          </w:tcPr>
          <w:p w:rsidR="009B0C9A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2AA9" w:rsidTr="00186258">
        <w:tc>
          <w:tcPr>
            <w:tcW w:w="833" w:type="dxa"/>
          </w:tcPr>
          <w:p w:rsidR="00032AA9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Татьяна Юрьевна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2AA9" w:rsidTr="00186258">
        <w:tc>
          <w:tcPr>
            <w:tcW w:w="833" w:type="dxa"/>
          </w:tcPr>
          <w:p w:rsidR="00032AA9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Ирина Владимировна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2AA9" w:rsidTr="00186258">
        <w:tc>
          <w:tcPr>
            <w:tcW w:w="833" w:type="dxa"/>
          </w:tcPr>
          <w:p w:rsidR="00032AA9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9B0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Яковлевна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2AA9" w:rsidTr="00186258">
        <w:tc>
          <w:tcPr>
            <w:tcW w:w="833" w:type="dxa"/>
          </w:tcPr>
          <w:p w:rsidR="00032AA9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032AA9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338" w:type="dxa"/>
          </w:tcPr>
          <w:p w:rsidR="00032AA9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10" w:type="dxa"/>
          </w:tcPr>
          <w:p w:rsidR="00032AA9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094620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2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C773DF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1338" w:type="dxa"/>
          </w:tcPr>
          <w:p w:rsidR="00C773DF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10" w:type="dxa"/>
          </w:tcPr>
          <w:p w:rsidR="00C773DF" w:rsidRDefault="005F41E3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C773DF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Майя Сергеевна</w:t>
            </w:r>
          </w:p>
        </w:tc>
        <w:tc>
          <w:tcPr>
            <w:tcW w:w="1338" w:type="dxa"/>
          </w:tcPr>
          <w:p w:rsidR="00C773DF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10" w:type="dxa"/>
          </w:tcPr>
          <w:p w:rsidR="00C773DF" w:rsidRDefault="005F41E3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C773DF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Марина Александровна</w:t>
            </w:r>
          </w:p>
        </w:tc>
        <w:tc>
          <w:tcPr>
            <w:tcW w:w="1338" w:type="dxa"/>
          </w:tcPr>
          <w:p w:rsidR="00C773DF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10" w:type="dxa"/>
          </w:tcPr>
          <w:p w:rsidR="00C773DF" w:rsidRDefault="005F41E3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C773DF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Надежда Васильевна</w:t>
            </w:r>
          </w:p>
        </w:tc>
        <w:tc>
          <w:tcPr>
            <w:tcW w:w="1338" w:type="dxa"/>
          </w:tcPr>
          <w:p w:rsidR="00C773DF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C773DF" w:rsidRDefault="005F41E3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6D27D7" w:rsidP="0009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6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4" w:type="dxa"/>
          </w:tcPr>
          <w:p w:rsidR="00C773DF" w:rsidRDefault="0070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Ромкина Светлана Анатольевна</w:t>
            </w:r>
          </w:p>
        </w:tc>
        <w:tc>
          <w:tcPr>
            <w:tcW w:w="1338" w:type="dxa"/>
          </w:tcPr>
          <w:p w:rsidR="00C773DF" w:rsidRDefault="0070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0" w:type="dxa"/>
          </w:tcPr>
          <w:p w:rsidR="00C773DF" w:rsidRDefault="005F41E3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671DE" w:rsidTr="00186258">
        <w:tc>
          <w:tcPr>
            <w:tcW w:w="833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10" w:type="dxa"/>
          </w:tcPr>
          <w:p w:rsidR="00D671DE" w:rsidRDefault="005F41E3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</w:tbl>
    <w:p w:rsidR="00D671DE" w:rsidRDefault="00D671DE" w:rsidP="00D67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5F41E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3569" w:rsidRPr="004B0213" w:rsidRDefault="004F3569" w:rsidP="0004057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4F3569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Меж</w:t>
      </w: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секционная</w:t>
      </w:r>
      <w:proofErr w:type="spellEnd"/>
      <w:r w:rsidR="001A2C74"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МО классных руководителей</w:t>
      </w:r>
      <w:r w:rsidR="001A2C74" w:rsidRPr="001A2C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9749" w:type="dxa"/>
        <w:tblInd w:w="-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254"/>
        <w:gridCol w:w="1734"/>
        <w:gridCol w:w="1918"/>
      </w:tblGrid>
      <w:tr w:rsidR="001A2C74" w:rsidRPr="004B0213" w:rsidTr="00040572">
        <w:trPr>
          <w:trHeight w:val="274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2C74" w:rsidRPr="004B0213" w:rsidTr="00040572">
        <w:trPr>
          <w:trHeight w:val="565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A2C74" w:rsidRPr="004B0213" w:rsidTr="00040572">
        <w:trPr>
          <w:trHeight w:val="1113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50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открытых мероприятий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 сентября по май (в течение года)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рук. (1-11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), 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040572">
        <w:trPr>
          <w:trHeight w:val="823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опытных классных руководителей над начинающими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040572">
        <w:trPr>
          <w:trHeight w:val="839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Работа по созданию методического банка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040572">
        <w:trPr>
          <w:trHeight w:val="1387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BB652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Посещение и анализ внеклассных мероприятий, классных часов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., руководитель МО</w:t>
            </w:r>
          </w:p>
        </w:tc>
      </w:tr>
      <w:tr w:rsidR="001A2C74" w:rsidRPr="004B0213" w:rsidTr="00040572">
        <w:trPr>
          <w:trHeight w:val="1113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BB652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недель, месячников, общешкольных массовых мероприятий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040572">
        <w:trPr>
          <w:trHeight w:val="823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BB652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для начинающих, молодых классных руководителей, собеседования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040572">
        <w:trPr>
          <w:trHeight w:val="565"/>
        </w:trPr>
        <w:tc>
          <w:tcPr>
            <w:tcW w:w="84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BB652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50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Самообразовательна</w:t>
            </w:r>
            <w:r w:rsidR="0050708F">
              <w:rPr>
                <w:rFonts w:ascii="Times New Roman" w:hAnsi="Times New Roman" w:cs="Times New Roman"/>
                <w:sz w:val="24"/>
                <w:szCs w:val="24"/>
              </w:rPr>
              <w:t>я работа классных руководителей</w:t>
            </w:r>
          </w:p>
        </w:tc>
        <w:tc>
          <w:tcPr>
            <w:tcW w:w="17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1A2C74" w:rsidRDefault="001A2C74" w:rsidP="00040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72" w:rsidRDefault="00040572" w:rsidP="00040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72" w:rsidRPr="00D635CD" w:rsidRDefault="00040572" w:rsidP="000405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классных руководителей: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деятельности классных руководителей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классных руководителей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Организация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воспитательной деятельности в классных коллективах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проведения интеллектуально-творческих дел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Психолого-педагогический анализ воспитательного мероприятия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воспитания в классе</w:t>
      </w:r>
    </w:p>
    <w:p w:rsidR="00040572" w:rsidRPr="00D635CD" w:rsidRDefault="00040572" w:rsidP="000405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консультации психологической службы</w:t>
      </w:r>
    </w:p>
    <w:p w:rsidR="00040572" w:rsidRDefault="00040572" w:rsidP="00040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72" w:rsidRDefault="00040572" w:rsidP="00040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72" w:rsidRDefault="00040572" w:rsidP="0004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572" w:rsidRPr="00040572" w:rsidRDefault="00040572" w:rsidP="00040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C74" w:rsidRPr="004B0213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методической работы МО</w:t>
      </w:r>
    </w:p>
    <w:tbl>
      <w:tblPr>
        <w:tblW w:w="10042" w:type="dxa"/>
        <w:tblInd w:w="-8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371"/>
        <w:gridCol w:w="1527"/>
        <w:gridCol w:w="1670"/>
        <w:gridCol w:w="1064"/>
        <w:gridCol w:w="1495"/>
      </w:tblGrid>
      <w:tr w:rsidR="001A2C74" w:rsidRPr="004B0213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Целевая установка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2C74" w:rsidRPr="00D635CD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-Рассмотрение предложений по наиболее важным проблемам содержания воспитания, распространение опыта работы классных руководителей.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-Выработка мероприятий и рекомендаций по проведению классных часов и мероприятий.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-Проведение заседаний 1 раз в четверть.</w:t>
            </w:r>
            <w:proofErr w:type="gram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Итоги работы МО за 20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19-2020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и планирование работы на новый учебный год.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-Утверждение плана воспитательной работы.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Качество работы кружков, детск</w:t>
            </w:r>
            <w:r w:rsidR="004F35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компетентности и методической подготовки преподавателей.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 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 по утвержденной программе и текущему плану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87FC6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2C74" w:rsidRPr="00D635CD" w:rsidTr="00D635CD">
        <w:trPr>
          <w:trHeight w:val="1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87FC6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Выборочное анкетирование классных руководителей, учащихся, родителей.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Default="00187FC6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D635CD" w:rsidRPr="00D635CD" w:rsidRDefault="00D635CD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1A2C74" w:rsidRPr="00D635CD" w:rsidTr="00D635CD">
        <w:trPr>
          <w:trHeight w:val="330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мер по профессиональному становлению классного руководителя.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наставников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87FC6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1A2C74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5CD">
        <w:rPr>
          <w:rFonts w:ascii="Times New Roman" w:hAnsi="Times New Roman" w:cs="Times New Roman"/>
          <w:sz w:val="24"/>
          <w:szCs w:val="24"/>
        </w:rPr>
        <w:t> </w:t>
      </w:r>
    </w:p>
    <w:p w:rsidR="006C7B02" w:rsidRPr="00D635CD" w:rsidRDefault="006C7B02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C74" w:rsidRPr="004B0213" w:rsidRDefault="001A2C74" w:rsidP="00E55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5CD" w:rsidRDefault="00D635CD" w:rsidP="008E57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молодыми клас</w:t>
      </w:r>
      <w:r w:rsid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сными руководителям. 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организация методической помощи молодым классным руководителям, развитие настав</w:t>
      </w:r>
      <w:r w:rsid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ничества, обмен опытом работы.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успешной адаптации, реализации молодых классных руководителей.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молодого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жизнедеятельности классного коллектива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проведения классных часов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наставничества над молодыми педагогами</w:t>
      </w:r>
      <w:r w:rsidR="006C7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классными руководителями</w:t>
      </w: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1"/>
        <w:gridCol w:w="4994"/>
        <w:gridCol w:w="3190"/>
      </w:tblGrid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молодого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наставника</w:t>
            </w:r>
          </w:p>
        </w:tc>
      </w:tr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7952EC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Пономарёва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187FC6" w:rsidP="00DE0A1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Фёдорова Вероника Ан</w:t>
            </w:r>
            <w:r w:rsidR="00DE0A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атольевна</w:t>
            </w:r>
          </w:p>
        </w:tc>
      </w:tr>
      <w:tr w:rsidR="006C7B02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Pr="00D635CD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Default="00187FC6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Клочкова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Татьяна Андреевна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B02" w:rsidRDefault="007952EC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0A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Фёдорова Вероника Анатольевна</w:t>
            </w:r>
          </w:p>
        </w:tc>
      </w:tr>
      <w:tr w:rsidR="007952EC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52EC" w:rsidRDefault="007952EC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52EC" w:rsidRDefault="007952EC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Изотова Евгения Владимировна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52EC" w:rsidRDefault="00DE0A1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Васильева Ирина Владимировна</w:t>
            </w:r>
          </w:p>
        </w:tc>
      </w:tr>
    </w:tbl>
    <w:p w:rsidR="001A2C74" w:rsidRDefault="001A2C74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DE0A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ПО НАСТАВНИЧЕСТВУ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760"/>
        <w:gridCol w:w="2337"/>
      </w:tblGrid>
      <w:tr w:rsidR="00D635CD" w:rsidTr="006C7B02">
        <w:tc>
          <w:tcPr>
            <w:tcW w:w="198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молодой классный руководитель</w:t>
            </w:r>
          </w:p>
        </w:tc>
        <w:tc>
          <w:tcPr>
            <w:tcW w:w="2268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276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7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7952EC" w:rsidRPr="006C7B02" w:rsidTr="00BA0AA3">
        <w:trPr>
          <w:trHeight w:val="11521"/>
        </w:trPr>
        <w:tc>
          <w:tcPr>
            <w:tcW w:w="1980" w:type="dxa"/>
          </w:tcPr>
          <w:p w:rsidR="007952EC" w:rsidRDefault="007952EC" w:rsidP="00BA0A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Пономарёва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Анастасия Евгеньевна</w:t>
            </w:r>
          </w:p>
          <w:p w:rsidR="007952EC" w:rsidRPr="00D635CD" w:rsidRDefault="007952EC" w:rsidP="00BA0A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952EC" w:rsidRDefault="007952EC" w:rsidP="00BA0A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Клочкова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Татьяна Андреевна  </w:t>
            </w:r>
          </w:p>
          <w:p w:rsidR="007952EC" w:rsidRPr="00D635CD" w:rsidRDefault="007952EC" w:rsidP="00BA0A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952EC" w:rsidRPr="00D635CD" w:rsidRDefault="007952EC" w:rsidP="00BA0A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Изотова Евгения Владимировна</w:t>
            </w:r>
          </w:p>
        </w:tc>
        <w:tc>
          <w:tcPr>
            <w:tcW w:w="2268" w:type="dxa"/>
          </w:tcPr>
          <w:p w:rsidR="007952EC" w:rsidRPr="006C7B02" w:rsidRDefault="00DE0A1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Фёдорова Вероника Анатольевна</w:t>
            </w: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2EC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E0A12" w:rsidRDefault="00DE0A1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0A12" w:rsidRDefault="00DE0A1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0A12" w:rsidRDefault="00DE0A1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952EC" w:rsidRPr="006C7B02" w:rsidRDefault="00DE0A1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Васильева Ирина Владимировна</w:t>
            </w:r>
          </w:p>
        </w:tc>
        <w:tc>
          <w:tcPr>
            <w:tcW w:w="2760" w:type="dxa"/>
          </w:tcPr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Изучение обязанностей </w:t>
            </w:r>
            <w:proofErr w:type="spellStart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руководителя. Помощь в составлении плана воспитательной работы.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Требования к ведению документации классного руководителя.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Методика и формы проведения классного часа.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Организация классного собрания.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Методы и формы проведения родительских собраний.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Нетрадиционные формы работы с родителями.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Требования к проверке дневников учащихся.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Формы индивидуальной работы с учащимися.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 Специфика работы с «Трудными учениками».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 Организация учебной практики, летнего оздоровления и отдыха учащихся.</w:t>
            </w:r>
          </w:p>
        </w:tc>
        <w:tc>
          <w:tcPr>
            <w:tcW w:w="2337" w:type="dxa"/>
          </w:tcPr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952EC" w:rsidRPr="006C7B02" w:rsidRDefault="007952EC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BA" w:rsidRPr="00D635CD" w:rsidRDefault="00BE18BA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ПРИМЕРНЫЕ ТЕМЫ САМООБРАЗОВАНИЯ</w:t>
      </w: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1.Влияние экологического воспитания на духовное развитие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2.Формирование экологической культуры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3.Экологическое воспитание в семье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.4.Особенности воспитательной работы с учащимися 5 класса в </w:t>
      </w:r>
      <w:proofErr w:type="gram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адаптационный</w:t>
      </w:r>
      <w:proofErr w:type="gram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(при переходе из начальной школы в среднюю).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5.Особенности воспитательной работы с учащимися профильного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6.Формы индивидуальной работы с учащимися в период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</w:t>
      </w:r>
      <w:proofErr w:type="spell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 условиям жизнедеятельности в новом коллективе.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7.Основные формы и методы воспитания, способствующие формированию духовных ценностей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8.Нравственное 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9.Этический диалог как форма нравственного воспитания.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10.Формирование нравственной самооценки школьников в процессе воспитания этической культуры.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11.Культурологический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12.Формирование творческой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13.Этнопедагогические основы воспитания межэтнической гармонии в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многонациональной и 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</w:t>
      </w:r>
      <w:r w:rsid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зно к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онфессиональной</w:t>
      </w: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14.Воспитание культуры межнационального общения: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16.Деятельность классного руководителя (воспитателя) по социальной защите ребенка.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 с неблагополучными семьями.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18.Воспитательный потенциал средств массовой информации и коммуникации.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19.Воспитание школьников в процессе освоения ими компьютерных технологий.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20.Научно-методические подходы к организации полового воспитания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21.Воспитание учащихся в познавательной творческой деятельности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22.Организация работы с одаренными детьми.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23.Личностно-ориентированный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24.Современные технологии воспитания: сущность, опыт внедрения, перспективы развития.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25.Технология создания ситуации успеха для ученика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26.Воспитательная система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27.Организация коллективной творческой деятельности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28.Воспитание творческой направленности личности школьников в условиях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коллективной деятельности.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29.Активные формы работы с воспитанниками.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30.Особенности групповой работы с учащимися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31.Технология индивидуальной работы с учащимися.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32.Самоуправление в классе.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33.Ценностные приоритеты патриотического воспитания учащихся в современной школе.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34.Формирование национального самосознания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35.Воспитание учащихся на основе традиций украинского народа.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36.Туристско-краеведческая работа как одно из важных направлений деятельности классного руководителя по воспитанию у учащихся любви и уважения к родному краю.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37.Использование исторических и культурных традиций Севастополя в становлении гражданина-патриота.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38.Самовоспитание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39.Формирование коммуникативной компетентности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40.Формирование навыков здорового образа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41.Формы физического воспитания школьников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42.Подготовка учащихся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43.Подготовка учащихся к семейной жизни.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44.Семейное воспитание –необходимое условие обеспечения духовного единства поколений.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45.Диагностический инструментарий классного руководителя.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46.Психолого-педагогический ключ к пониманию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47.Роль классного руководителя в создании и развитии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48.Выдающиеся педагоги современности о воспитании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49.Роль классного руководителя в воспитании подростков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50.Формы профилактики правонарушений в подростковой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51.Формирование правовой культуры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52.Формирование позитивной мотивации на здоровый образ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53.Подготовка воспитанников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54.Традиции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55.Формы проведения часа классного руководителя (классного часа,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воспитательного часа).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56.Совместная деятельность классного руководителя (воспитателя) с учителями-предметниками.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57.Пути взаимодействия классного руководителя (воспитателя) и психолога по изучению личности воспитанников.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58.Изучение уровня воспитанности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59.Игра как важное средство воспитания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60.Совместная деятельность педагогов школы и семьи по трудовому воспитанию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61.Художественно-эстетическое воспитание учащихся на примерах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музыкального, изобразительного искусства, художественной литературы.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62.Художественно-эстетическое воспитание учащихся средствами фольклора.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6DDF" w:rsidRPr="00BA0AA3" w:rsidRDefault="007F6DDF" w:rsidP="00BA0AA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F6DDF" w:rsidRDefault="007F6DDF" w:rsidP="00853F6F">
      <w:pPr>
        <w:spacing w:after="0" w:line="240" w:lineRule="atLeast"/>
      </w:pPr>
    </w:p>
    <w:p w:rsidR="00A05306" w:rsidRPr="00A05306" w:rsidRDefault="00A05306" w:rsidP="00BE1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306">
        <w:rPr>
          <w:rFonts w:ascii="Times New Roman" w:hAnsi="Times New Roman" w:cs="Times New Roman"/>
          <w:b/>
          <w:sz w:val="28"/>
          <w:szCs w:val="28"/>
        </w:rPr>
        <w:t>План-сетка работы МО классных руководителей</w:t>
      </w:r>
    </w:p>
    <w:p w:rsidR="00A05306" w:rsidRPr="00A05306" w:rsidRDefault="00A05306" w:rsidP="00A0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Сроки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Заседания и семинары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 xml:space="preserve"> четыре раза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Консультации для классных руководителей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несколько 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</w:tbl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sectPr w:rsidR="00A05306" w:rsidSect="001A2C7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FF" w:rsidRDefault="004220FF" w:rsidP="00E55DCF">
      <w:pPr>
        <w:spacing w:after="0" w:line="240" w:lineRule="auto"/>
      </w:pPr>
      <w:r>
        <w:separator/>
      </w:r>
    </w:p>
  </w:endnote>
  <w:endnote w:type="continuationSeparator" w:id="0">
    <w:p w:rsidR="004220FF" w:rsidRDefault="004220FF" w:rsidP="00E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321420"/>
      <w:docPartObj>
        <w:docPartGallery w:val="Page Numbers (Bottom of Page)"/>
        <w:docPartUnique/>
      </w:docPartObj>
    </w:sdtPr>
    <w:sdtContent>
      <w:p w:rsidR="00BA0AA3" w:rsidRDefault="00BA0A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FF">
          <w:rPr>
            <w:noProof/>
          </w:rPr>
          <w:t>2</w:t>
        </w:r>
        <w:r>
          <w:fldChar w:fldCharType="end"/>
        </w:r>
      </w:p>
    </w:sdtContent>
  </w:sdt>
  <w:p w:rsidR="00BA0AA3" w:rsidRDefault="00BA0A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FF" w:rsidRDefault="004220FF" w:rsidP="00E55DCF">
      <w:pPr>
        <w:spacing w:after="0" w:line="240" w:lineRule="auto"/>
      </w:pPr>
      <w:r>
        <w:separator/>
      </w:r>
    </w:p>
  </w:footnote>
  <w:footnote w:type="continuationSeparator" w:id="0">
    <w:p w:rsidR="004220FF" w:rsidRDefault="004220FF" w:rsidP="00E5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E2"/>
    <w:multiLevelType w:val="multilevel"/>
    <w:tmpl w:val="739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618B0"/>
    <w:multiLevelType w:val="multilevel"/>
    <w:tmpl w:val="B31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EB"/>
    <w:rsid w:val="00001515"/>
    <w:rsid w:val="00005A90"/>
    <w:rsid w:val="00032AA9"/>
    <w:rsid w:val="00040572"/>
    <w:rsid w:val="0008521B"/>
    <w:rsid w:val="00094620"/>
    <w:rsid w:val="00186258"/>
    <w:rsid w:val="00187FC6"/>
    <w:rsid w:val="001A2C74"/>
    <w:rsid w:val="002A7276"/>
    <w:rsid w:val="003533F2"/>
    <w:rsid w:val="004220FF"/>
    <w:rsid w:val="004B0213"/>
    <w:rsid w:val="004F3569"/>
    <w:rsid w:val="0050708F"/>
    <w:rsid w:val="00522DB6"/>
    <w:rsid w:val="005B3C30"/>
    <w:rsid w:val="005F41E3"/>
    <w:rsid w:val="006C7B02"/>
    <w:rsid w:val="006D27D7"/>
    <w:rsid w:val="006E3BB0"/>
    <w:rsid w:val="00704F8F"/>
    <w:rsid w:val="00727186"/>
    <w:rsid w:val="007414EB"/>
    <w:rsid w:val="00747974"/>
    <w:rsid w:val="00763748"/>
    <w:rsid w:val="00767E1F"/>
    <w:rsid w:val="007750FF"/>
    <w:rsid w:val="007914B2"/>
    <w:rsid w:val="007952EC"/>
    <w:rsid w:val="007E2A69"/>
    <w:rsid w:val="007F6DDF"/>
    <w:rsid w:val="00803AD6"/>
    <w:rsid w:val="00824302"/>
    <w:rsid w:val="00832E3F"/>
    <w:rsid w:val="00853F6F"/>
    <w:rsid w:val="008B441D"/>
    <w:rsid w:val="008E5705"/>
    <w:rsid w:val="009019B5"/>
    <w:rsid w:val="0099291A"/>
    <w:rsid w:val="009B0C9A"/>
    <w:rsid w:val="00A05306"/>
    <w:rsid w:val="00A14E30"/>
    <w:rsid w:val="00B84523"/>
    <w:rsid w:val="00BA0AA3"/>
    <w:rsid w:val="00BB6524"/>
    <w:rsid w:val="00BE18BA"/>
    <w:rsid w:val="00C703B1"/>
    <w:rsid w:val="00C773DF"/>
    <w:rsid w:val="00D515F8"/>
    <w:rsid w:val="00D635CD"/>
    <w:rsid w:val="00D671DE"/>
    <w:rsid w:val="00DE0A12"/>
    <w:rsid w:val="00E55DCF"/>
    <w:rsid w:val="00E576B5"/>
    <w:rsid w:val="00E64882"/>
    <w:rsid w:val="00EF22F9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  <w:style w:type="paragraph" w:styleId="ab">
    <w:name w:val="List Paragraph"/>
    <w:basedOn w:val="a"/>
    <w:uiPriority w:val="34"/>
    <w:qFormat/>
    <w:rsid w:val="00FC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8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  <w:style w:type="paragraph" w:styleId="ab">
    <w:name w:val="List Paragraph"/>
    <w:basedOn w:val="a"/>
    <w:uiPriority w:val="34"/>
    <w:qFormat/>
    <w:rsid w:val="00FC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8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BBB4-4640-43DA-B835-2B4C0F5C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School2</cp:lastModifiedBy>
  <cp:revision>3</cp:revision>
  <cp:lastPrinted>2019-09-23T13:57:00Z</cp:lastPrinted>
  <dcterms:created xsi:type="dcterms:W3CDTF">2021-06-21T12:45:00Z</dcterms:created>
  <dcterms:modified xsi:type="dcterms:W3CDTF">2021-06-23T07:52:00Z</dcterms:modified>
</cp:coreProperties>
</file>