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39"/>
          <w:szCs w:val="39"/>
        </w:rPr>
        <w:t>Памятка родителям по профилактике ДДТТ</w:t>
      </w:r>
    </w:p>
    <w:p w:rsidR="00C9779E" w:rsidRDefault="003C5D41" w:rsidP="00C9779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B22222"/>
          <w:sz w:val="39"/>
          <w:szCs w:val="39"/>
        </w:rPr>
        <w:t xml:space="preserve"> </w:t>
      </w:r>
      <w:r w:rsidR="00C9779E">
        <w:rPr>
          <w:rFonts w:ascii="Tahoma" w:hAnsi="Tahoma" w:cs="Tahoma"/>
          <w:color w:val="111111"/>
          <w:sz w:val="39"/>
          <w:szCs w:val="39"/>
        </w:rPr>
        <w:br/>
      </w:r>
      <w:r w:rsidR="00C9779E">
        <w:rPr>
          <w:rStyle w:val="a5"/>
          <w:rFonts w:ascii="Arial" w:hAnsi="Arial" w:cs="Arial"/>
          <w:b/>
          <w:bCs/>
          <w:color w:val="FF0000"/>
          <w:sz w:val="39"/>
          <w:szCs w:val="39"/>
        </w:rPr>
        <w:t>Уважаемые мамы и папы!</w:t>
      </w:r>
    </w:p>
    <w:p w:rsidR="00C9779E" w:rsidRDefault="00C9779E" w:rsidP="00F53ED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color w:val="111111"/>
          <w:sz w:val="27"/>
          <w:szCs w:val="27"/>
        </w:rPr>
        <w:t>Помните,</w:t>
      </w:r>
      <w:r w:rsidR="00F53ED6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что жизнь и безопасность детей на дорогах зависит, прежде всего, от вас.</w:t>
      </w:r>
      <w:r>
        <w:rPr>
          <w:color w:val="111111"/>
          <w:sz w:val="27"/>
          <w:szCs w:val="27"/>
        </w:rPr>
        <w:br/>
        <w:t>Учите детей безопасному поведению на дороге своим примером.</w:t>
      </w:r>
      <w:r>
        <w:rPr>
          <w:color w:val="111111"/>
          <w:sz w:val="27"/>
          <w:szCs w:val="27"/>
        </w:rPr>
        <w:br/>
        <w:t>Важно научить их наблюдать, ориентироваться в обстановке на дороге, оценивать и предвидеть опасность. Находясь на дороге со своими детьми, применяйте некоторые методы, которые помогут вам и вашему ребенку сформировать навыки безопасного поведения.</w:t>
      </w:r>
      <w:r>
        <w:rPr>
          <w:color w:val="111111"/>
          <w:sz w:val="27"/>
          <w:szCs w:val="27"/>
        </w:rPr>
        <w:br/>
        <w:t>Никогда не спешите на проезжей части.</w:t>
      </w:r>
      <w:r>
        <w:rPr>
          <w:color w:val="111111"/>
          <w:sz w:val="27"/>
          <w:szCs w:val="27"/>
        </w:rPr>
        <w:br/>
        <w:t>Не переходите дорогу на красный или желтый сигнал светофора.</w:t>
      </w:r>
      <w:r>
        <w:rPr>
          <w:color w:val="111111"/>
          <w:sz w:val="27"/>
          <w:szCs w:val="27"/>
        </w:rPr>
        <w:br/>
        <w:t>При выходе из автобуса, трамвая, такси, помните, что вы должны сделать это первым.</w:t>
      </w:r>
      <w:r>
        <w:rPr>
          <w:color w:val="111111"/>
          <w:sz w:val="27"/>
          <w:szCs w:val="27"/>
        </w:rPr>
        <w:br/>
        <w:t>Выйдя из общественного транспорта, подождите, пока он отъедет от остановки, и только после этого переходите проезжую часть дороги.</w:t>
      </w:r>
      <w:r>
        <w:rPr>
          <w:color w:val="111111"/>
          <w:sz w:val="27"/>
          <w:szCs w:val="27"/>
        </w:rPr>
        <w:br/>
        <w:t>Не разговаривайте при переходе дороги.</w:t>
      </w:r>
      <w:r>
        <w:rPr>
          <w:color w:val="111111"/>
          <w:sz w:val="27"/>
          <w:szCs w:val="27"/>
        </w:rPr>
        <w:br/>
        <w:t>Никогда</w:t>
      </w:r>
      <w:r w:rsidR="00F53ED6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не переходите дорогу наискосок.</w:t>
      </w:r>
      <w:r>
        <w:rPr>
          <w:color w:val="111111"/>
          <w:sz w:val="27"/>
          <w:szCs w:val="27"/>
        </w:rPr>
        <w:br/>
        <w:t>Постоянно обсуждайте с ребенком возникающие ситуации на дороге, указывая на открытую опасность.</w:t>
      </w:r>
      <w:r>
        <w:rPr>
          <w:color w:val="111111"/>
          <w:sz w:val="27"/>
          <w:szCs w:val="27"/>
        </w:rPr>
        <w:br/>
        <w:t>Приучитесь сами и приучите детей переходить дорогу не там где вам надо, а там где есть переходы.</w:t>
      </w:r>
      <w:r>
        <w:rPr>
          <w:color w:val="111111"/>
          <w:sz w:val="27"/>
          <w:szCs w:val="27"/>
        </w:rPr>
        <w:br/>
        <w:t>Обращайте внимание на обманчивость пустых дорог. Они не менее опасны, чем оживленные.</w:t>
      </w:r>
      <w:r>
        <w:rPr>
          <w:color w:val="111111"/>
          <w:sz w:val="27"/>
          <w:szCs w:val="27"/>
        </w:rPr>
        <w:br/>
        <w:t>Вовремя дайте своим детям необходимые знания и умения, чтобы им не пришлось приобретать нужный опыт общения с дорогой самостоятельно!</w:t>
      </w:r>
    </w:p>
    <w:p w:rsidR="00C9779E" w:rsidRDefault="00C9779E" w:rsidP="00F53ED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noProof/>
          <w:color w:val="111111"/>
          <w:sz w:val="27"/>
          <w:szCs w:val="27"/>
        </w:rPr>
        <w:drawing>
          <wp:inline distT="0" distB="0" distL="0" distR="0">
            <wp:extent cx="2266950" cy="2019300"/>
            <wp:effectExtent l="19050" t="0" r="0" b="0"/>
            <wp:docPr id="1" name="Рисунок 1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  <w:t xml:space="preserve">Уважение к ПДД, привычку неукоснительно их соблюдать должны прививать своим детям родители. Бывает зачастую и так, что именно родители подают плохой пример своим детям: </w:t>
      </w:r>
      <w:proofErr w:type="gramStart"/>
      <w:r>
        <w:rPr>
          <w:color w:val="111111"/>
          <w:sz w:val="27"/>
          <w:szCs w:val="27"/>
        </w:rPr>
        <w:t>переходят проезжую часть дороги</w:t>
      </w:r>
      <w:proofErr w:type="gramEnd"/>
      <w:r>
        <w:rPr>
          <w:color w:val="111111"/>
          <w:sz w:val="27"/>
          <w:szCs w:val="27"/>
        </w:rPr>
        <w:t xml:space="preserve"> в местах, где это запрещено, сажают детей, не достигших 12 лет, на </w:t>
      </w:r>
      <w:r>
        <w:rPr>
          <w:color w:val="111111"/>
          <w:sz w:val="27"/>
          <w:szCs w:val="27"/>
        </w:rPr>
        <w:lastRenderedPageBreak/>
        <w:t>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</w:t>
      </w:r>
      <w:r w:rsidR="00F53ED6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обстановке на городских магистралях.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  <w:t>Частой ошибкой, допускаемой в таких случаях, является неправильный подход к началу беседы. 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  <w:t>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</w:r>
      <w:r>
        <w:rPr>
          <w:b/>
          <w:bCs/>
          <w:noProof/>
          <w:color w:val="111111"/>
          <w:sz w:val="27"/>
          <w:szCs w:val="27"/>
        </w:rPr>
        <w:drawing>
          <wp:inline distT="0" distB="0" distL="0" distR="0">
            <wp:extent cx="2103851" cy="1857375"/>
            <wp:effectExtent l="19050" t="0" r="0" b="0"/>
            <wp:docPr id="2" name="Рисунок 2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51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60F" w:rsidRDefault="00C9779E" w:rsidP="00F53ED6">
      <w:pPr>
        <w:pStyle w:val="a3"/>
        <w:shd w:val="clear" w:color="auto" w:fill="FFFFFF"/>
        <w:spacing w:before="150" w:beforeAutospacing="0" w:after="180" w:afterAutospacing="0"/>
        <w:ind w:right="-1023"/>
        <w:rPr>
          <w:noProof/>
          <w:color w:val="111111"/>
          <w:sz w:val="27"/>
          <w:szCs w:val="27"/>
        </w:rPr>
      </w:pPr>
      <w:r>
        <w:rPr>
          <w:rStyle w:val="a4"/>
          <w:color w:val="FF0000"/>
          <w:sz w:val="27"/>
          <w:szCs w:val="27"/>
        </w:rPr>
        <w:t>Памятка родителям по обучению детей безопасному поведению на дороге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  <w:t>Причины детского дорожно-транспортного травматизма. </w:t>
      </w:r>
      <w:r>
        <w:rPr>
          <w:color w:val="111111"/>
          <w:sz w:val="27"/>
          <w:szCs w:val="27"/>
        </w:rPr>
        <w:br/>
        <w:t>Неумение наблюдать.</w:t>
      </w:r>
      <w:r>
        <w:rPr>
          <w:color w:val="111111"/>
          <w:sz w:val="27"/>
          <w:szCs w:val="27"/>
        </w:rPr>
        <w:br/>
        <w:t>Невнимательность.</w:t>
      </w:r>
      <w:r>
        <w:rPr>
          <w:color w:val="111111"/>
          <w:sz w:val="27"/>
          <w:szCs w:val="27"/>
        </w:rPr>
        <w:br/>
        <w:t>Недостаточный надзор взрослых за поведением детей.</w:t>
      </w:r>
      <w:r>
        <w:rPr>
          <w:color w:val="111111"/>
          <w:sz w:val="27"/>
          <w:szCs w:val="27"/>
        </w:rPr>
        <w:br/>
      </w:r>
      <w:r>
        <w:rPr>
          <w:rStyle w:val="a4"/>
          <w:color w:val="FF0000"/>
          <w:sz w:val="27"/>
          <w:szCs w:val="27"/>
        </w:rPr>
        <w:lastRenderedPageBreak/>
        <w:t>Рекомендации по обучению детей ПДД.    </w:t>
      </w:r>
      <w:r>
        <w:rPr>
          <w:b/>
          <w:bCs/>
          <w:noProof/>
          <w:color w:val="111111"/>
          <w:sz w:val="27"/>
          <w:szCs w:val="27"/>
        </w:rPr>
        <w:drawing>
          <wp:inline distT="0" distB="0" distL="0" distR="0">
            <wp:extent cx="2047875" cy="2581275"/>
            <wp:effectExtent l="19050" t="0" r="9525" b="0"/>
            <wp:docPr id="3" name="Рисунок 3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7"/>
          <w:szCs w:val="27"/>
        </w:rPr>
        <w:br/>
        <w:t>При выходе из дома. 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  <w:r>
        <w:rPr>
          <w:color w:val="111111"/>
          <w:sz w:val="27"/>
          <w:szCs w:val="27"/>
        </w:rPr>
        <w:br/>
      </w:r>
      <w:r>
        <w:rPr>
          <w:noProof/>
          <w:color w:val="111111"/>
          <w:sz w:val="27"/>
          <w:szCs w:val="27"/>
        </w:rPr>
        <w:drawing>
          <wp:inline distT="0" distB="0" distL="0" distR="0">
            <wp:extent cx="4714875" cy="3781330"/>
            <wp:effectExtent l="19050" t="0" r="9525" b="0"/>
            <wp:docPr id="4" name="Рисунок 4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7"/>
          <w:szCs w:val="27"/>
        </w:rPr>
        <w:br/>
      </w:r>
      <w:r>
        <w:rPr>
          <w:color w:val="FF0000"/>
          <w:sz w:val="27"/>
          <w:szCs w:val="27"/>
        </w:rPr>
        <w:t>При движении по тротуару. </w:t>
      </w:r>
      <w:r>
        <w:rPr>
          <w:color w:val="111111"/>
          <w:sz w:val="27"/>
          <w:szCs w:val="27"/>
        </w:rPr>
        <w:br/>
        <w:t>Придерживайтесь правой стороны.</w:t>
      </w:r>
      <w:r>
        <w:rPr>
          <w:color w:val="111111"/>
          <w:sz w:val="27"/>
          <w:szCs w:val="27"/>
        </w:rPr>
        <w:br/>
        <w:t>Взрослый должен находиться со стороны проезжей части.</w:t>
      </w:r>
      <w:r>
        <w:rPr>
          <w:color w:val="111111"/>
          <w:sz w:val="27"/>
          <w:szCs w:val="27"/>
        </w:rPr>
        <w:br/>
        <w:t>Если тротуар находится рядом с дорогой, родители должны держать ребенка за руку.</w:t>
      </w:r>
      <w:r>
        <w:rPr>
          <w:color w:val="111111"/>
          <w:sz w:val="27"/>
          <w:szCs w:val="27"/>
        </w:rPr>
        <w:br/>
        <w:t>Приучите ребенка, идя по тротуару, внимательно наблюдать за выездом машин со двора.</w:t>
      </w:r>
      <w:r>
        <w:rPr>
          <w:color w:val="111111"/>
          <w:sz w:val="27"/>
          <w:szCs w:val="27"/>
        </w:rPr>
        <w:br/>
        <w:t>Не приучайте детей выходить на проезжую часть, коляски и санки везите только по тротуару.</w:t>
      </w:r>
      <w:r>
        <w:rPr>
          <w:color w:val="111111"/>
          <w:sz w:val="27"/>
          <w:szCs w:val="27"/>
        </w:rPr>
        <w:br/>
      </w:r>
      <w:r w:rsidR="006C160F">
        <w:rPr>
          <w:noProof/>
          <w:color w:val="111111"/>
          <w:sz w:val="27"/>
          <w:szCs w:val="27"/>
        </w:rPr>
        <w:t xml:space="preserve"> </w:t>
      </w:r>
    </w:p>
    <w:p w:rsidR="002B62E3" w:rsidRDefault="00C9779E" w:rsidP="00F53ED6">
      <w:pPr>
        <w:pStyle w:val="a3"/>
        <w:shd w:val="clear" w:color="auto" w:fill="FFFFFF"/>
        <w:spacing w:before="150" w:beforeAutospacing="0" w:after="180" w:afterAutospacing="0"/>
        <w:ind w:right="-1023"/>
        <w:rPr>
          <w:rFonts w:ascii="Tahoma" w:hAnsi="Tahoma" w:cs="Tahoma"/>
          <w:color w:val="111111"/>
          <w:sz w:val="18"/>
          <w:szCs w:val="18"/>
        </w:rPr>
      </w:pPr>
      <w:r>
        <w:rPr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07607" cy="4142894"/>
            <wp:effectExtent l="19050" t="0" r="0" b="0"/>
            <wp:docPr id="5" name="Рисунок 5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435" cy="414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br/>
      </w:r>
      <w:r>
        <w:rPr>
          <w:rStyle w:val="a4"/>
          <w:color w:val="FF0000"/>
          <w:sz w:val="27"/>
          <w:szCs w:val="27"/>
        </w:rPr>
        <w:t>Готовясь перейти дорогу</w:t>
      </w:r>
      <w:proofErr w:type="gramStart"/>
      <w:r>
        <w:rPr>
          <w:rStyle w:val="a4"/>
          <w:color w:val="FF0000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О</w:t>
      </w:r>
      <w:proofErr w:type="gramEnd"/>
      <w:r>
        <w:rPr>
          <w:color w:val="111111"/>
          <w:sz w:val="27"/>
          <w:szCs w:val="27"/>
        </w:rPr>
        <w:t>становитесь, осмотрите проезжую часть.</w:t>
      </w:r>
      <w:r>
        <w:rPr>
          <w:color w:val="111111"/>
          <w:sz w:val="27"/>
          <w:szCs w:val="27"/>
        </w:rPr>
        <w:br/>
        <w:t>Развивайте у ребенка наблюдательность за дорогой.</w:t>
      </w:r>
      <w:r>
        <w:rPr>
          <w:color w:val="111111"/>
          <w:sz w:val="27"/>
          <w:szCs w:val="27"/>
        </w:rPr>
        <w:br/>
        <w:t>Подчеркивайте свои движения: поворот головы для осмотра дороги. Остановку для осмотра дороги, остановку для пропуска автомобилей.</w:t>
      </w:r>
      <w:r>
        <w:rPr>
          <w:color w:val="111111"/>
          <w:sz w:val="27"/>
          <w:szCs w:val="27"/>
        </w:rPr>
        <w:br/>
        <w:t>Учите ребенка всматриваться вдаль, различать приближающиеся машины.</w:t>
      </w:r>
      <w:r>
        <w:rPr>
          <w:color w:val="111111"/>
          <w:sz w:val="27"/>
          <w:szCs w:val="27"/>
        </w:rPr>
        <w:br/>
        <w:t>Не стойте с ребенком на краю тротуара.</w:t>
      </w:r>
      <w:r>
        <w:rPr>
          <w:color w:val="111111"/>
          <w:sz w:val="27"/>
          <w:szCs w:val="27"/>
        </w:rPr>
        <w:br/>
        <w:t>Обратите внимание ребенка на транспортное средство, готовящееся к повороту, расскажите о сигналах указателей поворота у машин.</w:t>
      </w:r>
      <w:r>
        <w:rPr>
          <w:color w:val="111111"/>
          <w:sz w:val="27"/>
          <w:szCs w:val="27"/>
        </w:rPr>
        <w:br/>
        <w:t> Покажите, как транспортное средство останавливается у перехода, как оно движется по инерции.</w:t>
      </w:r>
      <w:r>
        <w:rPr>
          <w:color w:val="111111"/>
          <w:sz w:val="27"/>
          <w:szCs w:val="27"/>
        </w:rPr>
        <w:br/>
      </w:r>
      <w:r>
        <w:rPr>
          <w:rStyle w:val="a4"/>
          <w:color w:val="FF0000"/>
          <w:sz w:val="27"/>
          <w:szCs w:val="27"/>
        </w:rPr>
        <w:t>При переходе проезжей части</w:t>
      </w:r>
      <w:proofErr w:type="gramStart"/>
      <w:r>
        <w:rPr>
          <w:rStyle w:val="a4"/>
          <w:color w:val="FF0000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П</w:t>
      </w:r>
      <w:proofErr w:type="gramEnd"/>
      <w:r>
        <w:rPr>
          <w:color w:val="111111"/>
          <w:sz w:val="27"/>
          <w:szCs w:val="27"/>
        </w:rPr>
        <w:t>ереходите дорогу только по пешеходному переходу или на перекрестке.</w:t>
      </w:r>
      <w:r>
        <w:rPr>
          <w:color w:val="111111"/>
          <w:sz w:val="27"/>
          <w:szCs w:val="27"/>
        </w:rPr>
        <w:br/>
        <w:t>Идите только на зеленый сигнал светофора, даже если нет машин.</w:t>
      </w:r>
      <w:r>
        <w:rPr>
          <w:color w:val="111111"/>
          <w:sz w:val="27"/>
          <w:szCs w:val="27"/>
        </w:rPr>
        <w:br/>
        <w:t>Выходя на проезжую часть, прекращайте разговоры.</w:t>
      </w:r>
      <w:r>
        <w:rPr>
          <w:color w:val="111111"/>
          <w:sz w:val="27"/>
          <w:szCs w:val="27"/>
        </w:rPr>
        <w:br/>
        <w:t>Не спешите, не бегите, переходите дорогу размеренно.</w:t>
      </w:r>
      <w:r>
        <w:rPr>
          <w:color w:val="111111"/>
          <w:sz w:val="27"/>
          <w:szCs w:val="27"/>
        </w:rPr>
        <w:br/>
        <w:t>Не переходите улицу под углом, объясните ребенку, что так хуже видно дорогу.</w:t>
      </w:r>
      <w:r>
        <w:rPr>
          <w:color w:val="111111"/>
          <w:sz w:val="27"/>
          <w:szCs w:val="27"/>
        </w:rPr>
        <w:br/>
        <w:t>Не выходите на проезжую часть с ребенком из-за транспорта или кустов, не осмотрев предварительно улицу.</w:t>
      </w:r>
      <w:r>
        <w:rPr>
          <w:color w:val="111111"/>
          <w:sz w:val="27"/>
          <w:szCs w:val="27"/>
        </w:rPr>
        <w:br/>
        <w:t>Не торопитесь перейти дорогу, если на другой стороне вы увидели друзей, нужный автобус, приучите ребенка, что это опасно.</w:t>
      </w:r>
      <w:r>
        <w:rPr>
          <w:color w:val="111111"/>
          <w:sz w:val="27"/>
          <w:szCs w:val="27"/>
        </w:rPr>
        <w:br/>
        <w:t>При переходе по нерегулируемому перекрестку учите ребенка внимательно следить за началом движения транспорта.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lastRenderedPageBreak/>
        <w:t> Объясните ребенку, что даже на дороге, где мало машин, переходить надо осторожно, так как машина может выехать со двора, из переулка.</w:t>
      </w:r>
      <w:r>
        <w:rPr>
          <w:color w:val="111111"/>
          <w:sz w:val="27"/>
          <w:szCs w:val="27"/>
        </w:rPr>
        <w:br/>
      </w:r>
      <w:r>
        <w:rPr>
          <w:rStyle w:val="a4"/>
          <w:color w:val="FF0000"/>
          <w:sz w:val="27"/>
          <w:szCs w:val="27"/>
        </w:rPr>
        <w:t>При посадке и высадке из транспорта</w:t>
      </w:r>
      <w:proofErr w:type="gramStart"/>
      <w:r>
        <w:rPr>
          <w:rStyle w:val="a4"/>
          <w:color w:val="FF0000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В</w:t>
      </w:r>
      <w:proofErr w:type="gramEnd"/>
      <w:r>
        <w:rPr>
          <w:color w:val="111111"/>
          <w:sz w:val="27"/>
          <w:szCs w:val="27"/>
        </w:rPr>
        <w:t>ыходите первыми, впереди ребенка, иначе ребенок может упасть, выбежать на проезжую часть.</w:t>
      </w:r>
      <w:r>
        <w:rPr>
          <w:color w:val="111111"/>
          <w:sz w:val="27"/>
          <w:szCs w:val="27"/>
        </w:rPr>
        <w:br/>
        <w:t>Подходите для посадки к двери только после полной остановки.</w:t>
      </w:r>
      <w:r>
        <w:rPr>
          <w:color w:val="111111"/>
          <w:sz w:val="27"/>
          <w:szCs w:val="27"/>
        </w:rPr>
        <w:br/>
        <w:t>Не садитесь в транспорт в последний момент (может прищемить дверями).</w:t>
      </w:r>
      <w:r>
        <w:rPr>
          <w:color w:val="111111"/>
          <w:sz w:val="27"/>
          <w:szCs w:val="27"/>
        </w:rPr>
        <w:br/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5057775" cy="6904807"/>
            <wp:effectExtent l="19050" t="0" r="9525" b="0"/>
            <wp:docPr id="6" name="Рисунок 6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501" cy="691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  <w:sz w:val="18"/>
          <w:szCs w:val="18"/>
        </w:rPr>
        <w:br/>
      </w:r>
    </w:p>
    <w:p w:rsidR="00C9779E" w:rsidRDefault="00C9779E" w:rsidP="00F53ED6">
      <w:pPr>
        <w:pStyle w:val="a3"/>
        <w:shd w:val="clear" w:color="auto" w:fill="FFFFFF"/>
        <w:spacing w:before="150" w:beforeAutospacing="0" w:after="180" w:afterAutospacing="0"/>
        <w:ind w:right="-1023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br/>
      </w:r>
      <w:r>
        <w:rPr>
          <w:rStyle w:val="a4"/>
          <w:color w:val="FF0000"/>
          <w:sz w:val="27"/>
          <w:szCs w:val="27"/>
        </w:rPr>
        <w:t>При ожидании транспорта</w:t>
      </w:r>
      <w:proofErr w:type="gramStart"/>
      <w:r>
        <w:rPr>
          <w:rStyle w:val="a4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 С</w:t>
      </w:r>
      <w:proofErr w:type="gramEnd"/>
      <w:r>
        <w:rPr>
          <w:color w:val="111111"/>
          <w:sz w:val="27"/>
          <w:szCs w:val="27"/>
        </w:rPr>
        <w:t>тойте только на посадочных площадках, на тротуаре или обочине.</w:t>
      </w:r>
      <w:r>
        <w:rPr>
          <w:color w:val="111111"/>
          <w:sz w:val="27"/>
          <w:szCs w:val="27"/>
        </w:rPr>
        <w:br/>
        <w:t>Рекомендации по формированию навыков поведения на улицах </w:t>
      </w:r>
      <w:r>
        <w:rPr>
          <w:color w:val="111111"/>
          <w:sz w:val="27"/>
          <w:szCs w:val="27"/>
        </w:rPr>
        <w:br/>
        <w:t>Навык переключения на улицу: подходя к дороге, остановитесь, осмотрите улицу в обоих направлениях.</w:t>
      </w:r>
      <w:r>
        <w:rPr>
          <w:color w:val="111111"/>
          <w:sz w:val="27"/>
          <w:szCs w:val="27"/>
        </w:rPr>
        <w:br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  <w:r>
        <w:rPr>
          <w:color w:val="111111"/>
          <w:sz w:val="27"/>
          <w:szCs w:val="27"/>
        </w:rPr>
        <w:br/>
        <w:t>Навык переключения на самоконтроль: умение следить за своим поведением формируется ежедневно под руководством родителей.</w:t>
      </w:r>
      <w:r>
        <w:rPr>
          <w:color w:val="111111"/>
          <w:sz w:val="27"/>
          <w:szCs w:val="27"/>
        </w:rPr>
        <w:br/>
        <w:t> Навык предвидения опасности: ребенок должен видеть своими глазами, что за разными предметами на улице часто скрывается опасность.</w:t>
      </w:r>
      <w:r>
        <w:rPr>
          <w:color w:val="111111"/>
          <w:sz w:val="27"/>
          <w:szCs w:val="27"/>
        </w:rPr>
        <w:br/>
        <w:t>Важно чтобы родители были примером для детей в соблюдении правил дорожного движения. </w:t>
      </w:r>
      <w:r>
        <w:rPr>
          <w:color w:val="111111"/>
          <w:sz w:val="27"/>
          <w:szCs w:val="27"/>
        </w:rPr>
        <w:br/>
        <w:t>Не спешите, переходите дорогу размеренным шагом.</w:t>
      </w:r>
      <w:r>
        <w:rPr>
          <w:color w:val="111111"/>
          <w:sz w:val="27"/>
          <w:szCs w:val="27"/>
        </w:rPr>
        <w:br/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  <w:r>
        <w:rPr>
          <w:color w:val="111111"/>
          <w:sz w:val="27"/>
          <w:szCs w:val="27"/>
        </w:rPr>
        <w:br/>
        <w:t>Не переходите дорогу на красный или жёлтый сигнал светофора.</w:t>
      </w:r>
      <w:r>
        <w:rPr>
          <w:color w:val="111111"/>
          <w:sz w:val="27"/>
          <w:szCs w:val="27"/>
        </w:rPr>
        <w:br/>
        <w:t>Переходите дорогу только в местах, обозначенных дорожным знаком «Пешеходный переход».</w:t>
      </w:r>
      <w:r>
        <w:rPr>
          <w:color w:val="111111"/>
          <w:sz w:val="27"/>
          <w:szCs w:val="27"/>
        </w:rPr>
        <w:br/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  <w:r>
        <w:rPr>
          <w:color w:val="111111"/>
          <w:sz w:val="27"/>
          <w:szCs w:val="27"/>
        </w:rPr>
        <w:br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  <w:r>
        <w:rPr>
          <w:color w:val="111111"/>
          <w:sz w:val="27"/>
          <w:szCs w:val="27"/>
        </w:rPr>
        <w:br/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  <w:r>
        <w:rPr>
          <w:color w:val="111111"/>
          <w:sz w:val="27"/>
          <w:szCs w:val="27"/>
        </w:rPr>
        <w:br/>
        <w:t>Не разрешайте детям играть вблизи дорог и на проезжей части улицы.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1790700" cy="2552700"/>
            <wp:effectExtent l="19050" t="0" r="0" b="0"/>
            <wp:docPr id="7" name="Рисунок 7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FF0000"/>
          <w:sz w:val="36"/>
          <w:szCs w:val="36"/>
        </w:rPr>
        <w:t>Зачем пешеходам нужны светоотражатели?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 xml:space="preserve">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</w:t>
      </w:r>
      <w:r>
        <w:rPr>
          <w:color w:val="111111"/>
          <w:sz w:val="27"/>
          <w:szCs w:val="27"/>
        </w:rPr>
        <w:lastRenderedPageBreak/>
        <w:t>Да, и в таком случае водителю удастся только объехать пешехода, а на торможение понадобится еще пара десятков метров.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>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 </w:t>
      </w:r>
      <w:hyperlink r:id="rId11" w:tgtFrame="_blank" w:history="1">
        <w:r>
          <w:rPr>
            <w:rStyle w:val="a4"/>
            <w:color w:val="326693"/>
            <w:sz w:val="27"/>
            <w:szCs w:val="27"/>
            <w:u w:val="single"/>
          </w:rPr>
          <w:t>верхняя одежда</w:t>
        </w:r>
      </w:hyperlink>
      <w:r>
        <w:rPr>
          <w:color w:val="111111"/>
          <w:sz w:val="27"/>
          <w:szCs w:val="27"/>
        </w:rPr>
        <w:t>, особенно в зимний период — вот те несколько факторов, которые делают ситуацию еще более плачевной.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Style w:val="a4"/>
          <w:color w:val="FF0000"/>
          <w:sz w:val="27"/>
          <w:szCs w:val="27"/>
        </w:rPr>
        <w:t>Фликер</w:t>
      </w:r>
      <w:proofErr w:type="spellEnd"/>
      <w:r>
        <w:rPr>
          <w:color w:val="111111"/>
          <w:sz w:val="27"/>
          <w:szCs w:val="27"/>
        </w:rPr>
        <w:t> — необходимое средство безопасности на дороге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noProof/>
          <w:color w:val="111111"/>
          <w:sz w:val="27"/>
          <w:szCs w:val="27"/>
        </w:rPr>
        <w:drawing>
          <wp:inline distT="0" distB="0" distL="0" distR="0">
            <wp:extent cx="2143125" cy="2143125"/>
            <wp:effectExtent l="19050" t="0" r="9525" b="0"/>
            <wp:docPr id="8" name="Рисунок 8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7"/>
          <w:szCs w:val="27"/>
        </w:rPr>
        <w:t> 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 xml:space="preserve">Однако сегодня у взрослых пешеходов появилась возможность позаботиться о собственной безопасности, а у родителей — о безопасности своих детей. Решением проблемы являются светоотражающий элемент — </w:t>
      </w:r>
      <w:proofErr w:type="spellStart"/>
      <w:r>
        <w:rPr>
          <w:color w:val="111111"/>
          <w:sz w:val="27"/>
          <w:szCs w:val="27"/>
        </w:rPr>
        <w:t>фликер</w:t>
      </w:r>
      <w:proofErr w:type="spellEnd"/>
      <w:r>
        <w:rPr>
          <w:color w:val="111111"/>
          <w:sz w:val="27"/>
          <w:szCs w:val="27"/>
        </w:rPr>
        <w:t>, светоотражатель</w:t>
      </w:r>
      <w:proofErr w:type="gramStart"/>
      <w:r w:rsidR="002B62E3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,</w:t>
      </w:r>
      <w:proofErr w:type="gramEnd"/>
      <w:r>
        <w:rPr>
          <w:color w:val="111111"/>
          <w:sz w:val="27"/>
          <w:szCs w:val="27"/>
        </w:rPr>
        <w:t xml:space="preserve"> который может быть исполнен либо в виде аксессуара (браслета, брелока), либо наклеиваться в виде светящегося круга на рюкзак, сумку и </w:t>
      </w:r>
      <w:hyperlink r:id="rId13" w:tgtFrame="_blank" w:history="1">
        <w:r>
          <w:rPr>
            <w:rStyle w:val="a4"/>
            <w:color w:val="326693"/>
            <w:sz w:val="27"/>
            <w:szCs w:val="27"/>
            <w:u w:val="single"/>
          </w:rPr>
          <w:t>верхнюю одежду</w:t>
        </w:r>
      </w:hyperlink>
      <w:r>
        <w:rPr>
          <w:color w:val="111111"/>
          <w:sz w:val="27"/>
          <w:szCs w:val="27"/>
        </w:rPr>
        <w:t>. Теперь водитель сможет увидеть неосторожного пешехода на расстоянии свыше 150 метров и обязательно успеет избежать столкновения.</w:t>
      </w:r>
    </w:p>
    <w:p w:rsidR="00C9779E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7"/>
          <w:szCs w:val="27"/>
        </w:rPr>
        <w:t xml:space="preserve">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 детской обуви и одежды, рюкзаков и сумок отлично зарекомендовала себя. Если вам по каким-то соображениям не нравится одежда со светоотражающими элементами, вы можете приобрести </w:t>
      </w:r>
      <w:proofErr w:type="spellStart"/>
      <w:r>
        <w:rPr>
          <w:color w:val="111111"/>
          <w:sz w:val="27"/>
          <w:szCs w:val="27"/>
        </w:rPr>
        <w:t>фликер</w:t>
      </w:r>
      <w:proofErr w:type="spellEnd"/>
      <w:r>
        <w:rPr>
          <w:color w:val="111111"/>
          <w:sz w:val="27"/>
          <w:szCs w:val="27"/>
        </w:rPr>
        <w:t xml:space="preserve"> (или даже несколько </w:t>
      </w:r>
      <w:proofErr w:type="spellStart"/>
      <w:r>
        <w:rPr>
          <w:color w:val="111111"/>
          <w:sz w:val="27"/>
          <w:szCs w:val="27"/>
        </w:rPr>
        <w:t>фликеров</w:t>
      </w:r>
      <w:proofErr w:type="spellEnd"/>
      <w:r>
        <w:rPr>
          <w:color w:val="111111"/>
          <w:sz w:val="27"/>
          <w:szCs w:val="27"/>
        </w:rPr>
        <w:t>, чтобы обеспечить отражение со всех сторон) в виде кулона, браслета, значка или наклейки. Крепятся такие светоотражатели на одежду и обладают отличными свето</w:t>
      </w:r>
      <w:r w:rsidR="002B62E3">
        <w:rPr>
          <w:color w:val="111111"/>
          <w:sz w:val="27"/>
          <w:szCs w:val="27"/>
        </w:rPr>
        <w:t>отража</w:t>
      </w:r>
      <w:r>
        <w:rPr>
          <w:color w:val="111111"/>
          <w:sz w:val="27"/>
          <w:szCs w:val="27"/>
        </w:rPr>
        <w:t>ющими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</w:t>
      </w:r>
    </w:p>
    <w:p w:rsidR="002B62E3" w:rsidRDefault="00C9779E" w:rsidP="00C9779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Светоотражатели (</w:t>
      </w:r>
      <w:proofErr w:type="spellStart"/>
      <w:r>
        <w:rPr>
          <w:color w:val="111111"/>
          <w:sz w:val="27"/>
          <w:szCs w:val="27"/>
        </w:rPr>
        <w:t>световозвращатели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фликеры</w:t>
      </w:r>
      <w:proofErr w:type="spellEnd"/>
      <w:r>
        <w:rPr>
          <w:color w:val="111111"/>
          <w:sz w:val="27"/>
          <w:szCs w:val="27"/>
        </w:rPr>
        <w:t>) — это не только модно, стильно и современно, но еще и безопасно. </w:t>
      </w:r>
    </w:p>
    <w:p w:rsidR="00426101" w:rsidRPr="002B62E3" w:rsidRDefault="00C9779E" w:rsidP="002B62E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32"/>
          <w:szCs w:val="18"/>
        </w:rPr>
      </w:pPr>
      <w:r w:rsidRPr="002B62E3">
        <w:rPr>
          <w:rStyle w:val="a4"/>
          <w:color w:val="FF0000"/>
          <w:sz w:val="44"/>
          <w:szCs w:val="27"/>
        </w:rPr>
        <w:t>Подумайте о себе и своих близких!</w:t>
      </w:r>
    </w:p>
    <w:sectPr w:rsidR="00426101" w:rsidRPr="002B62E3" w:rsidSect="00F53ED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79E"/>
    <w:rsid w:val="002B62E3"/>
    <w:rsid w:val="00363DDE"/>
    <w:rsid w:val="003C5D41"/>
    <w:rsid w:val="003D6A5F"/>
    <w:rsid w:val="00426101"/>
    <w:rsid w:val="006C160F"/>
    <w:rsid w:val="00901301"/>
    <w:rsid w:val="00C9779E"/>
    <w:rsid w:val="00F5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79E"/>
    <w:rPr>
      <w:b/>
      <w:bCs/>
    </w:rPr>
  </w:style>
  <w:style w:type="character" w:styleId="a5">
    <w:name w:val="Emphasis"/>
    <w:basedOn w:val="a0"/>
    <w:uiPriority w:val="20"/>
    <w:qFormat/>
    <w:rsid w:val="00C977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grebenka.cherven.edu.by/en/main.aspx?guid=5210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grebenka.cherven.edu.by/en/main.aspx?guid=52101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2017-12-20T08:50:00Z</dcterms:created>
  <dcterms:modified xsi:type="dcterms:W3CDTF">2017-12-22T06:26:00Z</dcterms:modified>
</cp:coreProperties>
</file>