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71" w:rsidRPr="00E86FB5" w:rsidRDefault="0028629F" w:rsidP="00E86FB5">
      <w:pPr>
        <w:pStyle w:val="2"/>
        <w:jc w:val="center"/>
        <w:rPr>
          <w:color w:val="000080"/>
          <w:sz w:val="48"/>
          <w:szCs w:val="48"/>
          <w:u w:val="single"/>
        </w:rPr>
      </w:pPr>
      <w:r w:rsidRPr="00E86FB5">
        <w:rPr>
          <w:color w:val="000080"/>
          <w:sz w:val="48"/>
          <w:szCs w:val="48"/>
          <w:u w:val="single"/>
        </w:rPr>
        <w:t>Влияние социальных сетей на детей</w:t>
      </w:r>
    </w:p>
    <w:p w:rsidR="00E86FB5" w:rsidRDefault="00893771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  <w:r w:rsidRPr="00C604E2">
        <w:rPr>
          <w:bCs w:val="0"/>
          <w:color w:val="800000"/>
        </w:rPr>
        <w:t>Социальные сети</w:t>
      </w:r>
      <w:r w:rsidRPr="00C604E2">
        <w:rPr>
          <w:color w:val="800000"/>
        </w:rPr>
        <w:t xml:space="preserve"> появились относительно недавно, вызвав огромный интерес у пользователей всемирной паутины. Общение, поиск информации и друзей по интересам, обмен новостями, возможность слушать музыку, смотреть видео и фотографии, все это, кажется, было всегда и сложно себе представить, что когда-то люди жили без профиля в социальной сети.</w:t>
      </w:r>
      <w:r w:rsidR="00C604E2" w:rsidRPr="00C604E2">
        <w:rPr>
          <w:color w:val="800000"/>
        </w:rPr>
        <w:t xml:space="preserve"> </w:t>
      </w:r>
      <w:r w:rsidRPr="00C604E2">
        <w:rPr>
          <w:color w:val="800000"/>
        </w:rPr>
        <w:t>Современные дети нередко получают навыки работы с персональным компьютером еще до того, как поступают в школу. Сначала дети осваивают игры, но, как только у них появляются навыки чтения и письма, ничего не может им помешать завести свою страничку в любой социальной сети. Регистрация, как правило, бесплатная, либо легко может быть оплачена через СМС с мобильного телефона, поэтому, нередко помощь старших для этого судьбо</w:t>
      </w:r>
      <w:r w:rsidR="00C604E2" w:rsidRPr="00C604E2">
        <w:rPr>
          <w:color w:val="800000"/>
        </w:rPr>
        <w:t>носного действия не требуется.</w:t>
      </w:r>
      <w:r w:rsidR="00C604E2" w:rsidRPr="00C604E2">
        <w:rPr>
          <w:color w:val="800000"/>
        </w:rPr>
        <w:br/>
      </w:r>
      <w:r w:rsidRPr="00C604E2">
        <w:rPr>
          <w:color w:val="800000"/>
        </w:rPr>
        <w:t xml:space="preserve">Ребенок, получивший доступ к собственному </w:t>
      </w:r>
      <w:r w:rsidRPr="00E86FB5">
        <w:rPr>
          <w:iCs/>
          <w:color w:val="800000"/>
        </w:rPr>
        <w:t>профилю в социальной сети</w:t>
      </w:r>
      <w:r w:rsidRPr="00E86FB5">
        <w:rPr>
          <w:color w:val="800000"/>
        </w:rPr>
        <w:t>,</w:t>
      </w:r>
      <w:r w:rsidRPr="00C604E2">
        <w:rPr>
          <w:color w:val="800000"/>
        </w:rPr>
        <w:t xml:space="preserve"> получает новые возможности, но вопрос в том, насколько эти возможности для него полезны.</w:t>
      </w:r>
      <w:r w:rsidRPr="00C604E2">
        <w:rPr>
          <w:color w:val="800000"/>
        </w:rPr>
        <w:br/>
      </w:r>
      <w:r w:rsidR="00E86FB5" w:rsidRPr="00E86FB5">
        <w:rPr>
          <w:bCs w:val="0"/>
          <w:color w:val="800000"/>
        </w:rPr>
        <w:t>Польза социальных сетей для ребенка</w:t>
      </w:r>
      <w:r w:rsidR="00E86FB5" w:rsidRPr="00C604E2">
        <w:rPr>
          <w:color w:val="800000"/>
        </w:rPr>
        <w:t xml:space="preserve"> будет в первую очередь зависеть от его личности, которая в нежном возрасте еще только формируется. Станет ли он использовать аккаунт для общения с «</w:t>
      </w:r>
      <w:r w:rsidR="00E86FB5" w:rsidRPr="00C604E2">
        <w:rPr>
          <w:i/>
          <w:iCs/>
          <w:color w:val="800000"/>
        </w:rPr>
        <w:t>хорошими</w:t>
      </w:r>
      <w:r w:rsidR="00E86FB5" w:rsidRPr="00C604E2">
        <w:rPr>
          <w:color w:val="800000"/>
        </w:rPr>
        <w:t>» или с «</w:t>
      </w:r>
      <w:r w:rsidR="00E86FB5" w:rsidRPr="00C604E2">
        <w:rPr>
          <w:i/>
          <w:iCs/>
          <w:color w:val="800000"/>
        </w:rPr>
        <w:t>плохими</w:t>
      </w:r>
      <w:r w:rsidR="00E86FB5" w:rsidRPr="00C604E2">
        <w:rPr>
          <w:color w:val="800000"/>
        </w:rPr>
        <w:t xml:space="preserve">» людьми, будет ли он расширять свой кругозор в социально полезной области, или заинтересуется «запрещенными» темами? </w:t>
      </w:r>
    </w:p>
    <w:p w:rsidR="00E86FB5" w:rsidRDefault="00E86FB5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</w:p>
    <w:p w:rsidR="00E86FB5" w:rsidRDefault="00C6142F" w:rsidP="00E86FB5">
      <w:pPr>
        <w:pStyle w:val="2"/>
        <w:spacing w:before="0" w:beforeAutospacing="0" w:after="0" w:afterAutospacing="0"/>
        <w:ind w:firstLine="709"/>
        <w:jc w:val="center"/>
        <w:rPr>
          <w:color w:val="800000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3552825" cy="2924175"/>
            <wp:effectExtent l="57150" t="57150" r="66675" b="66675"/>
            <wp:docPr id="1" name="Рисунок 2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u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24175"/>
                    </a:xfrm>
                    <a:prstGeom prst="rect">
                      <a:avLst/>
                    </a:prstGeom>
                    <a:noFill/>
                    <a:ln w="63500" cmpd="tri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6FB5" w:rsidRDefault="00E86FB5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  <w:r w:rsidRPr="00C604E2">
        <w:rPr>
          <w:color w:val="800000"/>
        </w:rPr>
        <w:lastRenderedPageBreak/>
        <w:t>До достижения совершеннолетия ответственность за поступки детей возлагается на их родителей или опекунов, но проблема в том, что взрослые иногда имеют меньше опыта виртуальной жизни и не могут как следует контролировать эту сторону развития их ребенка</w:t>
      </w:r>
      <w:r>
        <w:rPr>
          <w:color w:val="800000"/>
        </w:rPr>
        <w:t xml:space="preserve">. </w:t>
      </w:r>
      <w:r w:rsidR="00893771" w:rsidRPr="00C604E2">
        <w:rPr>
          <w:color w:val="800000"/>
        </w:rPr>
        <w:t xml:space="preserve">Установление паролей и «родительского контроля» сайтов не всегда помогает направить интерес детей в нужное русло, а иногда и дает нежелательный эффект: сладость запретного плода только подстегивает любопытство и заставляет искать пути обхода запретов. Тем более что </w:t>
      </w:r>
      <w:r w:rsidR="00893771" w:rsidRPr="00E86FB5">
        <w:rPr>
          <w:bCs w:val="0"/>
          <w:color w:val="800000"/>
        </w:rPr>
        <w:t>социальные сети</w:t>
      </w:r>
      <w:r w:rsidR="00893771" w:rsidRPr="00E86FB5">
        <w:rPr>
          <w:color w:val="800000"/>
        </w:rPr>
        <w:t>,</w:t>
      </w:r>
      <w:r w:rsidR="00893771" w:rsidRPr="00C604E2">
        <w:rPr>
          <w:color w:val="800000"/>
        </w:rPr>
        <w:t xml:space="preserve"> хотя формально и должны выполнять предусмотренные законом запреты на распространение порнографической экстремистской и националистической информации, на деле не всегда могут контролировать поступающий от пользователей контент. </w:t>
      </w:r>
    </w:p>
    <w:p w:rsidR="00E86FB5" w:rsidRDefault="00893771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  <w:r w:rsidRPr="00C604E2">
        <w:rPr>
          <w:color w:val="800000"/>
        </w:rPr>
        <w:t xml:space="preserve">Кроме этого, при высокой частоте </w:t>
      </w:r>
      <w:r w:rsidRPr="00E86FB5">
        <w:rPr>
          <w:iCs/>
          <w:color w:val="800000"/>
        </w:rPr>
        <w:t>взломов профилей социальных сетей</w:t>
      </w:r>
      <w:r w:rsidRPr="00E86FB5">
        <w:rPr>
          <w:color w:val="800000"/>
        </w:rPr>
        <w:t xml:space="preserve">, </w:t>
      </w:r>
      <w:r w:rsidRPr="00C604E2">
        <w:rPr>
          <w:color w:val="800000"/>
        </w:rPr>
        <w:t>такая информация может оказаться в фокусе внимания детей в любое время.</w:t>
      </w:r>
      <w:r w:rsidR="00E86FB5">
        <w:rPr>
          <w:color w:val="800000"/>
        </w:rPr>
        <w:t xml:space="preserve"> </w:t>
      </w:r>
      <w:r w:rsidRPr="00E86FB5">
        <w:rPr>
          <w:bCs w:val="0"/>
          <w:color w:val="800000"/>
        </w:rPr>
        <w:t>Социальные сети</w:t>
      </w:r>
      <w:r w:rsidRPr="00C604E2">
        <w:rPr>
          <w:color w:val="800000"/>
        </w:rPr>
        <w:t xml:space="preserve"> оказывают заметное негативное влияние на </w:t>
      </w:r>
      <w:r w:rsidRPr="00E86FB5">
        <w:rPr>
          <w:iCs/>
          <w:color w:val="800000"/>
        </w:rPr>
        <w:t>формирование речи детей</w:t>
      </w:r>
      <w:r w:rsidRPr="00E86FB5">
        <w:rPr>
          <w:color w:val="800000"/>
        </w:rPr>
        <w:t>.</w:t>
      </w:r>
      <w:r w:rsidRPr="00C604E2">
        <w:rPr>
          <w:color w:val="800000"/>
        </w:rPr>
        <w:t xml:space="preserve"> Конечно, выучить и узнать значения нехороших слов дети могут и в реальной жизни, и, возможно, это не самая большая беда. Но свободное употребление ненормативной лексики в статьях, комментариях и объявлениях пользователями социальных сетей могут сформировать у ребенка подсознательное убеждение, что такая манера общения социально приемлема.</w:t>
      </w:r>
      <w:r w:rsidR="00E86FB5">
        <w:rPr>
          <w:color w:val="800000"/>
        </w:rPr>
        <w:t xml:space="preserve"> </w:t>
      </w:r>
    </w:p>
    <w:p w:rsidR="00E86FB5" w:rsidRDefault="00893771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  <w:r w:rsidRPr="00C604E2">
        <w:rPr>
          <w:i/>
          <w:iCs/>
          <w:color w:val="800000"/>
        </w:rPr>
        <w:t>Опасность виртуального совращения детей</w:t>
      </w:r>
      <w:r w:rsidRPr="00C604E2">
        <w:rPr>
          <w:color w:val="800000"/>
        </w:rPr>
        <w:t xml:space="preserve"> – это проблема, которая, наверное, особенно сильно волнует взрослых. Анонимность интернет</w:t>
      </w:r>
      <w:r w:rsidR="00E86FB5">
        <w:rPr>
          <w:color w:val="800000"/>
        </w:rPr>
        <w:t xml:space="preserve"> </w:t>
      </w:r>
      <w:r w:rsidRPr="00C604E2">
        <w:rPr>
          <w:color w:val="800000"/>
        </w:rPr>
        <w:t>-</w:t>
      </w:r>
      <w:r w:rsidR="00E86FB5">
        <w:rPr>
          <w:color w:val="800000"/>
        </w:rPr>
        <w:t xml:space="preserve"> </w:t>
      </w:r>
      <w:r w:rsidRPr="00C604E2">
        <w:rPr>
          <w:color w:val="800000"/>
        </w:rPr>
        <w:t xml:space="preserve">общения дает шансы сексуальным извращенцам безнаказанно пользоваться любопытством детей </w:t>
      </w:r>
      <w:r w:rsidR="004065A2" w:rsidRPr="00C604E2">
        <w:rPr>
          <w:color w:val="800000"/>
        </w:rPr>
        <w:t>к</w:t>
      </w:r>
      <w:r w:rsidRPr="00C604E2">
        <w:rPr>
          <w:color w:val="800000"/>
        </w:rPr>
        <w:t xml:space="preserve"> взрослой теме и втягивать их в в</w:t>
      </w:r>
      <w:r w:rsidR="00E86FB5">
        <w:rPr>
          <w:color w:val="800000"/>
        </w:rPr>
        <w:t xml:space="preserve">иртуальные интимные отношения. </w:t>
      </w:r>
    </w:p>
    <w:p w:rsidR="00E86FB5" w:rsidRDefault="00893771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  <w:r w:rsidRPr="00C604E2">
        <w:rPr>
          <w:color w:val="800000"/>
        </w:rPr>
        <w:t xml:space="preserve">Но, даже если представить себе идеальную ситуацию, когда </w:t>
      </w:r>
      <w:r w:rsidRPr="00E86FB5">
        <w:rPr>
          <w:bCs w:val="0"/>
          <w:color w:val="800000"/>
        </w:rPr>
        <w:t>ребенок общается в интернете</w:t>
      </w:r>
      <w:r w:rsidRPr="00C604E2">
        <w:rPr>
          <w:color w:val="800000"/>
        </w:rPr>
        <w:t xml:space="preserve"> только с хорошо воспитанными сверстниками из интеллигентных семей, </w:t>
      </w:r>
      <w:r w:rsidRPr="00C604E2">
        <w:rPr>
          <w:i/>
          <w:iCs/>
          <w:color w:val="800000"/>
        </w:rPr>
        <w:t>зависимость от социальных сетей</w:t>
      </w:r>
      <w:r w:rsidRPr="00C604E2">
        <w:rPr>
          <w:color w:val="800000"/>
        </w:rPr>
        <w:t xml:space="preserve"> может также оказыва</w:t>
      </w:r>
      <w:r w:rsidR="00C604E2">
        <w:rPr>
          <w:color w:val="800000"/>
        </w:rPr>
        <w:t>ть на него негативное влияние.</w:t>
      </w:r>
      <w:r w:rsidR="00E86FB5">
        <w:rPr>
          <w:color w:val="800000"/>
        </w:rPr>
        <w:t xml:space="preserve"> </w:t>
      </w:r>
      <w:r w:rsidRPr="00C604E2">
        <w:rPr>
          <w:color w:val="800000"/>
        </w:rPr>
        <w:t xml:space="preserve">Навыки живого общения люди могут отработать только в реальной жизни, а социальные сети и активная виртуальная жизнь ставит ребенка в ситуацию, когда эти </w:t>
      </w:r>
      <w:r w:rsidRPr="00C604E2">
        <w:rPr>
          <w:color w:val="800000"/>
        </w:rPr>
        <w:lastRenderedPageBreak/>
        <w:t xml:space="preserve">навыки не используются, и, как следствие, не развиваются и атрофируются. Проблемы социализации, неумение общаться </w:t>
      </w:r>
      <w:r w:rsidR="00E86FB5" w:rsidRPr="00C604E2">
        <w:rPr>
          <w:color w:val="800000"/>
        </w:rPr>
        <w:t>с</w:t>
      </w:r>
      <w:r w:rsidRPr="00C604E2">
        <w:rPr>
          <w:color w:val="800000"/>
        </w:rPr>
        <w:t xml:space="preserve"> взрослыми и сверстниками, отсутствие реальных друзей при частом посещении странички в социальной сети никуда не исчезают, а просто становят</w:t>
      </w:r>
      <w:r w:rsidR="00E86FB5">
        <w:rPr>
          <w:color w:val="800000"/>
        </w:rPr>
        <w:t>ся менее заметными для ребенка.</w:t>
      </w:r>
    </w:p>
    <w:p w:rsidR="00E86FB5" w:rsidRDefault="00893771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  <w:r w:rsidRPr="00C604E2">
        <w:rPr>
          <w:color w:val="800000"/>
        </w:rPr>
        <w:t>При неблагоприятном стечении обстоятельств может сформироваться социофобическая, не приспособлен</w:t>
      </w:r>
      <w:r w:rsidR="00C604E2">
        <w:rPr>
          <w:color w:val="800000"/>
        </w:rPr>
        <w:t xml:space="preserve">ная к реальной жизни личность. </w:t>
      </w:r>
      <w:r w:rsidRPr="00C604E2">
        <w:rPr>
          <w:color w:val="800000"/>
        </w:rPr>
        <w:t>Современные мониторы компьютеров практически безвредны для здоровья, но, тем не менее, проводя много времени онлайн, дети рискуют получить проблемы. Осанка и зрение страдают в первую очередь, а недостаток двигательной активности плохо сказывается на общем самочувс</w:t>
      </w:r>
      <w:r w:rsidR="00C604E2">
        <w:rPr>
          <w:color w:val="800000"/>
        </w:rPr>
        <w:t xml:space="preserve">твии. </w:t>
      </w:r>
      <w:r w:rsidRPr="00C604E2">
        <w:rPr>
          <w:color w:val="800000"/>
        </w:rPr>
        <w:t xml:space="preserve">Различные виды мошенничества, а также конкурсы, приложения, «подарки», оплачивающиеся через терминалы или при помощи СМС, конечно, не смогут нанести невосполнимый ущерб семейному бюджету, но способны облегчить кошелек у родителей, дети которых слишком </w:t>
      </w:r>
      <w:r w:rsidRPr="00C604E2">
        <w:rPr>
          <w:b w:val="0"/>
          <w:bCs w:val="0"/>
          <w:color w:val="800000"/>
        </w:rPr>
        <w:t>увлечены виртуальной жизнью</w:t>
      </w:r>
      <w:r w:rsidRPr="00C604E2">
        <w:rPr>
          <w:color w:val="800000"/>
        </w:rPr>
        <w:t>. Очень многие приложение и игры рассчитаны на пробуждение азарта у пользователей социальных сетей, что позволяет легко</w:t>
      </w:r>
      <w:r w:rsidR="00C604E2">
        <w:rPr>
          <w:color w:val="800000"/>
        </w:rPr>
        <w:t xml:space="preserve"> получить доступ к их деньгам.</w:t>
      </w:r>
      <w:r w:rsidR="00C604E2">
        <w:rPr>
          <w:color w:val="800000"/>
        </w:rPr>
        <w:br/>
      </w:r>
      <w:r w:rsidRPr="00C604E2">
        <w:rPr>
          <w:color w:val="800000"/>
        </w:rPr>
        <w:t xml:space="preserve">Но, к счастью, </w:t>
      </w:r>
      <w:r w:rsidRPr="00C604E2">
        <w:rPr>
          <w:i/>
          <w:iCs/>
          <w:color w:val="800000"/>
        </w:rPr>
        <w:t>виртуальные проблемы</w:t>
      </w:r>
      <w:r w:rsidRPr="00C604E2">
        <w:rPr>
          <w:color w:val="800000"/>
        </w:rPr>
        <w:t xml:space="preserve"> часто приводят не к столь плачевным последствиям, как ситуации в реальной жизни, в которой дети тоже встречают опасности, но уже реальные. И если в виртуальной жизни ребенок может игнорировать людей, которые ему неприятны или просто с ними не общаться, то в реальной жизни уйти от нежелательного</w:t>
      </w:r>
      <w:r w:rsidR="00C604E2">
        <w:rPr>
          <w:color w:val="800000"/>
        </w:rPr>
        <w:t xml:space="preserve"> собеседника бывает сложнее. </w:t>
      </w:r>
      <w:r w:rsidRPr="00C604E2">
        <w:rPr>
          <w:color w:val="800000"/>
        </w:rPr>
        <w:t xml:space="preserve">Те дети, которые настроены на получение раннего сексуального опыта, найдут возможность найти его и без </w:t>
      </w:r>
      <w:r w:rsidRPr="00C604E2">
        <w:rPr>
          <w:b w:val="0"/>
          <w:bCs w:val="0"/>
          <w:color w:val="800000"/>
        </w:rPr>
        <w:t>помощи социальных сетей</w:t>
      </w:r>
      <w:r w:rsidRPr="00C604E2">
        <w:rPr>
          <w:color w:val="800000"/>
        </w:rPr>
        <w:t xml:space="preserve">, поэтому переоценивать роль интернета в развращении </w:t>
      </w:r>
      <w:r w:rsidR="00E86FB5">
        <w:rPr>
          <w:color w:val="800000"/>
        </w:rPr>
        <w:t>детей и подростков не следует.</w:t>
      </w:r>
    </w:p>
    <w:p w:rsidR="00893771" w:rsidRPr="00E86FB5" w:rsidRDefault="00893771" w:rsidP="00E86FB5">
      <w:pPr>
        <w:pStyle w:val="2"/>
        <w:spacing w:before="0" w:beforeAutospacing="0" w:after="0" w:afterAutospacing="0"/>
        <w:ind w:firstLine="709"/>
        <w:jc w:val="both"/>
        <w:rPr>
          <w:color w:val="800000"/>
        </w:rPr>
      </w:pPr>
      <w:r w:rsidRPr="00C604E2">
        <w:rPr>
          <w:color w:val="800000"/>
        </w:rPr>
        <w:t>Тем не менее, если ребенок проводит большую часть досуга в сети, если у него ухудшается зрение или осанка, если у него нет невиртуальных друзей, если он тратит существенные суммы денег на виртуальные развлечения, если у него появляются подозрительные личности в списке друзей, то любой их этих симптомов</w:t>
      </w:r>
      <w:r w:rsidR="00C604E2">
        <w:rPr>
          <w:color w:val="800000"/>
        </w:rPr>
        <w:t xml:space="preserve"> должен насторожить родителей.</w:t>
      </w:r>
      <w:r w:rsidR="00C604E2">
        <w:rPr>
          <w:color w:val="800000"/>
        </w:rPr>
        <w:br/>
      </w:r>
      <w:r w:rsidRPr="00C604E2">
        <w:rPr>
          <w:color w:val="800000"/>
        </w:rPr>
        <w:t>Если, конечно, у них самих нет идентичных проблем…</w:t>
      </w:r>
    </w:p>
    <w:p w:rsidR="00E86FB5" w:rsidRPr="00E86FB5" w:rsidRDefault="00E86FB5" w:rsidP="00E86FB5">
      <w:pPr>
        <w:pStyle w:val="2"/>
        <w:spacing w:before="0" w:beforeAutospacing="0" w:after="0" w:afterAutospacing="0"/>
        <w:jc w:val="center"/>
        <w:textAlignment w:val="baseline"/>
        <w:rPr>
          <w:color w:val="000080"/>
          <w:sz w:val="48"/>
          <w:szCs w:val="48"/>
          <w:u w:val="single"/>
        </w:rPr>
      </w:pPr>
      <w:r w:rsidRPr="00E86FB5">
        <w:rPr>
          <w:color w:val="000080"/>
          <w:sz w:val="48"/>
          <w:szCs w:val="48"/>
          <w:u w:val="single"/>
        </w:rPr>
        <w:lastRenderedPageBreak/>
        <w:t xml:space="preserve">Подростки и социальные сети: </w:t>
      </w:r>
    </w:p>
    <w:p w:rsidR="00E86FB5" w:rsidRPr="00E86FB5" w:rsidRDefault="00E86FB5" w:rsidP="00E86FB5">
      <w:pPr>
        <w:pStyle w:val="2"/>
        <w:spacing w:before="0" w:beforeAutospacing="0" w:after="0" w:afterAutospacing="0"/>
        <w:jc w:val="center"/>
        <w:textAlignment w:val="baseline"/>
        <w:rPr>
          <w:color w:val="000080"/>
          <w:sz w:val="48"/>
          <w:szCs w:val="48"/>
          <w:u w:val="single"/>
        </w:rPr>
      </w:pPr>
      <w:r w:rsidRPr="00E86FB5">
        <w:rPr>
          <w:color w:val="000080"/>
          <w:sz w:val="48"/>
          <w:szCs w:val="48"/>
          <w:u w:val="single"/>
        </w:rPr>
        <w:t>советы для родителей</w:t>
      </w:r>
    </w:p>
    <w:p w:rsidR="00E86FB5" w:rsidRPr="00711045" w:rsidRDefault="00E86FB5" w:rsidP="00E86FB5">
      <w:pPr>
        <w:rPr>
          <w:color w:val="993300"/>
        </w:rPr>
      </w:pPr>
    </w:p>
    <w:p w:rsidR="00E86FB5" w:rsidRPr="00E86FB5" w:rsidRDefault="00E86FB5" w:rsidP="00E86FB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800000"/>
          <w:sz w:val="36"/>
          <w:szCs w:val="36"/>
        </w:rPr>
      </w:pPr>
      <w:r w:rsidRPr="00E86FB5">
        <w:rPr>
          <w:b/>
          <w:color w:val="800000"/>
          <w:sz w:val="36"/>
          <w:szCs w:val="36"/>
        </w:rPr>
        <w:t xml:space="preserve">Родителям необходимо запастись терпением и не обижаться, не злиться. </w:t>
      </w:r>
      <w:r w:rsidRPr="00E86FB5">
        <w:rPr>
          <w:b/>
          <w:bCs/>
          <w:color w:val="800000"/>
          <w:sz w:val="36"/>
          <w:szCs w:val="36"/>
          <w:bdr w:val="none" w:sz="0" w:space="0" w:color="auto" w:frame="1"/>
        </w:rPr>
        <w:t>Следует признать, что ваш ребенок может иметь интересы и потребности, затмевающие интересы родителей.</w:t>
      </w:r>
      <w:r w:rsidRPr="00E86FB5">
        <w:rPr>
          <w:rStyle w:val="apple-converted-space"/>
          <w:b/>
          <w:color w:val="800000"/>
          <w:sz w:val="36"/>
          <w:szCs w:val="36"/>
        </w:rPr>
        <w:t> </w:t>
      </w:r>
      <w:r w:rsidRPr="00E86FB5">
        <w:rPr>
          <w:b/>
          <w:color w:val="800000"/>
          <w:sz w:val="36"/>
          <w:szCs w:val="36"/>
        </w:rPr>
        <w:t>Необходимо настойчиво искать новые темы и формы взаимодействия с подростком.</w:t>
      </w:r>
    </w:p>
    <w:p w:rsidR="00E86FB5" w:rsidRDefault="00E86FB5" w:rsidP="00E86FB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800000"/>
          <w:sz w:val="36"/>
          <w:szCs w:val="36"/>
        </w:rPr>
      </w:pPr>
      <w:r w:rsidRPr="00E86FB5">
        <w:rPr>
          <w:b/>
          <w:color w:val="800000"/>
          <w:sz w:val="36"/>
          <w:szCs w:val="36"/>
        </w:rPr>
        <w:t>Разделите с подростком его увлечение не на словах, интересуйтесь искренне и принимайте активное участие в его жизни. Но также ребенок не должен становиться увлечением  родителей, им необходимо иметь собственное хобби, чтобы своим примером увлекать и заинтересовывать.</w:t>
      </w:r>
    </w:p>
    <w:p w:rsidR="00E86FB5" w:rsidRPr="00E86FB5" w:rsidRDefault="00E86FB5" w:rsidP="00E86FB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800000"/>
          <w:sz w:val="36"/>
          <w:szCs w:val="36"/>
        </w:rPr>
      </w:pPr>
      <w:r w:rsidRPr="00E86FB5">
        <w:rPr>
          <w:b/>
          <w:color w:val="800000"/>
          <w:sz w:val="36"/>
          <w:szCs w:val="36"/>
        </w:rPr>
        <w:t>Найдите интересную подростку тему, узнайте об этом подробнее и стройте диалог, контактируйте, разговаривайте, обсуждайте – станьте интересным собеседником.</w:t>
      </w:r>
    </w:p>
    <w:p w:rsidR="00E86FB5" w:rsidRPr="00E86FB5" w:rsidRDefault="00E86FB5" w:rsidP="00E86FB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800000"/>
          <w:sz w:val="36"/>
          <w:szCs w:val="36"/>
        </w:rPr>
      </w:pPr>
      <w:r w:rsidRPr="00E86FB5">
        <w:rPr>
          <w:b/>
          <w:bCs/>
          <w:color w:val="800000"/>
          <w:sz w:val="36"/>
          <w:szCs w:val="36"/>
          <w:bdr w:val="none" w:sz="0" w:space="0" w:color="auto" w:frame="1"/>
        </w:rPr>
        <w:t>Приобщайте ребенка к реальному миру, учите общаться с другими детьми.</w:t>
      </w:r>
      <w:r w:rsidRPr="00E86FB5">
        <w:rPr>
          <w:rStyle w:val="apple-converted-space"/>
          <w:b/>
          <w:color w:val="800000"/>
          <w:sz w:val="36"/>
          <w:szCs w:val="36"/>
        </w:rPr>
        <w:t> </w:t>
      </w:r>
      <w:r w:rsidRPr="00E86FB5">
        <w:rPr>
          <w:b/>
          <w:color w:val="800000"/>
          <w:sz w:val="36"/>
          <w:szCs w:val="36"/>
        </w:rPr>
        <w:t>Подберите совместно с подростком кружок или секцию, где много ребят – пусть живой разговор и «живые» друзья станут лучшими собеседниками, чем виртуальные.</w:t>
      </w:r>
    </w:p>
    <w:p w:rsidR="00E86FB5" w:rsidRPr="00E86FB5" w:rsidRDefault="00E86FB5" w:rsidP="00E86FB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800000"/>
          <w:sz w:val="36"/>
          <w:szCs w:val="36"/>
        </w:rPr>
      </w:pPr>
      <w:r w:rsidRPr="00E86FB5">
        <w:rPr>
          <w:b/>
          <w:bCs/>
          <w:color w:val="800000"/>
          <w:sz w:val="36"/>
          <w:szCs w:val="36"/>
          <w:bdr w:val="none" w:sz="0" w:space="0" w:color="auto" w:frame="1"/>
        </w:rPr>
        <w:t>Ни в коем случае не отслеживайте контакты и разговоры в подростковых социальных сетях</w:t>
      </w:r>
      <w:r w:rsidRPr="00E86FB5">
        <w:rPr>
          <w:rStyle w:val="apple-converted-space"/>
          <w:b/>
          <w:color w:val="800000"/>
          <w:sz w:val="36"/>
          <w:szCs w:val="36"/>
        </w:rPr>
        <w:t> </w:t>
      </w:r>
      <w:r w:rsidRPr="00E86FB5">
        <w:rPr>
          <w:b/>
          <w:color w:val="800000"/>
          <w:sz w:val="36"/>
          <w:szCs w:val="36"/>
        </w:rPr>
        <w:t>– одним неосторожным словом вы только глубже загоните подростка в этот «ненастоящий» мир. Просто поинтересуйтесь у самого ребенка, с кем он там дружит, какие группы интересны и т.п.</w:t>
      </w:r>
    </w:p>
    <w:p w:rsidR="00E86FB5" w:rsidRPr="00E86FB5" w:rsidRDefault="00E86FB5" w:rsidP="00E86FB5">
      <w:pPr>
        <w:pStyle w:val="a4"/>
        <w:numPr>
          <w:ilvl w:val="0"/>
          <w:numId w:val="1"/>
        </w:numPr>
        <w:spacing w:before="0" w:beforeAutospacing="0" w:after="0" w:afterAutospacing="0" w:line="285" w:lineRule="atLeast"/>
        <w:jc w:val="center"/>
        <w:textAlignment w:val="baseline"/>
        <w:rPr>
          <w:b/>
          <w:color w:val="800000"/>
          <w:sz w:val="36"/>
          <w:szCs w:val="36"/>
        </w:rPr>
      </w:pPr>
      <w:r w:rsidRPr="00E86FB5">
        <w:rPr>
          <w:b/>
          <w:color w:val="800000"/>
          <w:sz w:val="36"/>
          <w:szCs w:val="36"/>
        </w:rPr>
        <w:t>Станьте подростку другом, с которым интересно и весело! </w:t>
      </w:r>
    </w:p>
    <w:p w:rsidR="00893771" w:rsidRPr="00C604E2" w:rsidRDefault="00C6142F" w:rsidP="007134FE">
      <w:pPr>
        <w:pStyle w:val="2"/>
        <w:jc w:val="center"/>
        <w:rPr>
          <w:color w:val="800000"/>
        </w:rPr>
      </w:pPr>
      <w:bookmarkStart w:id="0" w:name="_GoBack"/>
      <w:bookmarkEnd w:id="0"/>
      <w:r>
        <w:rPr>
          <w:noProof/>
          <w:color w:val="186FB8"/>
        </w:rPr>
        <w:drawing>
          <wp:inline distT="0" distB="0" distL="0" distR="0">
            <wp:extent cx="2981325" cy="2133600"/>
            <wp:effectExtent l="57150" t="57150" r="66675" b="57150"/>
            <wp:docPr id="2" name="Рисунок 1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u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33600"/>
                    </a:xfrm>
                    <a:prstGeom prst="rect">
                      <a:avLst/>
                    </a:prstGeom>
                    <a:noFill/>
                    <a:ln w="63500" cmpd="tri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93771" w:rsidRPr="00C604E2" w:rsidSect="008937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3111"/>
    <w:multiLevelType w:val="hybridMultilevel"/>
    <w:tmpl w:val="C8505DA4"/>
    <w:lvl w:ilvl="0" w:tplc="C5E6B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8629F"/>
    <w:rsid w:val="0028629F"/>
    <w:rsid w:val="00350A59"/>
    <w:rsid w:val="004065A2"/>
    <w:rsid w:val="007134FE"/>
    <w:rsid w:val="00893771"/>
    <w:rsid w:val="00AC23D5"/>
    <w:rsid w:val="00C604E2"/>
    <w:rsid w:val="00C6142F"/>
    <w:rsid w:val="00E8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2862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86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FB5"/>
    <w:rPr>
      <w:rFonts w:cs="Times New Roman"/>
    </w:rPr>
  </w:style>
  <w:style w:type="paragraph" w:styleId="a4">
    <w:name w:val="Normal (Web)"/>
    <w:basedOn w:val="a"/>
    <w:semiHidden/>
    <w:rsid w:val="00E86FB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социальных сетей на детей</vt:lpstr>
    </vt:vector>
  </TitlesOfParts>
  <Company>Office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социальных сетей на детей</dc:title>
  <dc:subject/>
  <dc:creator>user</dc:creator>
  <cp:keywords/>
  <dc:description/>
  <cp:lastModifiedBy>Светлана Бутько</cp:lastModifiedBy>
  <cp:revision>2</cp:revision>
  <cp:lastPrinted>2014-09-26T09:19:00Z</cp:lastPrinted>
  <dcterms:created xsi:type="dcterms:W3CDTF">2014-09-26T09:19:00Z</dcterms:created>
  <dcterms:modified xsi:type="dcterms:W3CDTF">2014-09-26T09:19:00Z</dcterms:modified>
</cp:coreProperties>
</file>