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E886C" w14:textId="77777777" w:rsidR="00926019" w:rsidRPr="00F44073" w:rsidRDefault="00926019" w:rsidP="00F44073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44073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14:paraId="6EE46BD3" w14:textId="77777777" w:rsidR="00926019" w:rsidRPr="00F44073" w:rsidRDefault="00926019" w:rsidP="00F44073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44073">
        <w:rPr>
          <w:rFonts w:ascii="Times New Roman" w:hAnsi="Times New Roman" w:cs="Times New Roman"/>
          <w:b/>
          <w:bCs/>
          <w:sz w:val="24"/>
          <w:szCs w:val="24"/>
        </w:rPr>
        <w:t>Ханты-Мансийский автономный округ-Югра, Березовский район</w:t>
      </w:r>
    </w:p>
    <w:p w14:paraId="4C0980A0" w14:textId="77777777" w:rsidR="00926019" w:rsidRPr="00F44073" w:rsidRDefault="00926019" w:rsidP="00F440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073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учреждение </w:t>
      </w:r>
    </w:p>
    <w:p w14:paraId="23986773" w14:textId="77777777" w:rsidR="00926019" w:rsidRPr="00F44073" w:rsidRDefault="00926019" w:rsidP="00F440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073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дополнительного образования </w:t>
      </w:r>
    </w:p>
    <w:p w14:paraId="28C55AC8" w14:textId="77777777" w:rsidR="00926019" w:rsidRPr="00F44073" w:rsidRDefault="00926019" w:rsidP="00F44073">
      <w:pPr>
        <w:keepNext/>
        <w:spacing w:after="0"/>
        <w:ind w:left="-426" w:right="-38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44073">
        <w:rPr>
          <w:rFonts w:ascii="Times New Roman" w:hAnsi="Times New Roman" w:cs="Times New Roman"/>
          <w:b/>
          <w:bCs/>
          <w:sz w:val="24"/>
          <w:szCs w:val="24"/>
        </w:rPr>
        <w:t>"ИГРИМСКИЙ ЦЕНТР ТВОРЧЕСТВА"</w:t>
      </w:r>
    </w:p>
    <w:p w14:paraId="36386061" w14:textId="77777777" w:rsidR="00926019" w:rsidRPr="00F44073" w:rsidRDefault="00926019" w:rsidP="00F440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073">
        <w:rPr>
          <w:rFonts w:ascii="Times New Roman" w:hAnsi="Times New Roman" w:cs="Times New Roman"/>
          <w:b/>
          <w:bCs/>
          <w:sz w:val="24"/>
          <w:szCs w:val="24"/>
        </w:rPr>
        <w:t>(МБУ ДО ИЦТ)</w:t>
      </w:r>
    </w:p>
    <w:p w14:paraId="2BD64C25" w14:textId="77777777" w:rsidR="00926019" w:rsidRPr="00F44073" w:rsidRDefault="00926019" w:rsidP="00F44073">
      <w:pPr>
        <w:keepNext/>
        <w:spacing w:after="0"/>
        <w:jc w:val="center"/>
        <w:outlineLvl w:val="8"/>
        <w:rPr>
          <w:rFonts w:ascii="Times New Roman" w:hAnsi="Times New Roman" w:cs="Times New Roman"/>
          <w:b/>
          <w:bCs/>
          <w:sz w:val="24"/>
          <w:szCs w:val="24"/>
        </w:rPr>
      </w:pPr>
      <w:r w:rsidRPr="00F44073">
        <w:rPr>
          <w:rFonts w:ascii="Times New Roman" w:hAnsi="Times New Roman" w:cs="Times New Roman"/>
          <w:b/>
          <w:bCs/>
          <w:sz w:val="24"/>
          <w:szCs w:val="24"/>
        </w:rPr>
        <w:t>ОКПО 45795422, ИНН 8613005242, КПП 861301001</w:t>
      </w:r>
    </w:p>
    <w:p w14:paraId="5733F84A" w14:textId="77777777" w:rsidR="00926019" w:rsidRPr="00F44073" w:rsidRDefault="00926019" w:rsidP="00F440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073">
        <w:rPr>
          <w:rFonts w:ascii="Times New Roman" w:hAnsi="Times New Roman" w:cs="Times New Roman"/>
          <w:b/>
          <w:bCs/>
          <w:sz w:val="24"/>
          <w:szCs w:val="24"/>
        </w:rPr>
        <w:t>Лицензия на осуществление образовательной деятельности №2178 от 28.02.2022г.</w:t>
      </w:r>
    </w:p>
    <w:tbl>
      <w:tblPr>
        <w:tblW w:w="909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7"/>
        <w:gridCol w:w="1717"/>
        <w:gridCol w:w="3144"/>
      </w:tblGrid>
      <w:tr w:rsidR="00926019" w:rsidRPr="00F44073" w14:paraId="37F76FB8" w14:textId="77777777" w:rsidTr="00F44073">
        <w:trPr>
          <w:trHeight w:val="1248"/>
        </w:trPr>
        <w:tc>
          <w:tcPr>
            <w:tcW w:w="4237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7FC90858" w14:textId="77777777" w:rsidR="00926019" w:rsidRPr="00F44073" w:rsidRDefault="00926019" w:rsidP="00F440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4073">
              <w:rPr>
                <w:rFonts w:ascii="Times New Roman" w:hAnsi="Times New Roman" w:cs="Times New Roman"/>
                <w:sz w:val="20"/>
                <w:szCs w:val="20"/>
              </w:rPr>
              <w:t xml:space="preserve">ул. Строителей, 1, п. </w:t>
            </w:r>
            <w:proofErr w:type="spellStart"/>
            <w:r w:rsidRPr="00F44073">
              <w:rPr>
                <w:rFonts w:ascii="Times New Roman" w:hAnsi="Times New Roman" w:cs="Times New Roman"/>
                <w:sz w:val="20"/>
                <w:szCs w:val="20"/>
              </w:rPr>
              <w:t>Игрим</w:t>
            </w:r>
            <w:proofErr w:type="spellEnd"/>
            <w:r w:rsidRPr="00F440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E521386" w14:textId="77777777" w:rsidR="00926019" w:rsidRPr="00F44073" w:rsidRDefault="00926019" w:rsidP="00F440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4073">
              <w:rPr>
                <w:rFonts w:ascii="Times New Roman" w:hAnsi="Times New Roman" w:cs="Times New Roman"/>
                <w:sz w:val="20"/>
                <w:szCs w:val="20"/>
              </w:rPr>
              <w:t>Березовский р-н,</w:t>
            </w:r>
          </w:p>
          <w:p w14:paraId="0DC3E9C1" w14:textId="77777777" w:rsidR="00926019" w:rsidRPr="00F44073" w:rsidRDefault="00926019" w:rsidP="00F440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4073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Ханты-Мансийский автономный округ-Югра, Тюменская обл., 628146 </w:t>
            </w:r>
          </w:p>
        </w:tc>
        <w:tc>
          <w:tcPr>
            <w:tcW w:w="1717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2FEB3E12" w14:textId="77777777" w:rsidR="00926019" w:rsidRPr="00F44073" w:rsidRDefault="00926019" w:rsidP="00F44073">
            <w:pPr>
              <w:keepNext/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6EB911C7" w14:textId="0B93D7C9" w:rsidR="00926019" w:rsidRPr="00F44073" w:rsidRDefault="00926019" w:rsidP="00F44073">
            <w:pPr>
              <w:keepNext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407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F440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(34674) </w:t>
            </w:r>
            <w:r w:rsidR="00F44073" w:rsidRPr="00F440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2-49-66</w:t>
            </w:r>
            <w:r w:rsidRPr="00F440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10E14910" w14:textId="77777777" w:rsidR="00926019" w:rsidRPr="00F44073" w:rsidRDefault="00926019" w:rsidP="00F4407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40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5" w:history="1">
              <w:r w:rsidRPr="00F4407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dyuc-2009@yandex.ru</w:t>
              </w:r>
            </w:hyperlink>
          </w:p>
          <w:p w14:paraId="2DBC9D9E" w14:textId="77777777" w:rsidR="00926019" w:rsidRPr="00F44073" w:rsidRDefault="00926019" w:rsidP="00F440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4073">
              <w:rPr>
                <w:rFonts w:ascii="Times New Roman" w:hAnsi="Times New Roman" w:cs="Times New Roman"/>
                <w:sz w:val="20"/>
                <w:szCs w:val="20"/>
              </w:rPr>
              <w:t xml:space="preserve">Адрес сайта: </w:t>
            </w:r>
            <w:hyperlink r:id="rId6" w:history="1">
              <w:r w:rsidRPr="00F44073">
                <w:rPr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https</w:t>
              </w:r>
              <w:r w:rsidRPr="00F4407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://</w:t>
              </w:r>
              <w:proofErr w:type="spellStart"/>
              <w:r w:rsidRPr="00F44073">
                <w:rPr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ictigrim</w:t>
              </w:r>
              <w:proofErr w:type="spellEnd"/>
              <w:r w:rsidRPr="00F4407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proofErr w:type="spellStart"/>
              <w:r w:rsidRPr="00F44073">
                <w:rPr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14:paraId="39405F01" w14:textId="77777777" w:rsidR="00926019" w:rsidRDefault="00926019" w:rsidP="001C7C5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517911" w14:textId="77777777" w:rsidR="00926019" w:rsidRDefault="00926019" w:rsidP="001C7C5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77BB9E" w14:textId="09E695A3" w:rsidR="00610A9F" w:rsidRDefault="00E17FAC" w:rsidP="00F4407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A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</w:p>
    <w:p w14:paraId="6E073AF2" w14:textId="77777777" w:rsidR="00930806" w:rsidRPr="00610A9F" w:rsidRDefault="00930806" w:rsidP="00F4407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B7628D6" w14:textId="085F8209" w:rsidR="001C7C59" w:rsidRPr="001C7C59" w:rsidRDefault="001C7C59" w:rsidP="00F4407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дополнительной общеобразовательной общеразвивающей программе «Медиацентр» включа</w:t>
      </w:r>
      <w:r w:rsidR="00610A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4407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C7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динамику успеваемости обучающихся, а также показатели их участия в конкурсах, проектах и других мероприятиях.</w:t>
      </w:r>
    </w:p>
    <w:p w14:paraId="33E1F50B" w14:textId="77777777" w:rsidR="003C0029" w:rsidRDefault="003C0029" w:rsidP="003C002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48F55" w14:textId="77777777" w:rsidR="003C0029" w:rsidRDefault="003C0029" w:rsidP="003C002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202</w:t>
      </w:r>
      <w:r w:rsidRPr="00F4407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C7C59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F440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C7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обучение </w:t>
      </w:r>
      <w:r w:rsidRPr="00F44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программе </w:t>
      </w:r>
      <w:r w:rsidRPr="001C7C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F4407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ходят</w:t>
      </w:r>
      <w:r w:rsidRPr="001C7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 </w:t>
      </w:r>
      <w:r w:rsidRPr="001C7C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14:paraId="010B5CC4" w14:textId="77777777" w:rsidR="003C0029" w:rsidRPr="001C7C59" w:rsidRDefault="003C0029" w:rsidP="003C0029">
      <w:pPr>
        <w:numPr>
          <w:ilvl w:val="0"/>
          <w:numId w:val="2"/>
        </w:numPr>
        <w:shd w:val="clear" w:color="auto" w:fill="FFFFFF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5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сохранность контингента</w:t>
      </w:r>
      <w:r w:rsidRPr="00F44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-100%</w:t>
      </w:r>
    </w:p>
    <w:p w14:paraId="2BF2771D" w14:textId="77777777" w:rsidR="003C0029" w:rsidRPr="001C7C59" w:rsidRDefault="003C0029" w:rsidP="003C0029">
      <w:pPr>
        <w:numPr>
          <w:ilvl w:val="0"/>
          <w:numId w:val="2"/>
        </w:numPr>
        <w:shd w:val="clear" w:color="auto" w:fill="FFFFFF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5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конкурсным</w:t>
      </w:r>
      <w:r w:rsidRPr="00F440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7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</w:t>
      </w:r>
      <w:r w:rsidRPr="00F4407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C7C5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44073">
        <w:rPr>
          <w:rFonts w:ascii="Times New Roman" w:eastAsia="Times New Roman" w:hAnsi="Times New Roman" w:cs="Times New Roman"/>
          <w:sz w:val="24"/>
          <w:szCs w:val="24"/>
          <w:lang w:eastAsia="ru-RU"/>
        </w:rPr>
        <w:t>и – 78%</w:t>
      </w:r>
    </w:p>
    <w:p w14:paraId="2074F54E" w14:textId="32AD4ACE" w:rsidR="003C0029" w:rsidRPr="003C0029" w:rsidRDefault="003C0029" w:rsidP="003C0029">
      <w:pPr>
        <w:numPr>
          <w:ilvl w:val="0"/>
          <w:numId w:val="2"/>
        </w:numPr>
        <w:shd w:val="clear" w:color="auto" w:fill="FFFFFF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C5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удовлетворённости участников программы</w:t>
      </w:r>
      <w:r w:rsidRPr="00F44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-100%</w:t>
      </w:r>
    </w:p>
    <w:p w14:paraId="2F097F7F" w14:textId="77777777" w:rsidR="001C7C59" w:rsidRPr="001C7C59" w:rsidRDefault="001C7C59" w:rsidP="00F44073">
      <w:pPr>
        <w:shd w:val="clear" w:color="auto" w:fill="FFFFFF"/>
        <w:spacing w:before="360" w:after="18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7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Динамика успеваемости</w:t>
      </w:r>
    </w:p>
    <w:p w14:paraId="1A6CF864" w14:textId="388F93C7" w:rsidR="001C7C59" w:rsidRPr="00F44073" w:rsidRDefault="00E17FAC" w:rsidP="00F440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C7C59" w:rsidRPr="001C7C59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контроля уровня усвоения теоретических знаний и практических навыков:</w:t>
      </w:r>
    </w:p>
    <w:p w14:paraId="64804894" w14:textId="77777777" w:rsidR="001C7C59" w:rsidRPr="001C7C59" w:rsidRDefault="001C7C59" w:rsidP="00F440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3363"/>
        <w:gridCol w:w="3769"/>
      </w:tblGrid>
      <w:tr w:rsidR="001C7C59" w:rsidRPr="001C7C59" w14:paraId="43089ECF" w14:textId="77777777" w:rsidTr="001C7C59">
        <w:trPr>
          <w:tblHeader/>
        </w:trPr>
        <w:tc>
          <w:tcPr>
            <w:tcW w:w="198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181D238" w14:textId="77777777" w:rsidR="001C7C59" w:rsidRPr="001C7C59" w:rsidRDefault="001C7C59" w:rsidP="00F4407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340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C6A8988" w14:textId="77777777" w:rsidR="001C7C59" w:rsidRPr="001C7C59" w:rsidRDefault="001C7C59" w:rsidP="00F4407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усвоения теоретических знаний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E2B026B" w14:textId="77777777" w:rsidR="001C7C59" w:rsidRPr="001C7C59" w:rsidRDefault="001C7C59" w:rsidP="00F4407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освоения практических навыков</w:t>
            </w:r>
          </w:p>
        </w:tc>
      </w:tr>
      <w:tr w:rsidR="001C7C59" w:rsidRPr="001C7C59" w14:paraId="0CC1079E" w14:textId="77777777" w:rsidTr="001C7C59">
        <w:tc>
          <w:tcPr>
            <w:tcW w:w="198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CC1402B" w14:textId="65DC0C10" w:rsidR="001C7C59" w:rsidRPr="001C7C59" w:rsidRDefault="001C7C59" w:rsidP="00F4407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(сентябрь 202</w:t>
            </w:r>
            <w:r w:rsidRPr="00F4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C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CC78AB6" w14:textId="77777777" w:rsidR="001C7C59" w:rsidRPr="001C7C59" w:rsidRDefault="001C7C59" w:rsidP="00F4407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 — 51%, средний — 49%, низкий — 0%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E2140D4" w14:textId="77777777" w:rsidR="001C7C59" w:rsidRPr="001C7C59" w:rsidRDefault="001C7C59" w:rsidP="00F4407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 — 62%, средний — 38%, низкий — 0%</w:t>
            </w:r>
          </w:p>
        </w:tc>
      </w:tr>
      <w:tr w:rsidR="001C7C59" w:rsidRPr="001C7C59" w14:paraId="0D6A556E" w14:textId="77777777" w:rsidTr="001C7C59">
        <w:tc>
          <w:tcPr>
            <w:tcW w:w="198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44E02F3" w14:textId="1B3167B7" w:rsidR="001C7C59" w:rsidRPr="001C7C59" w:rsidRDefault="001C7C59" w:rsidP="00F4407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(декабрь 202</w:t>
            </w:r>
            <w:r w:rsidRPr="00F4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C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FD41A37" w14:textId="4BDA771F" w:rsidR="001C7C59" w:rsidRPr="001C7C59" w:rsidRDefault="001C7C59" w:rsidP="00F4407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 — </w:t>
            </w:r>
            <w:r w:rsidRPr="00F4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C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5%, средний — </w:t>
            </w:r>
            <w:r w:rsidRPr="00F4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C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5%, низкий — 0%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6FE8613" w14:textId="0A2F72FF" w:rsidR="001C7C59" w:rsidRPr="001C7C59" w:rsidRDefault="001C7C59" w:rsidP="00F4407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 — </w:t>
            </w:r>
            <w:r w:rsidRPr="00F4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C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4%, средний — </w:t>
            </w:r>
            <w:r w:rsidRPr="00F4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6%, низкий — 0%</w:t>
            </w:r>
          </w:p>
        </w:tc>
      </w:tr>
    </w:tbl>
    <w:p w14:paraId="19FCE1A0" w14:textId="77777777" w:rsidR="001C7C59" w:rsidRPr="00F44073" w:rsidRDefault="001C7C59" w:rsidP="00F440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3A79B" w14:textId="544FD718" w:rsidR="003C0029" w:rsidRDefault="003C0029" w:rsidP="003C002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FB99A0" w14:textId="77777777" w:rsidR="003C0029" w:rsidRDefault="003C0029" w:rsidP="003C0029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55B1ED1" w14:textId="5C14F3A3" w:rsidR="00BD5577" w:rsidRDefault="00BD5577" w:rsidP="00BD55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D55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Уровень сформированности метапредметных </w:t>
      </w:r>
    </w:p>
    <w:p w14:paraId="405008CB" w14:textId="272D444F" w:rsidR="00BD5577" w:rsidRPr="00BD5577" w:rsidRDefault="00BD5577" w:rsidP="00BD55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D55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 личностных компетенций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BD55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учащихся</w:t>
      </w:r>
    </w:p>
    <w:tbl>
      <w:tblPr>
        <w:tblW w:w="9243" w:type="dxa"/>
        <w:tblInd w:w="-34" w:type="dxa"/>
        <w:tblLook w:val="04A0" w:firstRow="1" w:lastRow="0" w:firstColumn="1" w:lastColumn="0" w:noHBand="0" w:noVBand="1"/>
      </w:tblPr>
      <w:tblGrid>
        <w:gridCol w:w="4661"/>
        <w:gridCol w:w="1435"/>
        <w:gridCol w:w="1417"/>
        <w:gridCol w:w="1730"/>
      </w:tblGrid>
      <w:tr w:rsidR="00BD5577" w14:paraId="191FC311" w14:textId="77777777" w:rsidTr="003C0029">
        <w:trPr>
          <w:trHeight w:val="395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6E2305" w14:textId="77777777" w:rsidR="00BD5577" w:rsidRDefault="00BD5577" w:rsidP="005A0B1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425765" w14:textId="77777777" w:rsidR="00BD5577" w:rsidRDefault="00BD5577" w:rsidP="005A0B1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Уровни</w:t>
            </w:r>
          </w:p>
        </w:tc>
      </w:tr>
      <w:tr w:rsidR="00BD5577" w14:paraId="05F5CA57" w14:textId="77777777" w:rsidTr="003C0029">
        <w:trPr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22F0" w14:textId="77777777" w:rsidR="00BD5577" w:rsidRDefault="00BD5577" w:rsidP="005A0B1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C84121" w14:textId="77777777" w:rsidR="00BD5577" w:rsidRDefault="00BD5577" w:rsidP="005A0B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в.у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777737" w14:textId="77777777" w:rsidR="00BD5577" w:rsidRDefault="00BD5577" w:rsidP="005A0B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2545DB" w14:textId="77777777" w:rsidR="00BD5577" w:rsidRDefault="00BD5577" w:rsidP="005A0B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н. у</w:t>
            </w:r>
          </w:p>
        </w:tc>
      </w:tr>
      <w:tr w:rsidR="00BD5577" w14:paraId="65D6E408" w14:textId="77777777" w:rsidTr="003C0029">
        <w:trPr>
          <w:trHeight w:val="42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600EAC" w14:textId="77777777" w:rsidR="00BD5577" w:rsidRDefault="00BD5577" w:rsidP="005A0B15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%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1FB6A0" w14:textId="59B6348B" w:rsidR="00BD5577" w:rsidRDefault="00BD5577" w:rsidP="005A0B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70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ADDF4E" w14:textId="38DE84EC" w:rsidR="00BD5577" w:rsidRDefault="00BD5577" w:rsidP="005A0B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%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5CA29A" w14:textId="0A82400A" w:rsidR="00BD5577" w:rsidRDefault="00BD5577" w:rsidP="005A0B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%</w:t>
            </w:r>
          </w:p>
        </w:tc>
      </w:tr>
    </w:tbl>
    <w:p w14:paraId="432E302B" w14:textId="336AE0F7" w:rsidR="00891C82" w:rsidRDefault="00891C82"/>
    <w:p w14:paraId="6473244A" w14:textId="77777777" w:rsidR="003C0029" w:rsidRDefault="003C0029" w:rsidP="003C0029">
      <w:pPr>
        <w:spacing w:after="0" w:line="36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bidi="en-US"/>
        </w:rPr>
        <w:t>Участие учащихся в мероприятиях разного уровня</w:t>
      </w:r>
    </w:p>
    <w:p w14:paraId="30441954" w14:textId="37325046" w:rsidR="003C0029" w:rsidRDefault="003C0029" w:rsidP="003C0029">
      <w:pPr>
        <w:tabs>
          <w:tab w:val="left" w:pos="0"/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>
        <w:rPr>
          <w:rFonts w:ascii="Times New Roman" w:hAnsi="Times New Roman" w:cs="Times New Roman"/>
          <w:sz w:val="24"/>
          <w:szCs w:val="24"/>
        </w:rPr>
        <w:t xml:space="preserve"> активно участвовали в конкурсах и фестивалях разного уровня. </w:t>
      </w:r>
    </w:p>
    <w:tbl>
      <w:tblPr>
        <w:tblStyle w:val="a4"/>
        <w:tblW w:w="9209" w:type="dxa"/>
        <w:tblInd w:w="0" w:type="dxa"/>
        <w:tblLook w:val="04A0" w:firstRow="1" w:lastRow="0" w:firstColumn="1" w:lastColumn="0" w:noHBand="0" w:noVBand="1"/>
      </w:tblPr>
      <w:tblGrid>
        <w:gridCol w:w="2547"/>
        <w:gridCol w:w="2126"/>
        <w:gridCol w:w="2126"/>
        <w:gridCol w:w="2410"/>
      </w:tblGrid>
      <w:tr w:rsidR="003C0029" w14:paraId="16F221E6" w14:textId="77777777" w:rsidTr="003C002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9710" w14:textId="77777777" w:rsidR="003C0029" w:rsidRDefault="003C0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bidi="en-US"/>
              </w:rPr>
              <w:t>Традиционные мероприятия центра</w:t>
            </w:r>
          </w:p>
          <w:p w14:paraId="06A702FA" w14:textId="77777777" w:rsidR="003C0029" w:rsidRDefault="003C0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F335" w14:textId="77777777" w:rsidR="003C0029" w:rsidRDefault="003C0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bidi="en-US"/>
              </w:rPr>
              <w:t xml:space="preserve">Мероприятия с социальными партнерами </w:t>
            </w:r>
          </w:p>
          <w:p w14:paraId="74640F8B" w14:textId="77777777" w:rsidR="003C0029" w:rsidRDefault="003C0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38CA" w14:textId="77777777" w:rsidR="003C0029" w:rsidRDefault="003C0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bidi="en-US"/>
              </w:rPr>
              <w:t>Участие в конкурсах и фестивалях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96F" w14:textId="77777777" w:rsidR="003C0029" w:rsidRDefault="003C0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bidi="en-US"/>
              </w:rPr>
              <w:t xml:space="preserve">Мероприятия Первичного отделения «Движение первых» </w:t>
            </w:r>
          </w:p>
          <w:p w14:paraId="63E9AF2C" w14:textId="77777777" w:rsidR="003C0029" w:rsidRDefault="003C0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bidi="en-US"/>
              </w:rPr>
            </w:pPr>
          </w:p>
        </w:tc>
      </w:tr>
      <w:tr w:rsidR="003C0029" w14:paraId="6389C5F4" w14:textId="77777777" w:rsidTr="003C002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BA65" w14:textId="108B8443" w:rsidR="003C0029" w:rsidRDefault="003C0029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8F22" w14:textId="1E2823B3" w:rsidR="003C0029" w:rsidRDefault="003C0029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lang w:bidi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lang w:bidi="en-US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C80B" w14:textId="77777777" w:rsidR="003C0029" w:rsidRDefault="003C0029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lang w:bidi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lang w:bidi="en-US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2CC8" w14:textId="77777777" w:rsidR="003C0029" w:rsidRDefault="003C0029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lang w:bidi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lang w:bidi="en-US"/>
              </w:rPr>
              <w:t>72</w:t>
            </w:r>
          </w:p>
        </w:tc>
      </w:tr>
    </w:tbl>
    <w:p w14:paraId="2645401E" w14:textId="700C8701" w:rsidR="003C0029" w:rsidRDefault="003C0029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3827"/>
      </w:tblGrid>
      <w:tr w:rsidR="003C0029" w:rsidRPr="00290906" w14:paraId="0130196D" w14:textId="77777777" w:rsidTr="005A0B15">
        <w:trPr>
          <w:tblHeader/>
        </w:trPr>
        <w:tc>
          <w:tcPr>
            <w:tcW w:w="538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5D4B06C" w14:textId="77777777" w:rsidR="003C0029" w:rsidRPr="00290906" w:rsidRDefault="003C0029" w:rsidP="005A0B15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B810F2D" w14:textId="77777777" w:rsidR="003C0029" w:rsidRPr="00290906" w:rsidRDefault="003C0029" w:rsidP="005A0B15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3C0029" w:rsidRPr="00290906" w14:paraId="500E8590" w14:textId="77777777" w:rsidTr="005A0B15">
        <w:tc>
          <w:tcPr>
            <w:tcW w:w="538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D4C298A" w14:textId="77777777" w:rsidR="003C0029" w:rsidRPr="00290906" w:rsidRDefault="003C0029" w:rsidP="005A0B15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Участвовали в мероприятиях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DE25CC9" w14:textId="77777777" w:rsidR="003C0029" w:rsidRPr="00290906" w:rsidRDefault="003C0029" w:rsidP="005A0B15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Pr="00290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C0029" w:rsidRPr="00290906" w14:paraId="3F109F76" w14:textId="77777777" w:rsidTr="005A0B15">
        <w:tc>
          <w:tcPr>
            <w:tcW w:w="5382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826D51B" w14:textId="77777777" w:rsidR="003C0029" w:rsidRPr="00290906" w:rsidRDefault="003C0029" w:rsidP="005A0B15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 призёрами/победителями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4CA46F2" w14:textId="77777777" w:rsidR="003C0029" w:rsidRPr="00290906" w:rsidRDefault="003C0029" w:rsidP="005A0B15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290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14:paraId="2BA436BD" w14:textId="77777777" w:rsidR="003C0029" w:rsidRDefault="003C0029"/>
    <w:sectPr w:rsidR="003C0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70FCE"/>
    <w:multiLevelType w:val="multilevel"/>
    <w:tmpl w:val="189C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B49B2"/>
    <w:multiLevelType w:val="multilevel"/>
    <w:tmpl w:val="DCD2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BB"/>
    <w:rsid w:val="001C7C59"/>
    <w:rsid w:val="00290906"/>
    <w:rsid w:val="003C0029"/>
    <w:rsid w:val="00610A9F"/>
    <w:rsid w:val="00891C82"/>
    <w:rsid w:val="00926019"/>
    <w:rsid w:val="00930806"/>
    <w:rsid w:val="00BD5577"/>
    <w:rsid w:val="00E17FAC"/>
    <w:rsid w:val="00F44073"/>
    <w:rsid w:val="00FA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E382"/>
  <w15:chartTrackingRefBased/>
  <w15:docId w15:val="{8739690A-1DFD-48EA-B6CD-8298973E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577"/>
    <w:pPr>
      <w:ind w:left="720"/>
      <w:contextualSpacing/>
    </w:pPr>
  </w:style>
  <w:style w:type="table" w:styleId="a4">
    <w:name w:val="Table Grid"/>
    <w:basedOn w:val="a1"/>
    <w:uiPriority w:val="39"/>
    <w:qFormat/>
    <w:rsid w:val="003C0029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1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tigrim.ru" TargetMode="External"/><Relationship Id="rId5" Type="http://schemas.openxmlformats.org/officeDocument/2006/relationships/hyperlink" Target="mailto:dyuc-200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9</cp:revision>
  <dcterms:created xsi:type="dcterms:W3CDTF">2026-01-27T21:13:00Z</dcterms:created>
  <dcterms:modified xsi:type="dcterms:W3CDTF">2026-01-27T22:34:00Z</dcterms:modified>
</cp:coreProperties>
</file>