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F310AE" w:rsidTr="00F310AE">
        <w:tc>
          <w:tcPr>
            <w:tcW w:w="5353" w:type="dxa"/>
            <w:hideMark/>
          </w:tcPr>
          <w:p w:rsidR="00F310AE" w:rsidRDefault="00F310AE" w:rsidP="00F310A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F310AE" w:rsidRDefault="00F310AE" w:rsidP="00F310A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3B5966" w:rsidRPr="00D228A4" w:rsidRDefault="003B5966" w:rsidP="003B5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3B5966" w:rsidRPr="00D228A4" w:rsidRDefault="003B5966" w:rsidP="003B5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3B5966" w:rsidRPr="00D228A4" w:rsidRDefault="003B5966" w:rsidP="003B5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3B5966" w:rsidRDefault="003B5966" w:rsidP="003B5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3B5966" w:rsidRPr="00D228A4" w:rsidRDefault="003B5966" w:rsidP="003B5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3B5966" w:rsidRPr="00AA4CEE" w:rsidTr="000303B8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3B5966" w:rsidRPr="00AA4CEE" w:rsidRDefault="003B5966" w:rsidP="000303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3B5966" w:rsidRPr="00AA4CEE" w:rsidRDefault="003B5966" w:rsidP="000303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3B5966" w:rsidRPr="00AA4CEE" w:rsidRDefault="003B5966" w:rsidP="000303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3B5966" w:rsidRPr="00AA4CEE" w:rsidRDefault="003B5966" w:rsidP="000303B8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3B5966" w:rsidRPr="00AA4CEE" w:rsidRDefault="003B5966" w:rsidP="000303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B5966" w:rsidRPr="00AA4CEE" w:rsidRDefault="003B5966" w:rsidP="000303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3B5966" w:rsidRPr="00AA4CEE" w:rsidRDefault="003B5966" w:rsidP="000303B8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3B5966" w:rsidTr="000303B8">
        <w:tblPrEx>
          <w:tblLook w:val="01E0"/>
        </w:tblPrEx>
        <w:tc>
          <w:tcPr>
            <w:tcW w:w="5508" w:type="dxa"/>
            <w:gridSpan w:val="3"/>
          </w:tcPr>
          <w:p w:rsidR="003B5966" w:rsidRPr="00903B1C" w:rsidRDefault="003B5966" w:rsidP="000303B8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3B5966" w:rsidRPr="00903B1C" w:rsidRDefault="003B5966" w:rsidP="000303B8">
            <w:pPr>
              <w:spacing w:line="360" w:lineRule="auto"/>
            </w:pPr>
          </w:p>
        </w:tc>
      </w:tr>
    </w:tbl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ПРЕДПРОФЕССИОНАЛЬНАЯОБРАЗОВАТЕЛЬНАЯ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0AE" w:rsidRPr="00F310AE" w:rsidRDefault="00F310AE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0AE">
        <w:rPr>
          <w:rFonts w:ascii="Times New Roman" w:hAnsi="Times New Roman" w:cs="Times New Roman"/>
          <w:sz w:val="28"/>
          <w:szCs w:val="28"/>
        </w:rPr>
        <w:t xml:space="preserve">ПРОГРАММА ПО УЧЕБНОМУ ПРЕДМЕТУ 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0AE">
        <w:rPr>
          <w:rFonts w:ascii="Times New Roman" w:hAnsi="Times New Roman" w:cs="Times New Roman"/>
          <w:sz w:val="28"/>
          <w:szCs w:val="28"/>
        </w:rPr>
        <w:t xml:space="preserve">ПО.01.УП.01. </w:t>
      </w:r>
      <w:r w:rsidRPr="00F310AE">
        <w:rPr>
          <w:rFonts w:ascii="Times New Roman" w:hAnsi="Times New Roman" w:cs="Times New Roman"/>
          <w:b/>
          <w:sz w:val="36"/>
          <w:szCs w:val="36"/>
        </w:rPr>
        <w:t>Классический танец</w:t>
      </w:r>
    </w:p>
    <w:p w:rsidR="003B5966" w:rsidRDefault="003B5966" w:rsidP="00F310A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5966" w:rsidRPr="00F310AE" w:rsidRDefault="003B5966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срок освоения программы 5(6) лет</w:t>
      </w:r>
    </w:p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2024г</w:t>
      </w: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3B5966" w:rsidRDefault="00F310AE" w:rsidP="00F31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>Структура программы учебного предмета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I. Пояснительная записка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- Характеристика учебного предмета, его место и роль в образовательном          процессе;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-    Срок реализации учебного предмета;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- Объем учебного времени, предусмотренный учебным планом образовательного учреждения на реализацию учебного предмета;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-    Форма проведения учебных аудиторных занятий;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-    Цель и задачи учебного предмета;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-    Обоснование структуры программы учебного предмета;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-    Методы обучения;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- Описание материально-технических условий реализации учебного предмета;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II. Содержание учебного предмета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-   Сведения о затратах учебного времени;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-   Годовые требования по классам;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III. Требования к уровню подготовки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IV. Формы и методы контроля, система оценок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-   Аттестация: цели, виды, форма, содержание;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-   Критерии оценки;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V. Методическое обеспечение учебного процесса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-    Методические рекомендации;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VI. Список методической литературы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0AE" w:rsidRDefault="00F310AE">
      <w:pPr>
        <w:rPr>
          <w:rFonts w:ascii="Times New Roman" w:hAnsi="Times New Roman" w:cs="Times New Roman"/>
          <w:sz w:val="24"/>
          <w:szCs w:val="24"/>
        </w:rPr>
      </w:pPr>
    </w:p>
    <w:p w:rsidR="003B5966" w:rsidRDefault="003B5966">
      <w:pPr>
        <w:rPr>
          <w:rFonts w:ascii="Times New Roman" w:hAnsi="Times New Roman" w:cs="Times New Roman"/>
          <w:sz w:val="24"/>
          <w:szCs w:val="24"/>
        </w:rPr>
      </w:pPr>
    </w:p>
    <w:p w:rsidR="003B5966" w:rsidRDefault="003B5966">
      <w:pPr>
        <w:rPr>
          <w:rFonts w:ascii="Times New Roman" w:hAnsi="Times New Roman" w:cs="Times New Roman"/>
          <w:sz w:val="24"/>
          <w:szCs w:val="24"/>
        </w:rPr>
      </w:pPr>
    </w:p>
    <w:p w:rsidR="003B5966" w:rsidRDefault="003B5966">
      <w:pPr>
        <w:rPr>
          <w:rFonts w:ascii="Times New Roman" w:hAnsi="Times New Roman" w:cs="Times New Roman"/>
          <w:sz w:val="24"/>
          <w:szCs w:val="24"/>
        </w:rPr>
      </w:pPr>
    </w:p>
    <w:p w:rsidR="003B5966" w:rsidRPr="003B5966" w:rsidRDefault="003B5966">
      <w:pPr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310AE" w:rsidRPr="003B5966" w:rsidRDefault="00F310AE" w:rsidP="00F310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Характеристика учебного предмета, его место и роль в образовательном процессе Программа учебного предмета «Классический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Учебный предмет «Классический танец» направлен на приобщение детей к хореографическому искусству, на эстетическое воспитание учащихся, на приобретение основ исполнения классического танца. Содержание учебного предмета «Классический танец» тесно связано с содержанием учебных предметов «Ритмика», «Гимнастика», «Подготовка концертных номеров».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Учебный предмет «Классический танец» является фундаментом обучения для всего комплекса танцевальных предметов, ориентирован на развитие физических данных учащихся, на формирование необходимых технических навыков, является источником высокой исполнительской культуры, знакомит с высшими достижениями мировой и отечественной хореографической культуры.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 Ее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</w:t>
      </w:r>
      <w:r w:rsidRPr="003B5966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«Классический танец</w:t>
      </w:r>
      <w:r w:rsidRPr="003B5966">
        <w:rPr>
          <w:rFonts w:ascii="Times New Roman" w:hAnsi="Times New Roman" w:cs="Times New Roman"/>
          <w:sz w:val="24"/>
          <w:szCs w:val="24"/>
        </w:rPr>
        <w:t>»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Срок реализац</w:t>
      </w:r>
      <w:r w:rsidR="0096054E" w:rsidRPr="003B5966">
        <w:rPr>
          <w:rFonts w:ascii="Times New Roman" w:hAnsi="Times New Roman" w:cs="Times New Roman"/>
          <w:sz w:val="24"/>
          <w:szCs w:val="24"/>
        </w:rPr>
        <w:t>ии данной программы составляет 5 лет (при 5</w:t>
      </w:r>
      <w:r w:rsidRPr="003B5966">
        <w:rPr>
          <w:rFonts w:ascii="Times New Roman" w:hAnsi="Times New Roman" w:cs="Times New Roman"/>
          <w:sz w:val="24"/>
          <w:szCs w:val="24"/>
        </w:rPr>
        <w:t xml:space="preserve">-летней образовательной программе «Хореографическое творчество). Для учащихся, планирующих поступление в образовательные учреждения, реализующие основные профессиональные образовательные программы в области хореографического искусства, срок освоения может быть увеличен на 1 год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9 класс). </w:t>
      </w:r>
    </w:p>
    <w:p w:rsidR="00F310AE" w:rsidRPr="003B5966" w:rsidRDefault="009829E6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310AE" w:rsidRPr="003B5966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="00F310AE" w:rsidRPr="003B5966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 на реализацию предмета «Классический танец».</w:t>
      </w:r>
    </w:p>
    <w:p w:rsidR="00F310AE" w:rsidRPr="003B5966" w:rsidRDefault="00F310AE" w:rsidP="00F310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Таблица 1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Срок реализации образовательной программы </w:t>
      </w:r>
      <w:r w:rsidR="0096054E" w:rsidRPr="003B5966">
        <w:rPr>
          <w:rFonts w:ascii="Times New Roman" w:hAnsi="Times New Roman" w:cs="Times New Roman"/>
          <w:sz w:val="24"/>
          <w:szCs w:val="24"/>
        </w:rPr>
        <w:t>«Хореографическое творчество» 5</w:t>
      </w:r>
      <w:r w:rsidRPr="003B5966">
        <w:rPr>
          <w:rFonts w:ascii="Times New Roman" w:hAnsi="Times New Roman" w:cs="Times New Roman"/>
          <w:sz w:val="24"/>
          <w:szCs w:val="24"/>
        </w:rPr>
        <w:t>(</w:t>
      </w:r>
      <w:r w:rsidR="0096054E" w:rsidRPr="003B5966">
        <w:rPr>
          <w:rFonts w:ascii="Times New Roman" w:hAnsi="Times New Roman" w:cs="Times New Roman"/>
          <w:sz w:val="24"/>
          <w:szCs w:val="24"/>
        </w:rPr>
        <w:t>6</w:t>
      </w:r>
      <w:r w:rsidRPr="003B5966">
        <w:rPr>
          <w:rFonts w:ascii="Times New Roman" w:hAnsi="Times New Roman" w:cs="Times New Roman"/>
          <w:sz w:val="24"/>
          <w:szCs w:val="24"/>
        </w:rPr>
        <w:t>) лет</w:t>
      </w:r>
    </w:p>
    <w:tbl>
      <w:tblPr>
        <w:tblW w:w="10192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0"/>
        <w:gridCol w:w="570"/>
        <w:gridCol w:w="436"/>
        <w:gridCol w:w="567"/>
        <w:gridCol w:w="425"/>
        <w:gridCol w:w="567"/>
        <w:gridCol w:w="567"/>
        <w:gridCol w:w="547"/>
        <w:gridCol w:w="236"/>
        <w:gridCol w:w="68"/>
        <w:gridCol w:w="1559"/>
      </w:tblGrid>
      <w:tr w:rsidR="00F310AE" w:rsidRPr="003B5966" w:rsidTr="003B5966">
        <w:trPr>
          <w:trHeight w:val="218"/>
        </w:trPr>
        <w:tc>
          <w:tcPr>
            <w:tcW w:w="4650" w:type="dxa"/>
            <w:vMerge w:val="restart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Классы/количество часов </w:t>
            </w:r>
          </w:p>
        </w:tc>
        <w:tc>
          <w:tcPr>
            <w:tcW w:w="3983" w:type="dxa"/>
            <w:gridSpan w:val="9"/>
          </w:tcPr>
          <w:p w:rsidR="00F310AE" w:rsidRPr="003B5966" w:rsidRDefault="0096054E" w:rsidP="009605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0AE" w:rsidRPr="003B5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0AE"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F310AE" w:rsidRPr="003B5966" w:rsidRDefault="0096054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0AE"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F310AE" w:rsidRPr="003B5966" w:rsidTr="00F310AE">
        <w:trPr>
          <w:trHeight w:val="480"/>
        </w:trPr>
        <w:tc>
          <w:tcPr>
            <w:tcW w:w="4650" w:type="dxa"/>
            <w:vMerge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gridSpan w:val="9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Количество часов (общее на 6 лет)</w:t>
            </w:r>
          </w:p>
        </w:tc>
        <w:tc>
          <w:tcPr>
            <w:tcW w:w="155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Количество часов (в год)</w:t>
            </w:r>
          </w:p>
        </w:tc>
      </w:tr>
      <w:tr w:rsidR="00F310AE" w:rsidRPr="003B5966" w:rsidTr="003B5966">
        <w:trPr>
          <w:trHeight w:val="203"/>
        </w:trPr>
        <w:tc>
          <w:tcPr>
            <w:tcW w:w="4650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(в часах) </w:t>
            </w:r>
          </w:p>
        </w:tc>
        <w:tc>
          <w:tcPr>
            <w:tcW w:w="3983" w:type="dxa"/>
            <w:gridSpan w:val="9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3B5966" w:rsidTr="003B5966">
        <w:trPr>
          <w:trHeight w:val="242"/>
        </w:trPr>
        <w:tc>
          <w:tcPr>
            <w:tcW w:w="4650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аудиторную нагрузку </w:t>
            </w:r>
          </w:p>
        </w:tc>
        <w:tc>
          <w:tcPr>
            <w:tcW w:w="3983" w:type="dxa"/>
            <w:gridSpan w:val="9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3B5966" w:rsidTr="00F310AE">
        <w:trPr>
          <w:trHeight w:val="645"/>
        </w:trPr>
        <w:tc>
          <w:tcPr>
            <w:tcW w:w="4650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542" w:type="dxa"/>
            <w:gridSpan w:val="10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F310AE" w:rsidRPr="003B5966" w:rsidTr="003B5966">
        <w:trPr>
          <w:trHeight w:val="318"/>
        </w:trPr>
        <w:tc>
          <w:tcPr>
            <w:tcW w:w="4650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Классы 3 4 5 6 7 8 9 </w:t>
            </w:r>
          </w:p>
        </w:tc>
        <w:tc>
          <w:tcPr>
            <w:tcW w:w="570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AE" w:rsidRPr="003B5966" w:rsidTr="003B5966">
        <w:trPr>
          <w:trHeight w:val="185"/>
        </w:trPr>
        <w:tc>
          <w:tcPr>
            <w:tcW w:w="4650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570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AE" w:rsidRPr="003B5966" w:rsidTr="003B5966">
        <w:trPr>
          <w:trHeight w:val="295"/>
        </w:trPr>
        <w:tc>
          <w:tcPr>
            <w:tcW w:w="4650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(для учащихся 3-8 классов) </w:t>
            </w:r>
          </w:p>
        </w:tc>
        <w:tc>
          <w:tcPr>
            <w:tcW w:w="3915" w:type="dxa"/>
            <w:gridSpan w:val="8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48 (8 часов в год)</w:t>
            </w:r>
          </w:p>
        </w:tc>
        <w:tc>
          <w:tcPr>
            <w:tcW w:w="1627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  <w:r w:rsidRPr="003B5966">
        <w:rPr>
          <w:rFonts w:ascii="Times New Roman" w:hAnsi="Times New Roman" w:cs="Times New Roman"/>
          <w:sz w:val="24"/>
          <w:szCs w:val="24"/>
        </w:rPr>
        <w:t>: мелкогрупповая (от 4 до 10 человек), занятия с мальчиками по предмету «Классический танец» - от 3-х человек, продолжительность урока – 40-45 минут.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</w:t>
      </w:r>
      <w:r w:rsidR="009829E6"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b/>
          <w:i/>
          <w:sz w:val="24"/>
          <w:szCs w:val="24"/>
        </w:rPr>
        <w:t xml:space="preserve">Цель и задачи учебного предмета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3B5966">
        <w:rPr>
          <w:rFonts w:ascii="Times New Roman" w:hAnsi="Times New Roman" w:cs="Times New Roman"/>
          <w:i/>
          <w:sz w:val="24"/>
          <w:szCs w:val="24"/>
        </w:rPr>
        <w:t>Цель:</w:t>
      </w:r>
      <w:r w:rsidRPr="003B5966">
        <w:rPr>
          <w:rFonts w:ascii="Times New Roman" w:hAnsi="Times New Roman" w:cs="Times New Roman"/>
          <w:sz w:val="24"/>
          <w:szCs w:val="24"/>
        </w:rPr>
        <w:t xml:space="preserve">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 </w:t>
      </w:r>
      <w:proofErr w:type="gramEnd"/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</w:t>
      </w:r>
      <w:r w:rsidRPr="003B5966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B5966">
        <w:rPr>
          <w:rFonts w:ascii="Times New Roman" w:hAnsi="Times New Roman" w:cs="Times New Roman"/>
          <w:sz w:val="24"/>
          <w:szCs w:val="24"/>
        </w:rPr>
        <w:t xml:space="preserve"> развитие интереса к классическому танцу и хореографическому творчеству; овладение учащимися основными исполнительскими навыками классического танца, позволяющими грамотно исполнять музыкальные композиции, как соло, так и в ансамбле;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музыкальных способностей: слуха, ритма, памяти и музыкальности; освоение учащимися музыкальной грамоты, необходимой для владения классическим танцем в пределах программы;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стимулирование развития эмоциональности, памяти, мышления, воображения и творческой активности в ансамбле; развитие чувства ансамбля (чувства партнерства), двигательно-танцевальных способностей, артистизма;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опыта творческой деятельности и публичных выступлений;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  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5966">
        <w:rPr>
          <w:rFonts w:ascii="Times New Roman" w:hAnsi="Times New Roman" w:cs="Times New Roman"/>
          <w:b/>
          <w:sz w:val="24"/>
          <w:szCs w:val="24"/>
        </w:rPr>
        <w:t xml:space="preserve">Обоснование структуры учебного предмета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Обоснованием структуры программы являются ФГТ, отражающие все аспекты работы преподавателя с учеником.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Программа содержит следующие разделы: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 сведения о затратах учебного времени, предусмотренного на освоение учебного предмета;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 распределение учебного материала по годам обучения;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описание дидактических единиц; - требования к уровню подготовки обучающихся;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В соответствии с данными направлениями строится основной раздел программы «Содержание учебного предмета».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5966">
        <w:rPr>
          <w:rFonts w:ascii="Times New Roman" w:hAnsi="Times New Roman" w:cs="Times New Roman"/>
          <w:b/>
          <w:sz w:val="24"/>
          <w:szCs w:val="24"/>
        </w:rPr>
        <w:t xml:space="preserve">Методы обучения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 Для достижения поставленной цели и реализации задач предмета используются следующие методы обучения: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словесный (объяснение, разбор, анализ);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наглядный (качественный показ, демонстрация отдельных частей и всего движения;  просмотр видеоматериалов с выступлениями выдающихся танцовщиц, танцовщиков, посещение концертов и спектаклей для повышения общего уровня развития обучающегося);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- аналитический (сравнения и обобщения, развитие логического мышления); - эмоциональный (подбор ассоциаций, образов, создание художественных впечатлений);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 индивидуальный подход к каждому ученику с учетом природных способностей, возрастных особенностей, работоспособности и уровня подготовки.   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образовании.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материально-технических условий реализации учебного предмета</w:t>
      </w:r>
      <w:r w:rsidRPr="003B5966">
        <w:rPr>
          <w:rFonts w:ascii="Times New Roman" w:hAnsi="Times New Roman" w:cs="Times New Roman"/>
          <w:sz w:val="24"/>
          <w:szCs w:val="24"/>
        </w:rPr>
        <w:t xml:space="preserve"> Материально- техническая база Детской школы искусств соответствует санитарным и противопожарным нормам, нормам охраны труда. Необходимый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балетный зал площадью 51,2 кв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(на 12-14 обучающихся), имеющие пригодное для танца напольное покрытие (деревянный пол ),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балетные станки (палки),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зеркала на одной стене;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наличие музыкального инструмента (фортепиано) в балетном классе;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учебные аудитории для групповых, мелкогрупповых и индивидуальных занятий; 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  помещения для работы со специализированными материалами (фонотеку, видеотеку);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костюмерную, располагающую необходимым количеством костюмов для учебных занятий, репетиционного процесса, сценических выступлений;     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  раздевалка и душевые для обучающихся и преподавателей. </w:t>
      </w:r>
    </w:p>
    <w:p w:rsidR="00F310AE" w:rsidRPr="003B5966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В Детской школе искусств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 </w:t>
      </w:r>
    </w:p>
    <w:p w:rsidR="00F310AE" w:rsidRPr="003B5966" w:rsidRDefault="00F310AE" w:rsidP="00F310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"Классический танец"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затратах учебного времени, предусмотренного на освоение учебного предмета «Классический танец», на максимальную нагрузку обучающихся на аудиторных занятиях: </w:t>
      </w:r>
    </w:p>
    <w:p w:rsidR="00F310AE" w:rsidRPr="003B5966" w:rsidRDefault="00F310AE" w:rsidP="00F310AE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Таблица 2</w:t>
      </w:r>
    </w:p>
    <w:p w:rsidR="00F310AE" w:rsidRPr="003B5966" w:rsidRDefault="0096054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Срок обучения 5 (6</w:t>
      </w:r>
      <w:r w:rsidR="00F310AE" w:rsidRPr="003B5966">
        <w:rPr>
          <w:rFonts w:ascii="Times New Roman" w:hAnsi="Times New Roman" w:cs="Times New Roman"/>
          <w:sz w:val="24"/>
          <w:szCs w:val="24"/>
        </w:rPr>
        <w:t>) лет</w:t>
      </w:r>
    </w:p>
    <w:tbl>
      <w:tblPr>
        <w:tblW w:w="9770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7"/>
        <w:gridCol w:w="279"/>
        <w:gridCol w:w="327"/>
        <w:gridCol w:w="636"/>
        <w:gridCol w:w="707"/>
        <w:gridCol w:w="7"/>
        <w:gridCol w:w="699"/>
        <w:gridCol w:w="6"/>
        <w:gridCol w:w="842"/>
        <w:gridCol w:w="808"/>
        <w:gridCol w:w="34"/>
        <w:gridCol w:w="7"/>
        <w:gridCol w:w="799"/>
        <w:gridCol w:w="30"/>
        <w:gridCol w:w="7"/>
        <w:gridCol w:w="695"/>
      </w:tblGrid>
      <w:tr w:rsidR="00F310AE" w:rsidRPr="003B5966" w:rsidTr="003B5966">
        <w:trPr>
          <w:trHeight w:val="374"/>
        </w:trPr>
        <w:tc>
          <w:tcPr>
            <w:tcW w:w="388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15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F310AE" w:rsidRPr="003B5966" w:rsidTr="003B5966">
        <w:trPr>
          <w:trHeight w:val="324"/>
        </w:trPr>
        <w:tc>
          <w:tcPr>
            <w:tcW w:w="388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310AE" w:rsidRPr="003B5966" w:rsidRDefault="0096054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gridSpan w:val="2"/>
          </w:tcPr>
          <w:p w:rsidR="00F310AE" w:rsidRPr="003B5966" w:rsidRDefault="0096054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</w:tcPr>
          <w:p w:rsidR="00F310AE" w:rsidRPr="003B5966" w:rsidRDefault="0096054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F310AE" w:rsidRPr="003B5966" w:rsidRDefault="0096054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  <w:gridSpan w:val="4"/>
          </w:tcPr>
          <w:p w:rsidR="00F310AE" w:rsidRPr="003B5966" w:rsidRDefault="0096054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310AE" w:rsidRPr="003B5966" w:rsidRDefault="0096054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10AE" w:rsidRPr="003B5966" w:rsidTr="003B5966">
        <w:trPr>
          <w:trHeight w:val="600"/>
        </w:trPr>
        <w:tc>
          <w:tcPr>
            <w:tcW w:w="388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- </w:t>
            </w:r>
          </w:p>
        </w:tc>
        <w:tc>
          <w:tcPr>
            <w:tcW w:w="27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8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3" w:type="dxa"/>
            <w:gridSpan w:val="4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10AE" w:rsidRPr="003B5966" w:rsidTr="003B5966">
        <w:trPr>
          <w:trHeight w:val="690"/>
        </w:trPr>
        <w:tc>
          <w:tcPr>
            <w:tcW w:w="388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27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gridSpan w:val="4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0AE" w:rsidRPr="003B5966" w:rsidTr="003B5966">
        <w:trPr>
          <w:trHeight w:val="825"/>
        </w:trPr>
        <w:tc>
          <w:tcPr>
            <w:tcW w:w="388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Общее максимальное количество часов по годам (аудиторные занятия) </w:t>
            </w:r>
          </w:p>
        </w:tc>
        <w:tc>
          <w:tcPr>
            <w:tcW w:w="27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6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8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3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6" w:type="dxa"/>
            <w:gridSpan w:val="3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95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3B5966" w:rsidTr="003B5966">
        <w:trPr>
          <w:trHeight w:val="721"/>
        </w:trPr>
        <w:tc>
          <w:tcPr>
            <w:tcW w:w="3887" w:type="dxa"/>
            <w:vMerge w:val="restart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27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gridSpan w:val="11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702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3B5966" w:rsidTr="003B5966">
        <w:trPr>
          <w:trHeight w:val="254"/>
        </w:trPr>
        <w:tc>
          <w:tcPr>
            <w:tcW w:w="3887" w:type="dxa"/>
            <w:vMerge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13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F310AE" w:rsidRPr="003B5966" w:rsidTr="003B5966">
        <w:trPr>
          <w:trHeight w:val="412"/>
        </w:trPr>
        <w:tc>
          <w:tcPr>
            <w:tcW w:w="388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(часов в год) </w:t>
            </w:r>
          </w:p>
        </w:tc>
        <w:tc>
          <w:tcPr>
            <w:tcW w:w="279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gridSpan w:val="2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3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  <w:gridSpan w:val="3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0AE" w:rsidRPr="003B5966" w:rsidTr="003B5966">
        <w:trPr>
          <w:trHeight w:val="257"/>
        </w:trPr>
        <w:tc>
          <w:tcPr>
            <w:tcW w:w="3887" w:type="dxa"/>
            <w:vMerge w:val="restart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279" w:type="dxa"/>
            <w:vMerge w:val="restart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vMerge w:val="restart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10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  <w:gridSpan w:val="3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0AE" w:rsidRPr="003B5966" w:rsidTr="003B5966">
        <w:trPr>
          <w:trHeight w:val="150"/>
        </w:trPr>
        <w:tc>
          <w:tcPr>
            <w:tcW w:w="3887" w:type="dxa"/>
            <w:vMerge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vMerge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vMerge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13"/>
          </w:tcPr>
          <w:p w:rsidR="00F310AE" w:rsidRPr="003B5966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6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к контрольным урокам, зачетам, экзаменам, творческим конкурсам и другим мероприятиям по усмотрению. Консультации проводятся рассредоточено или в счет резерва учебного времени. В случае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 Учебный материал распределяется по годам обучения – классам. Каждый класс имеет свои дидактические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и объем времени, предусмотренный для освоения учебного материала.</w:t>
      </w:r>
    </w:p>
    <w:p w:rsidR="00F310AE" w:rsidRPr="003B5966" w:rsidRDefault="00F310AE" w:rsidP="00F310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 xml:space="preserve">Требования по годам обучения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Настоящая программа составлена традиционно: включает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Обучение по данной программе позволяет изучать материал поэтапно, в развитии - от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к сложному.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Урок состоит из двух частей 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теоретической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и практической, а именно: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а) знакомство с правилами выполнения движения, его физиологическими особенностями;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б) изучение движения и работа над движениями в комбинациях.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Урок для женского класса состоит из 4-х частей - экзерсис у станка, экзерсис на середине зала,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экзерсис на пальцах (на пуантах). Урок для мужского класса состоит из 3-х частей - экзерсис у станка, экзерсис на середине зала,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Годовые требования. </w:t>
      </w:r>
    </w:p>
    <w:p w:rsidR="00F310AE" w:rsidRPr="003B5966" w:rsidRDefault="0096054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Срок обучения 5 (6</w:t>
      </w:r>
      <w:r w:rsidR="00F310AE" w:rsidRPr="003B5966">
        <w:rPr>
          <w:rFonts w:ascii="Times New Roman" w:hAnsi="Times New Roman" w:cs="Times New Roman"/>
          <w:sz w:val="24"/>
          <w:szCs w:val="24"/>
        </w:rPr>
        <w:t xml:space="preserve">) лет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>1 год обучения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Аудиторные занятия          6 часов в неделю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Консультации                     8 часов в год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 В первый год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«Классический танец» преподаватель занимается с учащимися над выработкой навыков правильности и чистоты исполнения, приобретения навыков точной согласованности движений, закрепления развития активной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, развития и закрепления устойчивости, развития координации движений, воспитание силы и выносливости, освоения простейших танцевальных элементов, развития артистичности.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Список изучаемых движений: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 ЭКЗЕРСИС У СТАНКА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1. Позиции ног: I, II, V.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2. Постановка корпуса одной рукой за палку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(I, II, III позиции рук).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4. Grand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 II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5.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pour le pled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сторону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Passe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deml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 xml:space="preserve">-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5966">
        <w:rPr>
          <w:rFonts w:ascii="Times New Roman" w:hAnsi="Times New Roman" w:cs="Times New Roman"/>
          <w:sz w:val="24"/>
          <w:szCs w:val="24"/>
        </w:rPr>
        <w:t xml:space="preserve"> позиции во всех направлениях: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pique;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первой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раскладке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, en dedans.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9. </w:t>
      </w:r>
      <w:r w:rsidRPr="003B5966">
        <w:rPr>
          <w:rFonts w:ascii="Times New Roman" w:hAnsi="Times New Roman" w:cs="Times New Roman"/>
          <w:sz w:val="24"/>
          <w:szCs w:val="24"/>
        </w:rPr>
        <w:t>Положение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ноги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«условное» спереди, сзади,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обхватн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oe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лицом к станку, носком в пол, в сторону во всех направлениях.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11.Battements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боком к станку, носком в пол во всех направлениях.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носком в пол во всех направлениях, лицом к станку;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боком к станку, носком в пол.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13.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90о. во всех направлениях лицом к станку;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 боком к станку.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15. Понятие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retire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I позиции во всех лицом к станку;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боком к станку.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I, II, V позициям: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- с вытянутых ног,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(перегибы корпуса) в различных сочетаниях: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- в сторону, вперед, назад.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I </w:t>
      </w:r>
      <w:r w:rsidRPr="003B5966">
        <w:rPr>
          <w:rFonts w:ascii="Times New Roman" w:hAnsi="Times New Roman" w:cs="Times New Roman"/>
          <w:sz w:val="24"/>
          <w:szCs w:val="24"/>
        </w:rPr>
        <w:t>Форма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port de bras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различных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сочетаниях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5966">
        <w:rPr>
          <w:rFonts w:ascii="Times New Roman" w:hAnsi="Times New Roman" w:cs="Times New Roman"/>
          <w:sz w:val="24"/>
          <w:szCs w:val="24"/>
        </w:rPr>
        <w:t xml:space="preserve"> позициям.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I позиции во всех направлениях;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из I позиции;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ique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B5966">
        <w:rPr>
          <w:rFonts w:ascii="Times New Roman" w:hAnsi="Times New Roman" w:cs="Times New Roman"/>
          <w:sz w:val="24"/>
          <w:szCs w:val="24"/>
        </w:rPr>
        <w:t>полный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круг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 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на 90о.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I позиции в первоначальной раскладке.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- с вытянутых ног;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3B5966">
        <w:rPr>
          <w:rFonts w:ascii="Times New Roman" w:hAnsi="Times New Roman" w:cs="Times New Roman"/>
          <w:sz w:val="24"/>
          <w:szCs w:val="24"/>
        </w:rPr>
        <w:t>Понятие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B5966">
        <w:rPr>
          <w:rFonts w:ascii="Times New Roman" w:hAnsi="Times New Roman" w:cs="Times New Roman"/>
          <w:sz w:val="24"/>
          <w:szCs w:val="24"/>
        </w:rPr>
        <w:t>позы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3B5966">
        <w:rPr>
          <w:rFonts w:ascii="Times New Roman" w:hAnsi="Times New Roman" w:cs="Times New Roman"/>
          <w:sz w:val="24"/>
          <w:szCs w:val="24"/>
        </w:rPr>
        <w:t>Раз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balance.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 II </w:t>
      </w:r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Petit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Раз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первой раскладке.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4. Шаг польки.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В первом полугодии проводится контрольный урок по пройденному и освоенному материалу.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66">
        <w:rPr>
          <w:rFonts w:ascii="Times New Roman" w:hAnsi="Times New Roman" w:cs="Times New Roman"/>
          <w:i/>
          <w:sz w:val="24"/>
          <w:szCs w:val="24"/>
        </w:rPr>
        <w:t xml:space="preserve">Во втором полугодии - переводной экзамен (зачет).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66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различать танцевальные жанры, их специфические особенности;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анализировать танцевальную музыку;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грамотно исполнять программные движения;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знать правила выполнения движений; знать структуру и ритмическую раскладку;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замечать ошибки в исполнении других и уметь предложить способы их исправления; координировать движения ног, корпуса и головы в умеренном и быстром темпе;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уметь танцевать в ансамбле; оценивать выразительность исполнения; различать выразительные средства в передаче характерного настроения.</w:t>
      </w:r>
    </w:p>
    <w:p w:rsidR="00F310AE" w:rsidRPr="003B5966" w:rsidRDefault="0096054E" w:rsidP="00F310A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>2 год обучения</w:t>
      </w:r>
      <w:r w:rsidR="00F310AE" w:rsidRPr="003B59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Аудиторные занятия      5 часов в неделю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Консультации                 8 часов в год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 Продолжение работы над приобретенными навыками: выработки правильности и чистоты исполнения, воспитание умения гармонично сочетать движения ног, корпуса, рук и головы для достижения выразительности и осмысленности танца. Развитие внимания при освоении несложных ритмических комбинаций, проверка точности и чистоты исполнения пройденных движений, выработка устойчивости на середине зала, дальнейшее развитие силы и выносливости за счет ускорения темпа и увеличения нагрузки в упражнениях, освоение более сложных танцевальных элементов, совершенствование техники, усложнение координации, развитие артистичности, чувства позы.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Постановка корпуса по IV позиции.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позах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позах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первоначальной раскладке во всех направлениях носком в пол на всей стопе.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>торону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, носком в пол на всей стопе.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coupe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полупальпах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tombe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фиксацией ноги в положении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месте.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10.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lent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Pr="003B5966">
        <w:rPr>
          <w:rFonts w:ascii="Times New Roman" w:hAnsi="Times New Roman" w:cs="Times New Roman"/>
          <w:sz w:val="24"/>
          <w:szCs w:val="24"/>
        </w:rPr>
        <w:t>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позах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лицом к станку;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боком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станку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12. Grand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больших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позах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13. III форма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как заключение комбинаций.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в малых позах,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в малых позах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pique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Batternents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Battetnents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90о во всех направлениях в сочетаниях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ss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Battetnents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сторону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всех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направлениях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8. II </w:t>
      </w:r>
      <w:r w:rsidRPr="003B5966">
        <w:rPr>
          <w:rFonts w:ascii="Times New Roman" w:hAnsi="Times New Roman" w:cs="Times New Roman"/>
          <w:sz w:val="24"/>
          <w:szCs w:val="24"/>
        </w:rPr>
        <w:t>Форма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port de bras.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ALLEGRO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3B5966">
        <w:rPr>
          <w:rFonts w:ascii="Times New Roman" w:hAnsi="Times New Roman" w:cs="Times New Roman"/>
          <w:sz w:val="24"/>
          <w:szCs w:val="24"/>
        </w:rPr>
        <w:t>Ра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Pas assemble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сторону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у станка и на середине.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Sissorme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у станка и на середине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Grand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>ЭКЗЕРСИС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 II, V, VI </w:t>
      </w:r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assemble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сторону: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- у станка и на середине зала.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 у станка и на середине зала.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3B5966">
        <w:rPr>
          <w:rFonts w:ascii="Times New Roman" w:hAnsi="Times New Roman" w:cs="Times New Roman"/>
          <w:sz w:val="24"/>
          <w:szCs w:val="24"/>
        </w:rPr>
        <w:t>Ра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suivi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станка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на месте и с продвижением;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на середине зала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- на месте и с продвижением.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Sissonne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couru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диагонали на середине зала.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66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грамотно,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музыкально-выразительно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исполнять программные движения (умение свободно координировать движение рук, ног, головы, корпуса); владеть сценической площадкой;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анализировать исполнение движений;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знать об исполнительских средствах выразительности танца (выразительности рук, лица, позы);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определять по звучанию музыки характер танца;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термины и методику изученных программных движений;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уметь грамотно пользоваться методикой при выполнении движений.</w:t>
      </w:r>
    </w:p>
    <w:p w:rsidR="00F310AE" w:rsidRPr="003B5966" w:rsidRDefault="0096054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>3</w:t>
      </w:r>
      <w:r w:rsidR="00F310AE" w:rsidRPr="003B5966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Аудиторные занятия              5 часов в неделю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Консультации                       8 часов в год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В целом требования совпадают с 4 классом, но с учетом усложнения программы: продолжается работа над выработкой правильности и чистоты исполнения, закреплением освоения хореографической грамоты, переходом к элементам будущей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 В 5 классе больше внимания уделяется развитию силы стопы за счет увеличения упражнений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пальцах, развитию устойчивости, силы ног путем увеличения количества повторов изучаемых движений, развитию различных мышц тела в исполнении одного движения. Необходимо начать работу над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техническим исполнением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упражнений в ускоренном темпе и развитию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Продолжить работу над скоординированным исполнением изучаемых движений.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B5966">
        <w:rPr>
          <w:rFonts w:ascii="Times New Roman" w:hAnsi="Times New Roman" w:cs="Times New Roman"/>
          <w:sz w:val="24"/>
          <w:szCs w:val="24"/>
        </w:rPr>
        <w:t xml:space="preserve"> позиции;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450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, en dedans,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выходом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Battements double frappe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окончанием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tombee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и фиксацией ноги в положении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su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lе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соu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III форма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вытянутой ногой назад (растяжка без перехода на работающую ногу).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3B5966">
        <w:rPr>
          <w:rFonts w:ascii="Times New Roman" w:hAnsi="Times New Roman" w:cs="Times New Roman"/>
          <w:sz w:val="24"/>
          <w:szCs w:val="24"/>
        </w:rPr>
        <w:t>Поворот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soutenu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10. Grand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Понятие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arabesque</w:t>
      </w:r>
      <w:r w:rsidRPr="003B5966">
        <w:rPr>
          <w:rFonts w:ascii="Times New Roman" w:hAnsi="Times New Roman" w:cs="Times New Roman"/>
          <w:sz w:val="24"/>
          <w:szCs w:val="24"/>
        </w:rPr>
        <w:t xml:space="preserve"> (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B5966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I, II,III arabesque.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Battement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позах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degagee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фиксацией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позах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pique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фиксацией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на 450.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на 450 в позах.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lent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как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основополагающие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элементы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adagio.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en dedans: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lie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перегибом корпуса.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9. Grand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позах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5966">
        <w:rPr>
          <w:rFonts w:ascii="Times New Roman" w:hAnsi="Times New Roman" w:cs="Times New Roman"/>
          <w:sz w:val="24"/>
          <w:szCs w:val="24"/>
        </w:rPr>
        <w:t xml:space="preserve"> позициям с продвижением вперед, в сторону, назад.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Pas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¼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  <w:r w:rsidRPr="003B5966">
        <w:rPr>
          <w:rFonts w:ascii="Times New Roman" w:hAnsi="Times New Roman" w:cs="Times New Roman"/>
          <w:sz w:val="24"/>
          <w:szCs w:val="24"/>
        </w:rPr>
        <w:t>вперед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</w:rPr>
        <w:t>назад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Pas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face.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6.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фиксацией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ноги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Pas glissade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сторону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Sissone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9.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chasse</w:t>
      </w:r>
      <w:r w:rsidRPr="003B5966">
        <w:rPr>
          <w:rFonts w:ascii="Times New Roman" w:hAnsi="Times New Roman" w:cs="Times New Roman"/>
          <w:sz w:val="24"/>
          <w:szCs w:val="24"/>
        </w:rPr>
        <w:t xml:space="preserve"> вперед.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Sissone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ferme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сторону.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Pas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(double pas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asseemble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вперед, назад.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bourree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suivi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как один из танцевальных элементов хореографии.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фиксацией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ноги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Pas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6.Pas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ballonnee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3B5966">
        <w:rPr>
          <w:rFonts w:ascii="Times New Roman" w:hAnsi="Times New Roman" w:cs="Times New Roman"/>
          <w:sz w:val="24"/>
          <w:szCs w:val="24"/>
        </w:rPr>
        <w:t>Раз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balancee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8.Changement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В первом полугодии проводится контрольный урок по пройденному и освоенному материалу.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66">
        <w:rPr>
          <w:rFonts w:ascii="Times New Roman" w:hAnsi="Times New Roman" w:cs="Times New Roman"/>
          <w:i/>
          <w:sz w:val="24"/>
          <w:szCs w:val="24"/>
        </w:rPr>
        <w:t xml:space="preserve">Во втором полугодии - переводной экзамен (зачет).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66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грамотно и выразительно исполнять программные движения и элементарные комбинации;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сочетать пройденные упражнения в несложные комбинации; выполнять движения музыкально грамотно;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справляться с музыкальным темпом урока;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обосновано анализировать выполнение заданной комбинации;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анализировать и исправлять допущенные ошибки; воспринимать разнообразие музыкально-ритмических рисунков;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анализировать исполнение движений;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знать об исполнительских средствах выразительности танца;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знать термины изученных движений; знать методику изученных программных движений; уметь грамотно пользоваться методикой при выполнении движений.</w:t>
      </w:r>
    </w:p>
    <w:p w:rsidR="00F310AE" w:rsidRPr="003B5966" w:rsidRDefault="0096054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>4</w:t>
      </w:r>
      <w:r w:rsidR="00F310AE" w:rsidRPr="003B5966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Аудиторные занятия        5 часов в неделю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Консультации                    8 часов в год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Предъявляемые требования при выполнении и изучении новых движений к учащимся 6 класса остаются в основном прежними, как и в предыдущих классах, но с учетом усложнения программы: продолжается работа над выработкой правильности и чистоты исполнения, закреплением освоения хореографической грамоты, воспитанием более свободного владения корпусом, движением головы и особенно рук, укрепление устойчивости (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опломб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) в различных поворотах, в упражнениях на пальцах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 xml:space="preserve">переходом к элементам будущей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, освоение более сложных танцевальных элементов.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Продолжается работа над развитием пластичности и выразительности рук, корпуса, выразительностью поз, совершенствованием исполнительской техники (введение различных полуповоротов и полных поворотов); подготовкой к вращению. Вводится более сложная координация движений за счет использования поз в экзерсисе у станка и на середине, усложнения учебных комбинаций; развитие артистичности, манерности, изучение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заносок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ускоряется общий темп урока.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grand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рукой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pour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batterrie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B5966">
        <w:rPr>
          <w:rFonts w:ascii="Times New Roman" w:hAnsi="Times New Roman" w:cs="Times New Roman"/>
          <w:sz w:val="24"/>
          <w:szCs w:val="24"/>
        </w:rPr>
        <w:t>как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подготовка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заноскам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pour le pied, pique,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balansoire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четверть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5966">
        <w:rPr>
          <w:rFonts w:ascii="Times New Roman" w:hAnsi="Times New Roman" w:cs="Times New Roman"/>
          <w:sz w:val="24"/>
          <w:szCs w:val="24"/>
        </w:rPr>
        <w:t>за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такта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tombee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и фиксацией ноги носком в пол;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- фиксация ноги на 450. 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l air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первоначальной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раскладке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и в конечной раскладке.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450 во всех направлениях.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носком в пол и поворотом в малые позы.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900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10.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11. Petit battements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акцентом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 </w:t>
      </w:r>
      <w:r w:rsidRPr="003B5966">
        <w:rPr>
          <w:rFonts w:ascii="Times New Roman" w:hAnsi="Times New Roman" w:cs="Times New Roman"/>
          <w:sz w:val="24"/>
          <w:szCs w:val="24"/>
        </w:rPr>
        <w:t>сзади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условное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спереди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12. Grand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battemnets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passe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через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3B5966">
        <w:rPr>
          <w:rFonts w:ascii="Times New Roman" w:hAnsi="Times New Roman" w:cs="Times New Roman"/>
          <w:sz w:val="24"/>
          <w:szCs w:val="24"/>
        </w:rPr>
        <w:t>позицию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фиксацией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ноги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носком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пол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13. Pas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simple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14. Preparation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pirouette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всей стопе с фиксацией ноги на 45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450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, en dedans.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фиксацией ноги носком. 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больших позах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arabesgue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4.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3B5966">
        <w:rPr>
          <w:rFonts w:ascii="Times New Roman" w:hAnsi="Times New Roman" w:cs="Times New Roman"/>
          <w:sz w:val="24"/>
          <w:szCs w:val="24"/>
        </w:rPr>
        <w:t xml:space="preserve"> к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pirouette</w:t>
      </w:r>
      <w:r w:rsidRPr="003B5966">
        <w:rPr>
          <w:rFonts w:ascii="Times New Roman" w:hAnsi="Times New Roman" w:cs="Times New Roman"/>
          <w:sz w:val="24"/>
          <w:szCs w:val="24"/>
        </w:rPr>
        <w:t xml:space="preserve"> с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B5966">
        <w:rPr>
          <w:rFonts w:ascii="Times New Roman" w:hAnsi="Times New Roman" w:cs="Times New Roman"/>
          <w:sz w:val="24"/>
          <w:szCs w:val="24"/>
        </w:rPr>
        <w:t xml:space="preserve"> позиции.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Tours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chaines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Pas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Double assemble.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Pas assemble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продвижением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pas glissade.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Sisson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fermee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вперед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 arabesque.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Заноски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entrechat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royle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>ЭКЗЕРСИС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3B5966">
        <w:rPr>
          <w:rFonts w:ascii="Times New Roman" w:hAnsi="Times New Roman" w:cs="Times New Roman"/>
          <w:sz w:val="24"/>
          <w:szCs w:val="24"/>
        </w:rPr>
        <w:t>Ра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IV позиции.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bоurreе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suivi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epaulement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вперед и назад.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Pas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simple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Шаг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jete-fondu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(как танцевальный элемент хореографии).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1/2 поворота (как подготовка к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V позиции).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ballonne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по диагонали.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66">
        <w:rPr>
          <w:rFonts w:ascii="Times New Roman" w:hAnsi="Times New Roman" w:cs="Times New Roman"/>
          <w:i/>
          <w:sz w:val="24"/>
          <w:szCs w:val="24"/>
        </w:rPr>
        <w:t>Во втором полугодии - переводной экзамен (зачет).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66">
        <w:rPr>
          <w:rFonts w:ascii="Times New Roman" w:hAnsi="Times New Roman" w:cs="Times New Roman"/>
          <w:i/>
          <w:sz w:val="24"/>
          <w:szCs w:val="24"/>
        </w:rPr>
        <w:t xml:space="preserve"> Требования к переводному экзамену (зачету)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четвертого года обучения учащиеся должны знать и уметь: грамотно и выразительно исполнять небольшие комбинации;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добиваться различия в исполнении основных и связующих движений выразительности в танцевальных комбинациях;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обосновано анализировать художественное достоинство классического танца; активно участвовать в исполнении прыжков; уметь качественно исполнять движения; уметь распределять свои силы, дыхание;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подготовительные движения на затакт, определяющие темп всего движения; знать и точно выполнять методические правила; уметь грамотно пользоваться методикой при выполнении движений; знать термины изученных движений; знать об исполнительских средствах выразительности танца.</w:t>
      </w:r>
    </w:p>
    <w:p w:rsidR="00F310AE" w:rsidRPr="003B5966" w:rsidRDefault="0096054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966">
        <w:rPr>
          <w:rFonts w:ascii="Times New Roman" w:hAnsi="Times New Roman" w:cs="Times New Roman"/>
          <w:b/>
          <w:sz w:val="24"/>
          <w:szCs w:val="24"/>
        </w:rPr>
        <w:t>5</w:t>
      </w:r>
      <w:r w:rsidR="00F310AE" w:rsidRPr="003B5966">
        <w:rPr>
          <w:rFonts w:ascii="Times New Roman" w:hAnsi="Times New Roman" w:cs="Times New Roman"/>
          <w:b/>
          <w:sz w:val="24"/>
          <w:szCs w:val="24"/>
        </w:rPr>
        <w:t xml:space="preserve"> год обучения) </w:t>
      </w:r>
      <w:proofErr w:type="gramEnd"/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Аудиторные занятия     5 часов в неделю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Консультации                 8 часов в год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Продолжается работа над пластичностью и выразительностью рук, а также их активностью и точностью координации при исполнении больших поз и туров, над точностью и чистотой исполнения пройденных движений. Освоение техники пируэтов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заносок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создание танцевальных комбинаций адажио, аллегро и на пальцах на готовый музыкальный материал, развития виртуозности и артистичности, увеличение нагрузки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adagio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усложнение его строения, освоение более сложных танцевальных элементов, усвоение туров с различных приемов, дальнейшее развитие силы и выносливости, совершенствование исполнительской техники, совершенствование координации, развитие артистичности, манерности, чувство позы, изучение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>ttes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различных приемов, а также подготовка к вращениям по диагонали, знакомство с большими прыжками, изучение прыжков с различных приемов и развитие баллона в больших прыжках.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(движения рук, перегибы корпуса)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degagee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II и IV позициям.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полупальпах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Double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l air)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6. Положение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Pr="003B5966">
        <w:rPr>
          <w:rFonts w:ascii="Times New Roman" w:hAnsi="Times New Roman" w:cs="Times New Roman"/>
          <w:sz w:val="24"/>
          <w:szCs w:val="24"/>
        </w:rPr>
        <w:t xml:space="preserve"> вперед и назад как составная часть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Grand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900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-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 double frappe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выходом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9. Petit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10. Grand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B5966">
        <w:rPr>
          <w:rFonts w:ascii="Times New Roman" w:hAnsi="Times New Roman" w:cs="Times New Roman"/>
          <w:sz w:val="24"/>
          <w:szCs w:val="24"/>
        </w:rPr>
        <w:t>мягкий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B5966">
        <w:rPr>
          <w:rFonts w:ascii="Times New Roman" w:hAnsi="Times New Roman" w:cs="Times New Roman"/>
          <w:sz w:val="24"/>
          <w:szCs w:val="24"/>
        </w:rPr>
        <w:t>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ballotte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Battement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450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подворотом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малые позы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arabesques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больших позах.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IV </w:t>
      </w:r>
      <w:r w:rsidRPr="003B5966">
        <w:rPr>
          <w:rFonts w:ascii="Times New Roman" w:hAnsi="Times New Roman" w:cs="Times New Roman"/>
          <w:sz w:val="24"/>
          <w:szCs w:val="24"/>
        </w:rPr>
        <w:t>форма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V позиции с окончанием в IV позицию.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glissade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вращение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glissade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диагонали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10.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tour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1.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5966">
        <w:rPr>
          <w:rFonts w:ascii="Times New Roman" w:hAnsi="Times New Roman" w:cs="Times New Roman"/>
          <w:sz w:val="24"/>
          <w:szCs w:val="24"/>
        </w:rPr>
        <w:t xml:space="preserve"> позиции с продвижением по диагонали приемом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soubreseuant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Sisson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450 во всех направлениях.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Pas de chat.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Tour en l` air no I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Sisson simple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шагом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coupe-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assemble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вперед по диагонали.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Сценический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1-й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ouverte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450 во всех направлениях.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Coupe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ballonne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сторону.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V позиции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V позиции.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bourree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ballotte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Различные шаги с фиксацией ноги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arabesques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Требования к переводному экзамену (зачету)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исполнять грамотно, выразительно и свободно освоенный программный материал, изученный за данный срок обучения; обосновано анализировать свое исполнение; анализировать исполнение движений друг друга;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уметь находить ошибки в исполнении других;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анализировать музыку с точки зрения темпа, характера, музыкального жанра; знать и использовать методику исполнения изученных движений; знать терминологию движений и основных поз;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уметь распределять свои силы, дыхание;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уметь качественно исполнять движения;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знать об исполнительских средствах выразительности танца: определяющий характер музыки, выразительность рук, лица, походки, позы;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знать правила выполнения того или иного движения, ритмическую раскладку.</w:t>
      </w:r>
    </w:p>
    <w:p w:rsidR="00F310AE" w:rsidRPr="003B5966" w:rsidRDefault="0096054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>6</w:t>
      </w:r>
      <w:r w:rsidR="00F310AE" w:rsidRPr="003B5966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Аудиторные занятия          5 часов в неделю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Консультации                     8 часов в год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Главная задача в 8 классе - это подготовка учащихся к представлению выпускной программы в максимально готовом виде. На протяжении всего учебного года закрепляется весь программный материал, изученный за все годы обучения: продолжается работа над пластичностью и выразительностью рук, а также их активностью и точностью координации при исполнении больших поз и туров; продолжается работа над чистотой, свободой и выразительностью, точностью исполнения с использованием более сложных сочетаний пройденных движений; происходит дальнейшее освоение техники пируэтов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заносок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создание танцевальных комбинаций адажио, аллегро и на пальцах на готовый музыкальный материал с использованием знакомой и несложной балетной музыки;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развитие виртуозности и артистичности; приобретение законченной танцевальной формы;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Увеличиваются нагрузки в упражнениях у станка и на середине зала,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экзерсисе на пальцах; осваиваются более сложные танцевальные элементы; усвоение туров с различных приемов. Продолжается дальнейшее развитие силы ног и выносливости за счет ускорения темпа; совершенствование исполнительской техники; совершенствование координации; введение понятия «вариация»; развитие артистичности, манерности, чувство позы; изучение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>ttes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различных приемов, а также подготовка к вращениям по диагонали; знакомство с большими прыжками; изучение прыжков с различных приемов и развитие баллона в больших прыжках;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освоение более сложного и разнообразного музыкального сопровождения и усложнение ритмического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рисунунка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 Поворот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открытой ногой носком в пол на 450, на 900: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полупальцев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soutenus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на 900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- в позах классического танца.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Grand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900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tombee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и окончанием ноги носком в пол.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6. Pas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dessus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dessous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900 во всех направлениях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3B59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B5966">
        <w:rPr>
          <w:rFonts w:ascii="Times New Roman" w:hAnsi="Times New Roman" w:cs="Times New Roman"/>
          <w:sz w:val="24"/>
          <w:szCs w:val="24"/>
        </w:rPr>
        <w:t>круга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а) на 900 во всех направлениях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б) с поворотом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1/8,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¼, на ½ круга носком в пол;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double battement.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V </w:t>
      </w:r>
      <w:r w:rsidRPr="003B5966">
        <w:rPr>
          <w:rFonts w:ascii="Times New Roman" w:hAnsi="Times New Roman" w:cs="Times New Roman"/>
          <w:sz w:val="24"/>
          <w:szCs w:val="24"/>
        </w:rPr>
        <w:t>форма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Pirouettes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dedagee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B5966">
        <w:rPr>
          <w:rFonts w:ascii="Times New Roman" w:hAnsi="Times New Roman" w:cs="Times New Roman"/>
          <w:sz w:val="24"/>
          <w:szCs w:val="24"/>
        </w:rPr>
        <w:t>по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диагонали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6. Pirouettes en dedans (tour pique).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Tours c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Sisson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900 en face.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Sisson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окончанием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приемом шаг-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Sisson simple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nts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по диагонали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ЭКЗЕРСИС НА ПОЛУПАЛЬЦАХ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 Шаги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различных направлениях.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-pirouette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фиксацией ноги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arabegue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диагонали.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Tours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dedagee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диагонали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Tours en dedans </w:t>
      </w:r>
      <w:r w:rsidRPr="003B5966">
        <w:rPr>
          <w:rFonts w:ascii="Times New Roman" w:hAnsi="Times New Roman" w:cs="Times New Roman"/>
          <w:sz w:val="24"/>
          <w:szCs w:val="24"/>
        </w:rPr>
        <w:t>приемом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шаг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coupe (tours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pigue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B5966">
        <w:rPr>
          <w:rFonts w:ascii="Times New Roman" w:hAnsi="Times New Roman" w:cs="Times New Roman"/>
          <w:sz w:val="24"/>
          <w:szCs w:val="24"/>
        </w:rPr>
        <w:t xml:space="preserve">Требования к выпускной программе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Выпускной экзамен должен выявить у учащихся полученные за весь курс обучения знания, умения и навыки: умение исполнять грамотно, выразительно и свободно освоенный программный материал;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уровень исполнительской техники и артистичности в соответствии с программными требованиями; освоение законченной танцевальной формы; знание и использование методики исполнения изученных движений; знание терминологии движений и основных поз;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знания об исполнительских средствах выразительности танца; знание правил выполнения того или иного движения, ритмической раскладки;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умение обоснованно анализировать свое исполнение и анализировать исполнение движений друг друга;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умение находить ошибки, как у себя, так и в исполнении других; анализировать музыку с точки зрения темпа, характера, музыкального жанра; владение осознанным, правильным выполнением движений, самоконтроль над мышечным напряжением, координацией движений.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Перечень основных составляющих элементов для сдачи выпускного экзамена ЭКЗЕРСИС У СТАНКА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1.Demi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I, II, IV,V позициям в сочетании с различными положениями рук 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(движения рук, перегибы корпуса)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degagee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II и IV позициям.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V и I позициям во всех направлениях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на позы (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efface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ecarte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)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pour le pied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сторону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pour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batterrie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B5966">
        <w:rPr>
          <w:rFonts w:ascii="Times New Roman" w:hAnsi="Times New Roman" w:cs="Times New Roman"/>
          <w:sz w:val="24"/>
          <w:szCs w:val="24"/>
        </w:rPr>
        <w:t>как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подготовка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заноскам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V и I позиции во всех направлениях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на позы (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efface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ecarte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)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комбинации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passe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I позиции,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45°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, en dedans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целой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стопе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plié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(перегибы корпуса) в различных сочетаниях в сторону, вперед, назад;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III форма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вытянутой ногой назад.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пол, на 45° , 90°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на позы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на всей стопе и с выходом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пол, на 45° , 90°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tombe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фиксацией ноги в положении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месте и с продвижением;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- с продвижением и фиксацией ноги носком в пол, фиксацией ноги на 45°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6. Temps re1eve (preparation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l air)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l air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 double frappe </w:t>
      </w:r>
      <w:r w:rsidRPr="003B5966">
        <w:rPr>
          <w:rFonts w:ascii="Times New Roman" w:hAnsi="Times New Roman" w:cs="Times New Roman"/>
          <w:sz w:val="24"/>
          <w:szCs w:val="24"/>
        </w:rPr>
        <w:t>во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всех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направлениях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комбинации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double frappe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окончанием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носком в пол и поворотом в малые позы;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выходом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9.Petit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акцентом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сзади 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условное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спереди;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Adajio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сочетании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re1eve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900 во всех направлениях;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grand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900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en dedans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целой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стопе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положение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вперед и назад;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soutenus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на 900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в позах классического танца;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tombee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и окончанием ноги носком в пол.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I, V позиций во всех направлениях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на большие позы (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efface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ecarte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)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pointee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passe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через I позицию и с фиксацией ноги носком в пол;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B5966">
        <w:rPr>
          <w:rFonts w:ascii="Times New Roman" w:hAnsi="Times New Roman" w:cs="Times New Roman"/>
          <w:sz w:val="24"/>
          <w:szCs w:val="24"/>
        </w:rPr>
        <w:t>мягкий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:.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en dedans;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en dedans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13. Поворот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3600.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14. Поворот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открытой ногой носком в пол, на 450, на 900: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полупальцев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B5966">
        <w:rPr>
          <w:rFonts w:ascii="Times New Roman" w:hAnsi="Times New Roman" w:cs="Times New Roman"/>
          <w:sz w:val="24"/>
          <w:szCs w:val="24"/>
        </w:rPr>
        <w:t>из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16. Pas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simple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>17. P</w:t>
      </w:r>
      <w:r w:rsidRPr="003B5966">
        <w:rPr>
          <w:rFonts w:ascii="Times New Roman" w:hAnsi="Times New Roman" w:cs="Times New Roman"/>
          <w:sz w:val="24"/>
          <w:szCs w:val="24"/>
        </w:rPr>
        <w:t>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ballotte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18. Pas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dessus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dessous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 ЭКЗЕРСИС НА СЕРЕДИНЕ ЗАЛА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1.Demi 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I, II, IV, V позициям в сочетании с различными положениями рук.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2.Battements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V и I позициям во всех направлениях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в малых и больших позах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pour le pied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сторону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в позах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degagee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фиксацией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1/4, ½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3.Battements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V и I позиции во всех направлениях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в малых и больших позах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в позах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balancoire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pique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фиксацией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en dedans.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комбинации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en dedans.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 на 450, 900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в малых и больших позах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на 450;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всей стоне с фиксацией ноги на 450;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450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dedans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целой стопе и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поворотом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1/8, на 1/4, на 1/2 круга носком в пол.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в малых и больших позах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носком в пол и на 450;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фиксацией ноги носком; 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подворотом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малые позы на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Adajio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сочетании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re1eve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900 во всех направлениях;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 в больших позах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arabesgue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окончанием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I, V позиций во всех направлениях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в больших позах в комбинации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9. I, II, III, IV, V, VI </w:t>
      </w:r>
      <w:r w:rsidRPr="003B5966">
        <w:rPr>
          <w:rFonts w:ascii="Times New Roman" w:hAnsi="Times New Roman" w:cs="Times New Roman"/>
          <w:sz w:val="24"/>
          <w:szCs w:val="24"/>
        </w:rPr>
        <w:t>формы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3B5966">
        <w:rPr>
          <w:rFonts w:ascii="Times New Roman" w:hAnsi="Times New Roman" w:cs="Times New Roman"/>
          <w:sz w:val="24"/>
          <w:szCs w:val="24"/>
        </w:rPr>
        <w:t>Позы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12. Arabesque: (I, II, III, IV).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13. Temps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et en dedans: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lie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перегибом корпуса.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3B5966">
        <w:rPr>
          <w:rFonts w:ascii="Times New Roman" w:hAnsi="Times New Roman" w:cs="Times New Roman"/>
          <w:sz w:val="24"/>
          <w:szCs w:val="24"/>
        </w:rPr>
        <w:t>Ра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s balance.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IV, 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16. Tours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chaines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17.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glissade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вращение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glissade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диагонали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18.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tour en dedans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pirouettes en dedans (tour pique).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19. Preparation </w:t>
      </w:r>
      <w:r w:rsidRPr="003B5966">
        <w:rPr>
          <w:rFonts w:ascii="Times New Roman" w:hAnsi="Times New Roman" w:cs="Times New Roman"/>
          <w:sz w:val="24"/>
          <w:szCs w:val="24"/>
        </w:rPr>
        <w:t>к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pirouettes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dedagee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B5966">
        <w:rPr>
          <w:rFonts w:ascii="Times New Roman" w:hAnsi="Times New Roman" w:cs="Times New Roman"/>
          <w:sz w:val="24"/>
          <w:szCs w:val="24"/>
        </w:rPr>
        <w:t>по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диагонали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20. Tours c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1.Temps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I,II IV, V </w:t>
      </w:r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месте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продвижением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2. Petit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grand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pied: -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3B5966">
        <w:rPr>
          <w:rFonts w:ascii="Times New Roman" w:hAnsi="Times New Roman" w:cs="Times New Roman"/>
          <w:sz w:val="24"/>
          <w:szCs w:val="24"/>
        </w:rPr>
        <w:t>Раз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1/4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battue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- в сторону, вперед и назад: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с продвижением в сочетании с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glissade</w:t>
      </w:r>
      <w:r w:rsidRPr="003B59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приемом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>-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Double assemble.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Sissonne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simple en face: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1/2 поворота в сочетании с шагом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3B5966">
        <w:rPr>
          <w:rFonts w:ascii="Times New Roman" w:hAnsi="Times New Roman" w:cs="Times New Roman"/>
          <w:sz w:val="24"/>
          <w:szCs w:val="24"/>
        </w:rPr>
        <w:t>-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7. Pas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face.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фиксацией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ноги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сторону, вперед, назад.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tombe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сторону, вперед, назад.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chasse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сторону, вперед, назад.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ferme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сторону, вперед, назад: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I,II,III arabesque.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13. Entrechat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royale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14.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no V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продвижением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диагонали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приемом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soubreseuant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ouverte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45° во всех направлениях;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90° en face;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окончанием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16. Pas de chat.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17. Tour en l` air no I </w:t>
      </w:r>
      <w:r w:rsidRPr="003B5966">
        <w:rPr>
          <w:rFonts w:ascii="Times New Roman" w:hAnsi="Times New Roman" w:cs="Times New Roman"/>
          <w:sz w:val="24"/>
          <w:szCs w:val="24"/>
        </w:rPr>
        <w:t>позиции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продвижением вперед по диагонали в сочетании с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19. Сценический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1-й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20. Grand pas de chat.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</w:rPr>
        <w:t>ЭКЗЕРСИС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ПОЛУПАЛЬЦАХ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1. Re1eve no I, II, IV, V, VI </w:t>
      </w:r>
      <w:r w:rsidRPr="003B5966">
        <w:rPr>
          <w:rFonts w:ascii="Times New Roman" w:hAnsi="Times New Roman" w:cs="Times New Roman"/>
          <w:sz w:val="24"/>
          <w:szCs w:val="24"/>
        </w:rPr>
        <w:t>позициям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2. Ра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5966">
        <w:rPr>
          <w:rFonts w:ascii="Times New Roman" w:hAnsi="Times New Roman" w:cs="Times New Roman"/>
          <w:sz w:val="24"/>
          <w:szCs w:val="24"/>
        </w:rPr>
        <w:t xml:space="preserve">,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B5966">
        <w:rPr>
          <w:rFonts w:ascii="Times New Roman" w:hAnsi="Times New Roman" w:cs="Times New Roman"/>
          <w:sz w:val="24"/>
          <w:szCs w:val="24"/>
        </w:rPr>
        <w:t xml:space="preserve"> позиции: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сочетании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(double pas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1/4 поворота.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3. Ра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3B5966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3B5966">
        <w:rPr>
          <w:rFonts w:ascii="Times New Roman" w:hAnsi="Times New Roman" w:cs="Times New Roman"/>
          <w:sz w:val="24"/>
          <w:szCs w:val="24"/>
        </w:rPr>
        <w:t>Ра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simple: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3B5966">
        <w:rPr>
          <w:rFonts w:ascii="Times New Roman" w:hAnsi="Times New Roman" w:cs="Times New Roman"/>
          <w:sz w:val="24"/>
          <w:szCs w:val="24"/>
        </w:rPr>
        <w:t>Ра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s de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suivi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месте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продвижением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en face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позе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Sissonne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simple: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1/2 поворота (как подготовка к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V позиции).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couru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диагонали на середине зала.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фиксацией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ноги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ballonnee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месте и с продвижением по диагонали;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oupe-ballonne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в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сторону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3B5966">
        <w:rPr>
          <w:rFonts w:ascii="Times New Roman" w:hAnsi="Times New Roman" w:cs="Times New Roman"/>
          <w:sz w:val="24"/>
          <w:szCs w:val="24"/>
        </w:rPr>
        <w:t>Ра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balancee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de pied: -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на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3B5966">
        <w:rPr>
          <w:rFonts w:ascii="Times New Roman" w:hAnsi="Times New Roman" w:cs="Times New Roman"/>
          <w:sz w:val="24"/>
          <w:szCs w:val="24"/>
        </w:rPr>
        <w:t>поворота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13. Шаг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jete-fondu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 различных направлениях (как танцевальный элемент хореографии).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ouverte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на 45° во всех направлениях.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V позиции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V позиции.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bourree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ballotte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17. Различные шаги с фиксацией ноги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>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IV позиции и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из IV позиции.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с фиксацией ноги в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по диагонали.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20. Tours en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dedagee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по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диагонали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21. Tours en dedans </w:t>
      </w:r>
      <w:r w:rsidRPr="003B5966">
        <w:rPr>
          <w:rFonts w:ascii="Times New Roman" w:hAnsi="Times New Roman" w:cs="Times New Roman"/>
          <w:sz w:val="24"/>
          <w:szCs w:val="24"/>
        </w:rPr>
        <w:t>приемом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6">
        <w:rPr>
          <w:rFonts w:ascii="Times New Roman" w:hAnsi="Times New Roman" w:cs="Times New Roman"/>
          <w:sz w:val="24"/>
          <w:szCs w:val="24"/>
        </w:rPr>
        <w:t>шаг</w:t>
      </w:r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- coupe (tours </w:t>
      </w:r>
      <w:proofErr w:type="spellStart"/>
      <w:r w:rsidRPr="003B5966">
        <w:rPr>
          <w:rFonts w:ascii="Times New Roman" w:hAnsi="Times New Roman" w:cs="Times New Roman"/>
          <w:sz w:val="24"/>
          <w:szCs w:val="24"/>
          <w:lang w:val="en-US"/>
        </w:rPr>
        <w:t>pigue</w:t>
      </w:r>
      <w:proofErr w:type="spellEnd"/>
      <w:r w:rsidRPr="003B596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Во втором полугодии - выпускной экзамен.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 xml:space="preserve">Формы и методы контроля, система оценок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Аттестация: цели, виды, форма, содержание.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Оценка качества реализации программы "Классический танец"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экзаменах, концертах, конкурсах, просмотрах к ним и т.д. Текущий контроль успеваемости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 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Требования к содержанию итоговой аттестации обучающихся определяются Детской школой искусств  на основании ФГТ. 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 Критерии оценок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>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Критерии оценки качества исполнения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о итогам исполнения программы на контрольном уроке и экзамене выставляется оценка по пятибалльной шкале: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6"/>
        <w:tblW w:w="0" w:type="auto"/>
        <w:tblLook w:val="04A0"/>
      </w:tblPr>
      <w:tblGrid>
        <w:gridCol w:w="3085"/>
        <w:gridCol w:w="7229"/>
      </w:tblGrid>
      <w:tr w:rsidR="00F310AE" w:rsidRPr="003B5966" w:rsidTr="003B596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</w:tc>
      </w:tr>
      <w:tr w:rsidR="00F310AE" w:rsidRPr="003B5966" w:rsidTr="003B596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F310AE" w:rsidRPr="003B5966" w:rsidTr="003B596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F310AE" w:rsidRPr="003B5966" w:rsidTr="003B596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F310AE" w:rsidRPr="003B5966" w:rsidTr="003B596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F310AE" w:rsidRPr="003B5966" w:rsidTr="003B596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3B5966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3B5966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Фонды оценочных сре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При выведении итоговой (переводной) оценки учитывается следующее: оценка годовой работы ученика; оценка на экзамене; другие выступления ученика в течение учебного года. Оценки выставляются по окончании каждой четверти и полугодий учебного года.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 xml:space="preserve">  V. Методическое обеспечение учебного процесса</w:t>
      </w:r>
      <w:r w:rsidRPr="003B5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Методические рекомендации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В работе с учащимися преподаватель следует принципам последовательности, постепенности, доступности, наглядности в освоении материала.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Весь процесс обучения построен от простого к сложному и учитывает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Приступая к обучению, преподаватель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учебного предмета «Классический танец».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Особенно важен начальный этап обучения, когда закладываются основы хореографических навыков – правильная постановка корпуса, ног, рук, головы; развитие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и </w:t>
      </w:r>
      <w:r w:rsidRPr="003B5966">
        <w:rPr>
          <w:rFonts w:ascii="Times New Roman" w:hAnsi="Times New Roman" w:cs="Times New Roman"/>
          <w:sz w:val="24"/>
          <w:szCs w:val="24"/>
        </w:rPr>
        <w:lastRenderedPageBreak/>
        <w:t xml:space="preserve">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С первых уроков ученикам полезно 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учащихся.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В развитии творческого воображения играют значительную роль посещение балетных спектаклей, просмотр видео материалов. Следуя лучшим традициям русской балетной школы, преподаватель в занятиях с учеником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упражнений, способствующих развитию профессионально необходимых физических качеств; умения осваивать и преодолевать технические трудности при тренаже классического танца и разучивании хореографического произведения. 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техники.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Особое место в работе занимает развитие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которой отведено особое место в хореографии и методической литературе всех эпох и стилей. Поэтому,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занятий, где музыка помогает раскрывать характер, стиль, содержание. Работа над качеством исполняемого движения в танце, вариации, над его выразительностью, точным исполнением ритмического рисунка, техникой, - важнейшими средствами хореографической выразительности - должна последовательно проводиться на протяжении всех лет обучения и быть предметом постоянного внимания преподавателя.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В работе над хореографическим произведением необходимо прослеживать связь между художественной и технической сторонами изучаемого произведения.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          Правильная организация учебного процесса, успешное и всестороннее развитие танцевально- исполнительских данных ученика зависят непосредственно от того, насколько тщательно спланирована работа в целом, глубоко продуман план урока.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       В начале каждого полугодия преподаватель составляет для учащихся календарно-тематический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данного класса. При составлении календарно-тематического плана следует учитывать индивидуально - личностные особенности и степень подготовки </w:t>
      </w:r>
      <w:proofErr w:type="gramStart"/>
      <w:r w:rsidRPr="003B59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5966">
        <w:rPr>
          <w:rFonts w:ascii="Times New Roman" w:hAnsi="Times New Roman" w:cs="Times New Roman"/>
          <w:sz w:val="24"/>
          <w:szCs w:val="24"/>
        </w:rPr>
        <w:t xml:space="preserve">.    В календарно-тематический план включаются те движения, которые доступны по степени технической и образной сложности. Календарно-тематические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учеников. </w:t>
      </w:r>
    </w:p>
    <w:p w:rsidR="00F310AE" w:rsidRPr="003B5966" w:rsidRDefault="00F310AE" w:rsidP="00F310A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966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Базарова Н.,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Мей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В. «Азбука классического танца» - СПб: «Искусство» 1983 В.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Костровицкая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, А. Писарев. «Школа классического танца»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 xml:space="preserve">Т.В. Пуртова, А.Н. Беликова, О.В. 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Кветная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. Учите детей танцевать. Москва 2003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66">
        <w:rPr>
          <w:rFonts w:ascii="Times New Roman" w:hAnsi="Times New Roman" w:cs="Times New Roman"/>
          <w:sz w:val="24"/>
          <w:szCs w:val="24"/>
        </w:rPr>
        <w:t>Электронное периодическое издание на DVD «</w:t>
      </w: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966">
        <w:rPr>
          <w:rFonts w:ascii="Times New Roman" w:hAnsi="Times New Roman" w:cs="Times New Roman"/>
          <w:sz w:val="24"/>
          <w:szCs w:val="24"/>
        </w:rPr>
        <w:t>Ярмолович</w:t>
      </w:r>
      <w:proofErr w:type="spellEnd"/>
      <w:r w:rsidRPr="003B5966">
        <w:rPr>
          <w:rFonts w:ascii="Times New Roman" w:hAnsi="Times New Roman" w:cs="Times New Roman"/>
          <w:sz w:val="24"/>
          <w:szCs w:val="24"/>
        </w:rPr>
        <w:t xml:space="preserve"> Л. «Классический танец» - Л.: «Музыка», 1986</w:t>
      </w: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3B5966" w:rsidRDefault="00F310AE" w:rsidP="003B5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0AE" w:rsidRPr="003B5966" w:rsidSect="00F310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3D1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72CB8"/>
    <w:multiLevelType w:val="hybridMultilevel"/>
    <w:tmpl w:val="876CC56E"/>
    <w:lvl w:ilvl="0" w:tplc="4B80CB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036198C"/>
    <w:multiLevelType w:val="hybridMultilevel"/>
    <w:tmpl w:val="9E387558"/>
    <w:lvl w:ilvl="0" w:tplc="9A14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BF3"/>
    <w:multiLevelType w:val="hybridMultilevel"/>
    <w:tmpl w:val="51A810B8"/>
    <w:lvl w:ilvl="0" w:tplc="186C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2FFF"/>
    <w:multiLevelType w:val="hybridMultilevel"/>
    <w:tmpl w:val="768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31626"/>
    <w:multiLevelType w:val="hybridMultilevel"/>
    <w:tmpl w:val="44608126"/>
    <w:lvl w:ilvl="0" w:tplc="A78C20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6CB24BD"/>
    <w:multiLevelType w:val="hybridMultilevel"/>
    <w:tmpl w:val="9364F14C"/>
    <w:lvl w:ilvl="0" w:tplc="37A8A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15409"/>
    <w:multiLevelType w:val="hybridMultilevel"/>
    <w:tmpl w:val="224E64C0"/>
    <w:lvl w:ilvl="0" w:tplc="8C0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D681E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454D2"/>
    <w:multiLevelType w:val="hybridMultilevel"/>
    <w:tmpl w:val="124E8996"/>
    <w:lvl w:ilvl="0" w:tplc="36B4F3E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74C02B7B"/>
    <w:multiLevelType w:val="hybridMultilevel"/>
    <w:tmpl w:val="993C2D32"/>
    <w:lvl w:ilvl="0" w:tplc="762CEC2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10AE"/>
    <w:rsid w:val="003B5966"/>
    <w:rsid w:val="0096054E"/>
    <w:rsid w:val="009829E6"/>
    <w:rsid w:val="00AD0C19"/>
    <w:rsid w:val="00C14A8A"/>
    <w:rsid w:val="00F3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0A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F310AE"/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F3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310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10AE"/>
    <w:pPr>
      <w:ind w:left="720"/>
      <w:contextualSpacing/>
    </w:pPr>
    <w:rPr>
      <w:rFonts w:eastAsiaTheme="minorHAnsi"/>
      <w:lang w:eastAsia="en-US"/>
    </w:rPr>
  </w:style>
  <w:style w:type="paragraph" w:customStyle="1" w:styleId="2">
    <w:name w:val="Обычный2"/>
    <w:rsid w:val="003B596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7593</Words>
  <Characters>43284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2025-01-29T05:22:00Z</cp:lastPrinted>
  <dcterms:created xsi:type="dcterms:W3CDTF">2025-01-29T05:23:00Z</dcterms:created>
  <dcterms:modified xsi:type="dcterms:W3CDTF">2025-01-29T05:23:00Z</dcterms:modified>
</cp:coreProperties>
</file>