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BC" w:rsidRDefault="007864BC"/>
    <w:p w:rsidR="00906A49" w:rsidRPr="00906A49" w:rsidRDefault="00906A49" w:rsidP="0090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A4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906A49" w:rsidRPr="00906A49" w:rsidRDefault="00906A49" w:rsidP="0090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A49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906A49" w:rsidRPr="00906A49" w:rsidRDefault="00906A49" w:rsidP="0090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A49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906A49" w:rsidRPr="00906A49" w:rsidRDefault="00906A49" w:rsidP="0090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A49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906A49" w:rsidRDefault="00906A49" w:rsidP="00906A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906A49" w:rsidRDefault="00906A49" w:rsidP="00906A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Look w:val="04A0"/>
      </w:tblPr>
      <w:tblGrid>
        <w:gridCol w:w="5353"/>
        <w:gridCol w:w="4077"/>
      </w:tblGrid>
      <w:tr w:rsidR="00906A49" w:rsidTr="006876A4">
        <w:tc>
          <w:tcPr>
            <w:tcW w:w="5353" w:type="dxa"/>
            <w:hideMark/>
          </w:tcPr>
          <w:p w:rsidR="00906A49" w:rsidRPr="001A63AE" w:rsidRDefault="00906A49" w:rsidP="006876A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63AE"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906A49" w:rsidRPr="001A63AE" w:rsidRDefault="00906A49" w:rsidP="006876A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63AE"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906A49" w:rsidRPr="001A63AE" w:rsidRDefault="00906A49" w:rsidP="006876A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3AE">
              <w:rPr>
                <w:rFonts w:ascii="Times New Roman" w:hAnsi="Times New Roman"/>
                <w:sz w:val="28"/>
                <w:szCs w:val="28"/>
              </w:rPr>
              <w:t>от «</w:t>
            </w:r>
            <w:r w:rsidRPr="001A63A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 w:rsidRPr="001A63AE">
              <w:rPr>
                <w:rFonts w:ascii="Times New Roman" w:hAnsi="Times New Roman"/>
                <w:sz w:val="28"/>
                <w:szCs w:val="28"/>
              </w:rPr>
              <w:t>» _______________202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A63AE">
              <w:rPr>
                <w:rFonts w:ascii="Times New Roman" w:hAnsi="Times New Roman"/>
                <w:sz w:val="28"/>
                <w:szCs w:val="28"/>
              </w:rPr>
              <w:t xml:space="preserve"> г.                 </w:t>
            </w:r>
          </w:p>
          <w:p w:rsidR="00906A49" w:rsidRPr="001A63AE" w:rsidRDefault="00906A49" w:rsidP="006876A4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 w:rsidRPr="001A63AE"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906A49" w:rsidRPr="001A63AE" w:rsidRDefault="00906A49" w:rsidP="006876A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3AE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906A49" w:rsidRPr="001A63AE" w:rsidRDefault="00906A49" w:rsidP="006876A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63AE"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906A49" w:rsidRPr="001A63AE" w:rsidRDefault="00906A49" w:rsidP="00906A49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 w:rsidRPr="001A63AE"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 w:rsidRPr="001A63A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7864BC" w:rsidRDefault="007864BC"/>
    <w:p w:rsidR="007864BC" w:rsidRDefault="007864BC"/>
    <w:tbl>
      <w:tblPr>
        <w:tblW w:w="10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1"/>
        <w:gridCol w:w="7"/>
        <w:gridCol w:w="4530"/>
        <w:gridCol w:w="47"/>
        <w:gridCol w:w="98"/>
        <w:gridCol w:w="631"/>
        <w:gridCol w:w="55"/>
        <w:gridCol w:w="98"/>
        <w:gridCol w:w="624"/>
        <w:gridCol w:w="63"/>
        <w:gridCol w:w="98"/>
        <w:gridCol w:w="652"/>
        <w:gridCol w:w="72"/>
        <w:gridCol w:w="98"/>
        <w:gridCol w:w="643"/>
        <w:gridCol w:w="81"/>
        <w:gridCol w:w="101"/>
        <w:gridCol w:w="387"/>
        <w:gridCol w:w="171"/>
        <w:gridCol w:w="89"/>
        <w:gridCol w:w="101"/>
        <w:gridCol w:w="749"/>
        <w:gridCol w:w="104"/>
        <w:gridCol w:w="44"/>
        <w:gridCol w:w="38"/>
      </w:tblGrid>
      <w:tr w:rsidR="00DD1DCE" w:rsidRPr="00E36E45" w:rsidTr="00336DE8">
        <w:trPr>
          <w:gridAfter w:val="2"/>
          <w:wAfter w:w="82" w:type="dxa"/>
          <w:trHeight w:val="144"/>
        </w:trPr>
        <w:tc>
          <w:tcPr>
            <w:tcW w:w="1017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30"/>
                <w:szCs w:val="30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 w:rsidRPr="00DE1B61">
              <w:rPr>
                <w:rFonts w:ascii="Times New Roman" w:hAnsi="Times New Roman" w:cs="Times New Roman"/>
                <w:color w:val="000000"/>
                <w:spacing w:val="-1"/>
                <w:sz w:val="30"/>
                <w:szCs w:val="30"/>
              </w:rPr>
              <w:t xml:space="preserve">Предметная область </w:t>
            </w:r>
            <w:r w:rsidRPr="00DE1B61">
              <w:rPr>
                <w:rFonts w:ascii="Times New Roman" w:hAnsi="Times New Roman" w:cs="Times New Roman"/>
                <w:color w:val="000000"/>
                <w:spacing w:val="-3"/>
                <w:sz w:val="30"/>
                <w:szCs w:val="30"/>
              </w:rPr>
              <w:t>ПО.02. ТЕОРИЯ И ИСТОРИЯ МУЗЫКИ</w:t>
            </w: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1E51E3" w:rsidRDefault="001E51E3" w:rsidP="00336DE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5"/>
                <w:sz w:val="38"/>
                <w:szCs w:val="38"/>
              </w:rPr>
              <w:t>ПРОГРАММА</w:t>
            </w: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  <w:t>по учебному предмету</w:t>
            </w:r>
          </w:p>
          <w:p w:rsidR="001E51E3" w:rsidRPr="00906A49" w:rsidRDefault="001E51E3" w:rsidP="00336DE8">
            <w:pPr>
              <w:shd w:val="clear" w:color="auto" w:fill="FFFFFF"/>
              <w:ind w:left="1190" w:hanging="989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38"/>
                <w:szCs w:val="38"/>
              </w:rPr>
            </w:pPr>
            <w:r w:rsidRPr="00906A49">
              <w:rPr>
                <w:rFonts w:ascii="Times New Roman" w:hAnsi="Times New Roman" w:cs="Times New Roman"/>
                <w:b/>
                <w:color w:val="000000"/>
                <w:spacing w:val="-2"/>
                <w:sz w:val="38"/>
                <w:szCs w:val="38"/>
              </w:rPr>
              <w:t>МУЗЫКАЛЬНАЯ ЛИТЕРАТУРА</w:t>
            </w:r>
          </w:p>
          <w:p w:rsidR="001E51E3" w:rsidRDefault="001E51E3" w:rsidP="00336DE8">
            <w:pPr>
              <w:shd w:val="clear" w:color="auto" w:fill="FFFFFF"/>
              <w:ind w:left="1190" w:hanging="989"/>
              <w:jc w:val="center"/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  <w:t>(зарубежная и отечественная)</w:t>
            </w:r>
          </w:p>
          <w:p w:rsidR="001E51E3" w:rsidRPr="009C05F2" w:rsidRDefault="001E51E3" w:rsidP="00336DE8">
            <w:pPr>
              <w:shd w:val="clear" w:color="auto" w:fill="FFFFFF"/>
              <w:ind w:left="1190" w:hanging="989"/>
              <w:jc w:val="center"/>
              <w:rPr>
                <w:rFonts w:ascii="Times New Roman" w:hAnsi="Times New Roman" w:cs="Times New Roman"/>
                <w:color w:val="000000"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32"/>
                <w:szCs w:val="32"/>
              </w:rPr>
              <w:t>ПО.02.УП.03</w:t>
            </w:r>
            <w:r w:rsidRPr="009C05F2">
              <w:rPr>
                <w:rFonts w:ascii="Times New Roman" w:hAnsi="Times New Roman" w:cs="Times New Roman"/>
                <w:color w:val="000000"/>
                <w:spacing w:val="-2"/>
                <w:sz w:val="32"/>
                <w:szCs w:val="32"/>
              </w:rPr>
              <w:t>.</w:t>
            </w:r>
          </w:p>
          <w:p w:rsidR="001E51E3" w:rsidRDefault="001E51E3" w:rsidP="00336DE8">
            <w:pPr>
              <w:shd w:val="clear" w:color="auto" w:fill="FFFFFF"/>
              <w:ind w:left="1190" w:hanging="989"/>
              <w:jc w:val="center"/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</w:pP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DF3ED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Дополнительной предпрофессиональной общеобразовательной программы в области музыкального искусства «Фортепиано»,  «Народные инструменты»</w:t>
            </w: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Срок реализации программы: 5 лет.</w:t>
            </w: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DE1B6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Малиновка 20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 w:rsidR="00906A4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864BC" w:rsidRPr="00A150FA" w:rsidRDefault="007864BC" w:rsidP="00336DE8">
            <w:pPr>
              <w:pStyle w:val="2"/>
              <w:ind w:firstLine="0"/>
              <w:jc w:val="center"/>
              <w:rPr>
                <w:b/>
                <w:sz w:val="44"/>
                <w:szCs w:val="44"/>
              </w:rPr>
            </w:pPr>
            <w:r w:rsidRPr="00A150FA">
              <w:rPr>
                <w:b/>
                <w:sz w:val="44"/>
                <w:szCs w:val="44"/>
              </w:rPr>
              <w:t>Пояснительная записка.</w:t>
            </w:r>
          </w:p>
          <w:p w:rsidR="007864BC" w:rsidRDefault="007864BC" w:rsidP="00336DE8">
            <w:pPr>
              <w:pStyle w:val="2"/>
              <w:jc w:val="right"/>
              <w:rPr>
                <w:sz w:val="24"/>
              </w:rPr>
            </w:pPr>
            <w:r>
              <w:rPr>
                <w:sz w:val="24"/>
              </w:rPr>
              <w:t>Жизнь коротка, а искусство вечно.</w:t>
            </w:r>
          </w:p>
          <w:p w:rsidR="007864BC" w:rsidRDefault="007864BC" w:rsidP="00336DE8">
            <w:pPr>
              <w:pStyle w:val="2"/>
              <w:jc w:val="right"/>
              <w:rPr>
                <w:sz w:val="24"/>
              </w:rPr>
            </w:pPr>
            <w:r>
              <w:rPr>
                <w:sz w:val="24"/>
              </w:rPr>
              <w:t>(Древняя Греция)</w:t>
            </w:r>
          </w:p>
          <w:p w:rsidR="007864BC" w:rsidRDefault="007864BC" w:rsidP="00336DE8">
            <w:pPr>
              <w:pStyle w:val="2"/>
              <w:jc w:val="both"/>
              <w:rPr>
                <w:sz w:val="24"/>
              </w:rPr>
            </w:pPr>
          </w:p>
          <w:p w:rsidR="007864BC" w:rsidRPr="009B6077" w:rsidRDefault="007864BC" w:rsidP="00336DE8">
            <w:pPr>
              <w:pStyle w:val="2"/>
              <w:jc w:val="both"/>
              <w:rPr>
                <w:sz w:val="24"/>
              </w:rPr>
            </w:pPr>
            <w:r w:rsidRPr="009B6077">
              <w:rPr>
                <w:sz w:val="24"/>
              </w:rPr>
              <w:t xml:space="preserve">Стремительно </w:t>
            </w:r>
            <w:proofErr w:type="gramStart"/>
            <w:r w:rsidRPr="009B6077">
              <w:rPr>
                <w:sz w:val="24"/>
              </w:rPr>
              <w:t>ворвавшийся</w:t>
            </w:r>
            <w:proofErr w:type="gramEnd"/>
            <w:r w:rsidRPr="009B6077">
              <w:rPr>
                <w:sz w:val="24"/>
              </w:rPr>
              <w:t xml:space="preserve"> 21век вносит в жизнь свои коррективы. В новых условиях АКТУАЛЬНОСТЬ данной программы дополнительного образования не только и не столько в том, чтобы передать учащимся сумму знаний, а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>в подготовке  активных творческих слушателей-любителей музыки;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>в обеспечении условий для творческого самоопределения личности и творческой самореализации: чтобы учащийся желал слушать и исполнять;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>в формирован</w:t>
            </w:r>
            <w:proofErr w:type="gramStart"/>
            <w:r w:rsidRPr="009B6077">
              <w:rPr>
                <w:sz w:val="24"/>
              </w:rPr>
              <w:t>ии у о</w:t>
            </w:r>
            <w:proofErr w:type="gramEnd"/>
            <w:r w:rsidRPr="009B6077">
              <w:rPr>
                <w:sz w:val="24"/>
              </w:rPr>
              <w:t>бучающегося адекватной современному уровню знаний и своей ступени обучения КАРТИНЫ МИРА;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 xml:space="preserve">в интеграции личности в национальную и мировую культуру, формирование художественного вкуса в условиях загрязненности эфира и нашествия </w:t>
            </w:r>
            <w:proofErr w:type="spellStart"/>
            <w:r w:rsidRPr="009B6077">
              <w:rPr>
                <w:sz w:val="24"/>
              </w:rPr>
              <w:t>псевдо-музыки</w:t>
            </w:r>
            <w:proofErr w:type="spellEnd"/>
            <w:r w:rsidRPr="009B6077">
              <w:rPr>
                <w:sz w:val="24"/>
              </w:rPr>
              <w:t>;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>в нацеленности на совершенствование личности и общества в целом;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>в воспроизводстве и развитии кадрового потенциала общества, нашем случае это подготовка преемников- специалистов.</w:t>
            </w:r>
          </w:p>
          <w:p w:rsidR="007864BC" w:rsidRDefault="007864BC" w:rsidP="00336DE8">
            <w:pPr>
              <w:pStyle w:val="2"/>
              <w:jc w:val="both"/>
              <w:rPr>
                <w:sz w:val="24"/>
              </w:rPr>
            </w:pPr>
          </w:p>
          <w:p w:rsidR="007864BC" w:rsidRDefault="007864BC" w:rsidP="00336DE8">
            <w:pPr>
              <w:pStyle w:val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 программы – художественно-эстетическая.</w:t>
            </w: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b/>
                <w:sz w:val="24"/>
              </w:rPr>
              <w:t>Практическая значимость и универсальность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>
              <w:rPr>
                <w:sz w:val="24"/>
              </w:rPr>
              <w:t>данной программы</w:t>
            </w:r>
            <w:r w:rsidRPr="003307D7">
              <w:rPr>
                <w:sz w:val="24"/>
              </w:rPr>
              <w:t xml:space="preserve"> состоит в том, что: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1. ей можно пользоваться как целиком, в курсе «Слушания музыки» и «Музыкальной литературы» для восьмилетнего обучения в ДМШ и ДШИ, для подготовки специалистов-музыкантов, так</w:t>
            </w:r>
            <w:r>
              <w:rPr>
                <w:sz w:val="24"/>
              </w:rPr>
              <w:t xml:space="preserve"> и для общего развития учащихся, а старшие классы 6-8 имеют 2 варианта учебного плана.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2. можно использовать отдельные части: «Слушание музыки» или «Музыкальная литература».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3. можно использовать отдельные темы: «Праздники народов мира»: «Рождество», «Святки», «Масленица» и другие.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Частично программа перекликается с традиционной программой по «Музыкальной литературе» для ДМШ и ДШИ для 4-7 классов, принадлежащей В.Лагутину. Однако даже эта часть дополнена широким кругом тем.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Программа является авторской, так как большая часть тем, а также определённые приёмы и методы впервые предлагаются для работы с учащимися ДМШ и ДШИ.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Новизна программы в изучении и проведении праздников народов мира, изучении таких тем, как Г.Ф.Гендель и другие, расширение тем: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1) Романтизм в Европе: Ф.Лист, Р.Шуман, </w:t>
            </w:r>
            <w:proofErr w:type="spellStart"/>
            <w:r w:rsidRPr="003307D7">
              <w:rPr>
                <w:sz w:val="24"/>
              </w:rPr>
              <w:t>Ф.Медельсон</w:t>
            </w:r>
            <w:proofErr w:type="spellEnd"/>
            <w:r w:rsidRPr="003307D7">
              <w:rPr>
                <w:sz w:val="24"/>
              </w:rPr>
              <w:t xml:space="preserve">, Р.Вагнер, Д.Россини, Н.Паганини, Д.Верди, </w:t>
            </w:r>
            <w:proofErr w:type="spellStart"/>
            <w:r w:rsidRPr="003307D7">
              <w:rPr>
                <w:sz w:val="24"/>
              </w:rPr>
              <w:t>Ш.Гуно</w:t>
            </w:r>
            <w:proofErr w:type="spellEnd"/>
            <w:r w:rsidRPr="003307D7">
              <w:rPr>
                <w:sz w:val="24"/>
              </w:rPr>
              <w:t>, Ж.Бизе, И.Штраус.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2) Расширение круга изучаемых произведений в творчестве русских композиторов: «</w:t>
            </w:r>
            <w:proofErr w:type="spellStart"/>
            <w:r w:rsidRPr="003307D7">
              <w:rPr>
                <w:sz w:val="24"/>
              </w:rPr>
              <w:t>Хованщина</w:t>
            </w:r>
            <w:proofErr w:type="spellEnd"/>
            <w:r w:rsidRPr="003307D7">
              <w:rPr>
                <w:sz w:val="24"/>
              </w:rPr>
              <w:t>» и «</w:t>
            </w:r>
            <w:proofErr w:type="spellStart"/>
            <w:r w:rsidRPr="003307D7">
              <w:rPr>
                <w:sz w:val="24"/>
              </w:rPr>
              <w:t>Сорочинская</w:t>
            </w:r>
            <w:proofErr w:type="spellEnd"/>
            <w:r w:rsidRPr="003307D7">
              <w:rPr>
                <w:sz w:val="24"/>
              </w:rPr>
              <w:t xml:space="preserve"> ярмарка» М.Мусоргского, «Пиковая дама» П.Чайковского и других.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3) Изучение музыки ХХ века</w:t>
            </w:r>
            <w:r>
              <w:rPr>
                <w:sz w:val="24"/>
              </w:rPr>
              <w:t xml:space="preserve">: К.Дебюсси, М.Равеля, </w:t>
            </w:r>
            <w:proofErr w:type="spellStart"/>
            <w:r>
              <w:rPr>
                <w:sz w:val="24"/>
              </w:rPr>
              <w:t>К.Орфа</w:t>
            </w:r>
            <w:proofErr w:type="spellEnd"/>
            <w:r>
              <w:rPr>
                <w:sz w:val="24"/>
              </w:rPr>
              <w:t>, Д</w:t>
            </w:r>
            <w:r w:rsidRPr="003307D7">
              <w:rPr>
                <w:sz w:val="24"/>
              </w:rPr>
              <w:t xml:space="preserve">.Гершвина, </w:t>
            </w:r>
            <w:proofErr w:type="spellStart"/>
            <w:r w:rsidRPr="003307D7">
              <w:rPr>
                <w:sz w:val="24"/>
              </w:rPr>
              <w:t>А.Шнитке</w:t>
            </w:r>
            <w:proofErr w:type="spellEnd"/>
            <w:r w:rsidRPr="003307D7">
              <w:rPr>
                <w:sz w:val="24"/>
              </w:rPr>
              <w:t>, Э.Денисова, а также направлений современной классической и эстрадной музыки: джаз, блюз, рок….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b/>
                <w:sz w:val="24"/>
              </w:rPr>
              <w:t>Цель</w:t>
            </w:r>
            <w:r w:rsidRPr="003307D7">
              <w:rPr>
                <w:sz w:val="24"/>
              </w:rPr>
              <w:t xml:space="preserve"> настоящей программы – воспитание грамотного слушателя на примерах лучших народных, классических и современных музыкальных образцов.</w:t>
            </w: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sz w:val="24"/>
              </w:rPr>
              <w:t xml:space="preserve">Она включает в себя </w:t>
            </w:r>
            <w:r w:rsidRPr="003307D7">
              <w:rPr>
                <w:b/>
                <w:sz w:val="24"/>
              </w:rPr>
              <w:t>3 задачи:</w:t>
            </w: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b/>
                <w:sz w:val="24"/>
              </w:rPr>
              <w:t xml:space="preserve">1. Воспитательные задачи: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воспитать у учащихся потребность к восприятию художественно-эстетических и музыкальных ценностей;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сформировать позитивное отношение к жизни и искусству, в частности – музыкальному;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- воспитать у учащихся стремление к творчеству, в частности  - музыкальному. Воспитательно-образовательный алгоритм обучающего процесса можно схематически </w:t>
            </w:r>
            <w:r w:rsidRPr="003307D7">
              <w:rPr>
                <w:sz w:val="24"/>
              </w:rPr>
              <w:lastRenderedPageBreak/>
              <w:t xml:space="preserve">представить в следующем виде: </w:t>
            </w:r>
          </w:p>
          <w:p w:rsidR="007864BC" w:rsidRPr="003307D7" w:rsidRDefault="007864BC" w:rsidP="00336DE8">
            <w:pPr>
              <w:pStyle w:val="2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Слушаю </w:t>
            </w:r>
            <w:proofErr w:type="gramStart"/>
            <w:r w:rsidRPr="003307D7">
              <w:rPr>
                <w:sz w:val="24"/>
              </w:rPr>
              <w:t xml:space="preserve">( </w:t>
            </w:r>
            <w:proofErr w:type="gramEnd"/>
            <w:r w:rsidRPr="003307D7">
              <w:rPr>
                <w:sz w:val="24"/>
              </w:rPr>
              <w:t>воспринимаю) прекрасное (музыку);</w:t>
            </w:r>
          </w:p>
          <w:p w:rsidR="007864BC" w:rsidRPr="003307D7" w:rsidRDefault="007864BC" w:rsidP="00336DE8">
            <w:pPr>
              <w:pStyle w:val="2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Размышляю (рассказываю) о </w:t>
            </w:r>
            <w:proofErr w:type="gramStart"/>
            <w:r w:rsidRPr="003307D7">
              <w:rPr>
                <w:sz w:val="24"/>
              </w:rPr>
              <w:t>прекрасном</w:t>
            </w:r>
            <w:proofErr w:type="gramEnd"/>
            <w:r w:rsidRPr="003307D7">
              <w:rPr>
                <w:sz w:val="24"/>
              </w:rPr>
              <w:t xml:space="preserve"> (о музыке);</w:t>
            </w:r>
          </w:p>
          <w:p w:rsidR="007864BC" w:rsidRPr="003307D7" w:rsidRDefault="007864BC" w:rsidP="00336DE8">
            <w:pPr>
              <w:pStyle w:val="2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Пытаюсь исполнить </w:t>
            </w:r>
            <w:proofErr w:type="gramStart"/>
            <w:r w:rsidRPr="003307D7">
              <w:rPr>
                <w:sz w:val="24"/>
              </w:rPr>
              <w:t>прекрасное</w:t>
            </w:r>
            <w:proofErr w:type="gramEnd"/>
            <w:r w:rsidRPr="003307D7">
              <w:rPr>
                <w:sz w:val="24"/>
              </w:rPr>
              <w:t xml:space="preserve"> (музыку);</w:t>
            </w:r>
          </w:p>
          <w:p w:rsidR="007864BC" w:rsidRPr="003307D7" w:rsidRDefault="007864BC" w:rsidP="00336DE8">
            <w:pPr>
              <w:pStyle w:val="2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Пытаюсь самостоятельно создать </w:t>
            </w:r>
            <w:proofErr w:type="gramStart"/>
            <w:r w:rsidRPr="003307D7">
              <w:rPr>
                <w:sz w:val="24"/>
              </w:rPr>
              <w:t>прекрасное</w:t>
            </w:r>
            <w:proofErr w:type="gramEnd"/>
            <w:r w:rsidRPr="003307D7">
              <w:rPr>
                <w:sz w:val="24"/>
              </w:rPr>
              <w:t xml:space="preserve"> (музыку).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При этом прекрасное (позитивное) в жизни и искусстве должно постепенно становиться для ребёнка образцом для подражания, своеобразной моделью поведения. </w:t>
            </w:r>
            <w:proofErr w:type="gramStart"/>
            <w:r w:rsidRPr="003307D7">
              <w:rPr>
                <w:sz w:val="24"/>
              </w:rPr>
              <w:t>Такова</w:t>
            </w:r>
            <w:proofErr w:type="gramEnd"/>
            <w:r w:rsidRPr="003307D7">
              <w:rPr>
                <w:sz w:val="24"/>
              </w:rPr>
              <w:t xml:space="preserve"> например жизнь </w:t>
            </w:r>
            <w:r>
              <w:rPr>
                <w:sz w:val="24"/>
              </w:rPr>
              <w:t>Г.Генделя, которы</w:t>
            </w:r>
            <w:r w:rsidRPr="003307D7">
              <w:rPr>
                <w:sz w:val="24"/>
              </w:rPr>
              <w:t xml:space="preserve">й несмотря на все трудности и препятствия снова и снова возрождался из пепла как птица феникс и упорно создавал новый тип оперного театра. Такова жизнь </w:t>
            </w:r>
            <w:r>
              <w:rPr>
                <w:sz w:val="24"/>
              </w:rPr>
              <w:t>Л.</w:t>
            </w:r>
            <w:r w:rsidRPr="003307D7">
              <w:rPr>
                <w:sz w:val="24"/>
              </w:rPr>
              <w:t xml:space="preserve">Бетховена, </w:t>
            </w:r>
            <w:proofErr w:type="gramStart"/>
            <w:r w:rsidRPr="003307D7">
              <w:rPr>
                <w:sz w:val="24"/>
              </w:rPr>
              <w:t>который</w:t>
            </w:r>
            <w:proofErr w:type="gramEnd"/>
            <w:r w:rsidRPr="003307D7">
              <w:rPr>
                <w:sz w:val="24"/>
              </w:rPr>
              <w:t xml:space="preserve"> несмотря на прогрессирующую глухоту создавал оптимистические произведения и не раз говорил друзьям: «Я схвачу судьбу за глотку, ей не удастся сломить меня». Такова жизнь </w:t>
            </w:r>
            <w:r>
              <w:rPr>
                <w:sz w:val="24"/>
              </w:rPr>
              <w:t>И.</w:t>
            </w:r>
            <w:r w:rsidRPr="003307D7">
              <w:rPr>
                <w:sz w:val="24"/>
              </w:rPr>
              <w:t>Баха, который</w:t>
            </w:r>
            <w:r>
              <w:rPr>
                <w:sz w:val="24"/>
              </w:rPr>
              <w:t>,</w:t>
            </w:r>
            <w:r w:rsidRPr="003307D7">
              <w:rPr>
                <w:sz w:val="24"/>
              </w:rPr>
              <w:t xml:space="preserve"> будучи протестантом</w:t>
            </w:r>
            <w:r>
              <w:rPr>
                <w:sz w:val="24"/>
              </w:rPr>
              <w:t>,</w:t>
            </w:r>
            <w:r w:rsidRPr="003307D7">
              <w:rPr>
                <w:sz w:val="24"/>
              </w:rPr>
              <w:t xml:space="preserve"> в эпоху религиозных войн защищал детей – католиков.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К сожалению, сейчас у наших детей мало позитивных примеров, поэтому рассказы о великих музыкантах, их нелёгких судьбах и гениальных произведениях сами по себе дают большой воспитательный эффект.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К воспитательным задачам относятся способность </w:t>
            </w:r>
            <w:r>
              <w:rPr>
                <w:sz w:val="24"/>
              </w:rPr>
              <w:t xml:space="preserve">к </w:t>
            </w:r>
            <w:r w:rsidRPr="003307D7">
              <w:rPr>
                <w:sz w:val="24"/>
              </w:rPr>
              <w:t>сопереживанию, сочувствию и соучастию, воспитание у учащихся не просто потребности в общении с музыкой, а потребности в духовном совершенствова</w:t>
            </w:r>
            <w:r>
              <w:rPr>
                <w:sz w:val="24"/>
              </w:rPr>
              <w:t>нии через общение с искусством, а также развитие коммуникативных способностей детей друг с другом, творческое использование музыкальных впечатлений в повседневной жизни.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восполнение дефицита общения с родителями (взрослыми) как предпосылки для формирования заниженной самооценки и ущербной социальной позиции многих «брошенных» детей;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- снижение зачастую </w:t>
            </w:r>
            <w:proofErr w:type="gramStart"/>
            <w:r w:rsidRPr="003307D7">
              <w:rPr>
                <w:sz w:val="24"/>
              </w:rPr>
              <w:t>негативного</w:t>
            </w:r>
            <w:proofErr w:type="gramEnd"/>
            <w:r w:rsidRPr="003307D7">
              <w:rPr>
                <w:sz w:val="24"/>
              </w:rPr>
              <w:t xml:space="preserve"> влияние улицы;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формирования у детей адекватной шкалы ценностей в современных условиях информационной перегрузки, когда музыка зачастую превращается в фоновый поток;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посредством изучения народных традиций, жизненных и творческих путей композиторов, содержания музыкальных произведений, таких как «Иван Сусанин», «Борис Годунов», «Александр Невский» и другие формировать гражданскую позицию, патриотизм, воспитывать чувство товарищества, чувство личной ответственности, нравственные качества, такие как доброжелательность, стремление помочь другу, а также приобщение ребёнка к здоровому образу жизни;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>
              <w:rPr>
                <w:sz w:val="24"/>
              </w:rPr>
              <w:t>- воспитание</w:t>
            </w:r>
            <w:r w:rsidRPr="003307D7">
              <w:rPr>
                <w:sz w:val="24"/>
              </w:rPr>
              <w:t xml:space="preserve"> пропагандистов музыкальной культуры.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b/>
                <w:sz w:val="24"/>
              </w:rPr>
              <w:t>2. Обучающие задачи</w:t>
            </w:r>
            <w:r w:rsidRPr="003307D7">
              <w:rPr>
                <w:sz w:val="24"/>
              </w:rPr>
              <w:t xml:space="preserve"> включают: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усвоение учащимися предлагаемого материала во всех его видах и формах;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учащиеся должны уметь различать и рассказать о музыкальных стилях, жанрах, композиторах, узнав</w:t>
            </w:r>
            <w:r>
              <w:rPr>
                <w:sz w:val="24"/>
              </w:rPr>
              <w:t>ать темы изученных произведений и, по возможности, их исполнять.</w:t>
            </w: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b/>
                <w:sz w:val="24"/>
              </w:rPr>
              <w:t>3. Развивающие задачи: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побуждать у учащихся интерес к музыке, культуре;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развивать художественный вкус и уважение к литературе и чтению.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864BC" w:rsidRPr="007864BC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7864BC">
              <w:rPr>
                <w:b/>
                <w:sz w:val="24"/>
              </w:rPr>
              <w:t>Отличительные особенности программы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b/>
                <w:sz w:val="24"/>
              </w:rPr>
              <w:t xml:space="preserve"> – </w:t>
            </w:r>
            <w:r w:rsidRPr="003307D7">
              <w:rPr>
                <w:sz w:val="24"/>
              </w:rPr>
              <w:t xml:space="preserve">через все темы красной нитью проходит идея гуманизма, добра, справедливости, упорства в преодолении трудностей – от </w:t>
            </w:r>
            <w:r>
              <w:rPr>
                <w:sz w:val="24"/>
              </w:rPr>
              <w:t>Г.</w:t>
            </w:r>
            <w:r w:rsidRPr="003307D7">
              <w:rPr>
                <w:sz w:val="24"/>
              </w:rPr>
              <w:t xml:space="preserve">Генделя, </w:t>
            </w:r>
            <w:r>
              <w:rPr>
                <w:sz w:val="24"/>
              </w:rPr>
              <w:t>И.</w:t>
            </w:r>
            <w:r w:rsidRPr="003307D7">
              <w:rPr>
                <w:sz w:val="24"/>
              </w:rPr>
              <w:t xml:space="preserve">Баха, </w:t>
            </w:r>
            <w:r>
              <w:rPr>
                <w:sz w:val="24"/>
              </w:rPr>
              <w:t>Л.</w:t>
            </w:r>
            <w:r w:rsidRPr="003307D7">
              <w:rPr>
                <w:sz w:val="24"/>
              </w:rPr>
              <w:t xml:space="preserve">Бетховена – до </w:t>
            </w:r>
            <w:r>
              <w:rPr>
                <w:sz w:val="24"/>
              </w:rPr>
              <w:t>С.</w:t>
            </w:r>
            <w:r w:rsidRPr="003307D7">
              <w:rPr>
                <w:sz w:val="24"/>
              </w:rPr>
              <w:t xml:space="preserve">Прокофьева, </w:t>
            </w:r>
            <w:proofErr w:type="spellStart"/>
            <w:r>
              <w:rPr>
                <w:sz w:val="24"/>
              </w:rPr>
              <w:t>Д.</w:t>
            </w:r>
            <w:r w:rsidRPr="003307D7">
              <w:rPr>
                <w:sz w:val="24"/>
              </w:rPr>
              <w:t>Шестаковича</w:t>
            </w:r>
            <w:proofErr w:type="spellEnd"/>
            <w:r w:rsidRPr="003307D7"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А.</w:t>
            </w:r>
            <w:r w:rsidRPr="003307D7">
              <w:rPr>
                <w:sz w:val="24"/>
              </w:rPr>
              <w:t>Шнитке</w:t>
            </w:r>
            <w:proofErr w:type="spellEnd"/>
            <w:r w:rsidRPr="003307D7">
              <w:rPr>
                <w:sz w:val="24"/>
              </w:rPr>
              <w:t xml:space="preserve">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Ключевые понятия – эпоха, музыкальный стиль, характер музыкального произведения, включающий средства музыкальной выразительности, которые создают данный образ; музыкальные формы. Структурные элементы, жанровые особенности.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Данная программа является второй редакцией программы-лауреата конкурса авторских программ в 2002 году. </w:t>
            </w:r>
            <w:r>
              <w:rPr>
                <w:sz w:val="24"/>
              </w:rPr>
              <w:t xml:space="preserve">В 2006 году она была представлена на конкурс «Учитель года». </w:t>
            </w:r>
            <w:r w:rsidRPr="003307D7">
              <w:rPr>
                <w:sz w:val="24"/>
              </w:rPr>
              <w:t xml:space="preserve">В редакции расширено и дополнено </w:t>
            </w:r>
            <w:proofErr w:type="gramStart"/>
            <w:r w:rsidRPr="003307D7">
              <w:rPr>
                <w:sz w:val="24"/>
              </w:rPr>
              <w:t>введение</w:t>
            </w:r>
            <w:proofErr w:type="gramEnd"/>
            <w:r w:rsidRPr="003307D7">
              <w:rPr>
                <w:sz w:val="24"/>
              </w:rPr>
              <w:t xml:space="preserve"> и тематическое планирование в соответствии с современными требованиями.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b/>
                <w:sz w:val="24"/>
              </w:rPr>
              <w:t>Программа реализуется в 2 этапа: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  <w:lang w:val="en-US"/>
              </w:rPr>
              <w:t>I</w:t>
            </w:r>
            <w:r w:rsidRPr="003307D7">
              <w:rPr>
                <w:sz w:val="24"/>
              </w:rPr>
              <w:t xml:space="preserve"> Слушание музыки 1-3 классы.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  <w:lang w:val="de-DE"/>
              </w:rPr>
              <w:lastRenderedPageBreak/>
              <w:t>II</w:t>
            </w:r>
            <w:r w:rsidRPr="003307D7">
              <w:rPr>
                <w:sz w:val="24"/>
              </w:rPr>
              <w:t xml:space="preserve"> Музыкальная литература 4-</w:t>
            </w:r>
            <w:r>
              <w:rPr>
                <w:sz w:val="24"/>
              </w:rPr>
              <w:t>8</w:t>
            </w:r>
            <w:r w:rsidRPr="003307D7">
              <w:rPr>
                <w:sz w:val="24"/>
              </w:rPr>
              <w:t xml:space="preserve"> классы.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proofErr w:type="gramStart"/>
            <w:r w:rsidRPr="003307D7">
              <w:rPr>
                <w:sz w:val="24"/>
              </w:rPr>
              <w:t>Исходя из особенностей возрастной психологии музыкального восприятия детей выявленных автором в процессе более чем тридцатилетней работы и нередко встречающихся в музыкально-педагогической литературы (</w:t>
            </w:r>
            <w:proofErr w:type="spellStart"/>
            <w:r w:rsidRPr="003307D7">
              <w:rPr>
                <w:sz w:val="24"/>
              </w:rPr>
              <w:t>Назайкинский</w:t>
            </w:r>
            <w:proofErr w:type="spellEnd"/>
            <w:r w:rsidRPr="003307D7">
              <w:rPr>
                <w:sz w:val="24"/>
              </w:rPr>
              <w:t xml:space="preserve"> «Психология музыкальных способностей»), автор пришла к выводу, что дети младшего школьного возраста, обладая более конкретным мышлением, легче и лучше воспринимают музыку участвуя в процессе её исполнения: песни с движениями, оркестра </w:t>
            </w:r>
            <w:proofErr w:type="spellStart"/>
            <w:r>
              <w:rPr>
                <w:sz w:val="24"/>
              </w:rPr>
              <w:t>К.</w:t>
            </w:r>
            <w:r w:rsidRPr="003307D7">
              <w:rPr>
                <w:sz w:val="24"/>
              </w:rPr>
              <w:t>Орфа</w:t>
            </w:r>
            <w:proofErr w:type="spellEnd"/>
            <w:r w:rsidRPr="003307D7">
              <w:rPr>
                <w:sz w:val="24"/>
              </w:rPr>
              <w:t xml:space="preserve">, обряды с пенями. </w:t>
            </w:r>
            <w:proofErr w:type="gramEnd"/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Дети более старшего возраста 4-8 классов легче воспринимают уроки-лекции, уроки-концерты и </w:t>
            </w:r>
            <w:proofErr w:type="spellStart"/>
            <w:proofErr w:type="gramStart"/>
            <w:r w:rsidRPr="003307D7">
              <w:rPr>
                <w:sz w:val="24"/>
              </w:rPr>
              <w:t>уроки-творческие</w:t>
            </w:r>
            <w:proofErr w:type="spellEnd"/>
            <w:proofErr w:type="gramEnd"/>
            <w:r w:rsidRPr="003307D7">
              <w:rPr>
                <w:sz w:val="24"/>
              </w:rPr>
              <w:t xml:space="preserve"> конференции. Этим обусловлено методическое различие 1-ой и 2-ой частей программы и в то же время их преемственность. </w:t>
            </w:r>
          </w:p>
          <w:p w:rsidR="007864BC" w:rsidRPr="007864BC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7864BC">
              <w:rPr>
                <w:b/>
                <w:sz w:val="24"/>
              </w:rPr>
              <w:t>Особенности возрастных групп детей.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Программа рассчитана для детей с 7(6) до 15(14) лет. Для младшей возрастной группы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7-9(6-8)лет предназначена часть «Слушания музыки», делающая упор на непосредственное исполнение песен с движениями, песен с оркестром, обрядов и игр. Собственно слушанию отводится лишь часть времени. Старшая возрастная группа  9-15(8-14) лет, исходя из возрастных особенностей, таких как большая усидчивость, способность к обобщениям, владение навыками игры на фортепиано и пение, может больше и дольше слушать музыку, участвовать в уроках-концертах, уроках</w:t>
            </w:r>
            <w:r>
              <w:rPr>
                <w:sz w:val="24"/>
              </w:rPr>
              <w:t xml:space="preserve"> </w:t>
            </w:r>
            <w:r w:rsidRPr="003307D7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3307D7">
              <w:rPr>
                <w:sz w:val="24"/>
              </w:rPr>
              <w:t xml:space="preserve">читательских конференциях, делать письменные творческие работы.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b/>
                <w:sz w:val="24"/>
              </w:rPr>
              <w:t>Вид групп</w:t>
            </w:r>
            <w:r w:rsidRPr="003307D7">
              <w:rPr>
                <w:sz w:val="24"/>
              </w:rPr>
              <w:t xml:space="preserve"> – профильный</w:t>
            </w:r>
            <w:r>
              <w:rPr>
                <w:sz w:val="24"/>
              </w:rPr>
              <w:t>, художественно-эстетическое направление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b/>
                <w:sz w:val="24"/>
              </w:rPr>
              <w:t>Состав групп</w:t>
            </w:r>
            <w:r w:rsidRPr="003307D7">
              <w:rPr>
                <w:sz w:val="24"/>
              </w:rPr>
              <w:t xml:space="preserve"> – постоянный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Набор детей происходит практически без конкурса, количество обучающихся в группе от 5 человек. В младших классах больше, в старших – меньше, так как необходимость профильной подготовки поступающих в средние специальные учебные заведения требует дифференцируемого подхода к учащимся.</w:t>
            </w: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b/>
                <w:sz w:val="24"/>
              </w:rPr>
              <w:t xml:space="preserve">Режим занятий.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Количество часов и занятий в неделю варьируется в зависимости от класса:1-5 классы 1 час в неделю, 6-8 классы 1,5 часа в неделю.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В младших классах рекомендуется заниматься 2 раза в неделю по 0,5 часа, в старших желательно также заниматься 2 раза в неделю 0,5 +1</w:t>
            </w:r>
            <w:r>
              <w:rPr>
                <w:sz w:val="24"/>
              </w:rPr>
              <w:t xml:space="preserve"> час. Отсюда в год получается 38 или 57</w:t>
            </w:r>
            <w:r w:rsidRPr="003307D7">
              <w:rPr>
                <w:sz w:val="24"/>
              </w:rPr>
              <w:t xml:space="preserve"> часа соответственно.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Программа соответствует санитарным нормам, между занятиями есть перерывы установленные </w:t>
            </w:r>
            <w:proofErr w:type="spellStart"/>
            <w:r w:rsidRPr="003307D7">
              <w:rPr>
                <w:sz w:val="24"/>
              </w:rPr>
              <w:t>СанПиНами</w:t>
            </w:r>
            <w:proofErr w:type="spellEnd"/>
            <w:r w:rsidRPr="003307D7">
              <w:rPr>
                <w:sz w:val="24"/>
              </w:rPr>
              <w:t>.</w:t>
            </w:r>
          </w:p>
          <w:p w:rsidR="007864BC" w:rsidRPr="003866E1" w:rsidRDefault="007864BC" w:rsidP="00336DE8">
            <w:pPr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B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  <w:r w:rsidRPr="00A150FA">
              <w:rPr>
                <w:rFonts w:ascii="Times New Roman" w:hAnsi="Times New Roman" w:cs="Times New Roman"/>
                <w:b/>
                <w:sz w:val="44"/>
                <w:szCs w:val="44"/>
              </w:rPr>
              <w:br/>
            </w:r>
            <w:r w:rsidRPr="003866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86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7864BC" w:rsidRPr="00A112F3" w:rsidRDefault="007864BC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усвоения темы 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>«Средства содержательной выразительности музыкального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сущности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образно-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интонационного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строя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музыки,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будут знать в контексте специфику средств эмоционально-содержательной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языка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Преобладают задания игрового типа (например,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»), составленные на основе изученных произведений: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«Детский альбом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»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И.Чайковского, «Альбом для юношества» Р.Шумана,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«Детская музыка» С. Прокофьева,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«В пещере горного короля»</w:t>
            </w:r>
            <w:r w:rsidRPr="000E7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т. п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. 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будут уметь определять лад, размер, жанр произведения.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Ученики будут уметь описыва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ть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(эмоционально-образное содержание) произведения,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ть словесный 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персонажа (персонажей)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, нарисовать рисунок,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изображающий эмоционально-образное содержание произведения, а так же принима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ть активное участие в исполнении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песен-сценок.</w:t>
            </w:r>
            <w:r w:rsidRPr="00761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64BC" w:rsidRPr="00CB506E" w:rsidRDefault="007864BC" w:rsidP="00336DE8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0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B5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7864BC" w:rsidRPr="00A7691F" w:rsidRDefault="007864BC" w:rsidP="00336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76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  <w:p w:rsidR="007864BC" w:rsidRDefault="007864BC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усвоения темы 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>«Музыкальные традиции в нашей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изучается период от м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ифов Древней Греции до празд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 народов мира. Учащиеся будут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уметь 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ать легенды и мифы о зарождении искусства, создании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узыкальных инструментов, определять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по звучанию ряда отдельных фрагментов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(«Волшебная флейта» В.Моцарта, «Вольный стрелок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Вебера, «Снегурочка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А.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Римского-Корсакова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64BC" w:rsidRDefault="007864BC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p w:rsidR="007864BC" w:rsidRDefault="007864BC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786"/>
              <w:gridCol w:w="5070"/>
            </w:tblGrid>
            <w:tr w:rsidR="00DD59C7" w:rsidRPr="00163B7B" w:rsidTr="00936A86">
              <w:tc>
                <w:tcPr>
                  <w:tcW w:w="4786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5070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163B7B" w:rsidTr="00936A86">
              <w:trPr>
                <w:trHeight w:val="452"/>
              </w:trPr>
              <w:tc>
                <w:tcPr>
                  <w:tcW w:w="4786" w:type="dxa"/>
                  <w:tcBorders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тембр</w:t>
                  </w:r>
                </w:p>
              </w:tc>
              <w:tc>
                <w:tcPr>
                  <w:tcW w:w="5070" w:type="dxa"/>
                  <w:tcBorders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определять тембры отдельных инструментов</w:t>
                  </w:r>
                </w:p>
              </w:tc>
            </w:tr>
            <w:tr w:rsidR="00DD59C7" w:rsidRPr="00163B7B" w:rsidTr="00936A86">
              <w:trPr>
                <w:trHeight w:val="422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жанр, лад, размер</w:t>
                  </w:r>
                </w:p>
              </w:tc>
              <w:tc>
                <w:tcPr>
                  <w:tcW w:w="50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определять в изучаемых произведениях</w:t>
                  </w:r>
                </w:p>
              </w:tc>
            </w:tr>
            <w:tr w:rsidR="00DD59C7" w:rsidRPr="00163B7B" w:rsidTr="00936A86">
              <w:trPr>
                <w:trHeight w:val="494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музыкальная тема</w:t>
                  </w:r>
                </w:p>
              </w:tc>
              <w:tc>
                <w:tcPr>
                  <w:tcW w:w="50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узнавать темы изученных произведений</w:t>
                  </w:r>
                </w:p>
              </w:tc>
            </w:tr>
            <w:tr w:rsidR="00DD59C7" w:rsidRPr="00163B7B" w:rsidTr="00336DE8">
              <w:trPr>
                <w:trHeight w:val="888"/>
              </w:trPr>
              <w:tc>
                <w:tcPr>
                  <w:tcW w:w="4786" w:type="dxa"/>
                  <w:tcBorders>
                    <w:top w:val="single" w:sz="4" w:space="0" w:color="auto"/>
                    <w:bottom w:val="nil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музыкальный образ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изученными средствами музыкальной выразительности устно или письменно дать характеристику музыкального образа</w:t>
                  </w:r>
                </w:p>
              </w:tc>
            </w:tr>
            <w:tr w:rsidR="00DD59C7" w:rsidRPr="00163B7B" w:rsidTr="00936A86">
              <w:trPr>
                <w:trHeight w:val="416"/>
              </w:trPr>
              <w:tc>
                <w:tcPr>
                  <w:tcW w:w="4786" w:type="dxa"/>
                  <w:tcBorders>
                    <w:top w:val="nil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звукоизобразительность</w:t>
                  </w:r>
                  <w:proofErr w:type="spell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звукоподражание</w:t>
                  </w:r>
                </w:p>
              </w:tc>
              <w:tc>
                <w:tcPr>
                  <w:tcW w:w="5070" w:type="dxa"/>
                  <w:tcBorders>
                    <w:top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в изучаемых произведениях</w:t>
                  </w:r>
                </w:p>
              </w:tc>
            </w:tr>
          </w:tbl>
          <w:p w:rsidR="007864BC" w:rsidRDefault="007864BC" w:rsidP="00336DE8">
            <w:pPr>
              <w:pStyle w:val="2"/>
              <w:jc w:val="both"/>
              <w:rPr>
                <w:sz w:val="24"/>
              </w:rPr>
            </w:pPr>
          </w:p>
          <w:p w:rsidR="00DD59C7" w:rsidRPr="006F2B1C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F2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DD59C7" w:rsidRPr="00A112F3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процессе усвоения темы 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>«Музыкальные инструменты»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будут знать состав симфонического 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камерного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оркестров,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оркестра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русских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инструментов,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отличать отдельные инструменты по звучанию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(тембру), а также уметь определять на слух (по звучащим фрагментам)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изучаемые в классе: «Петя и В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олк»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Прокофьева, «Карнавал животных»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Сен-Санса, «Картинки с выставки»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Мусоргского.</w:t>
            </w:r>
          </w:p>
          <w:p w:rsidR="00DD59C7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163B7B" w:rsidTr="00936A86">
              <w:trPr>
                <w:trHeight w:val="368"/>
              </w:trPr>
              <w:tc>
                <w:tcPr>
                  <w:tcW w:w="4928" w:type="dxa"/>
                  <w:tcBorders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4928" w:type="dxa"/>
                  <w:tcBorders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пройденные темы</w:t>
                  </w:r>
                </w:p>
              </w:tc>
            </w:tr>
            <w:tr w:rsidR="00DD59C7" w:rsidRPr="00163B7B" w:rsidTr="00336DE8">
              <w:trPr>
                <w:trHeight w:val="240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жанр, лад, размер, мелодия, аккомпанемент, 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изученными средствами </w:t>
                  </w:r>
                  <w:proofErr w:type="gram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музыкальной</w:t>
                  </w:r>
                  <w:proofErr w:type="gram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D59C7" w:rsidRPr="00163B7B" w:rsidTr="00336DE8">
              <w:trPr>
                <w:trHeight w:val="557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музыкальный образ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выразительности устно или письменно дать характеристику музыкального образа</w:t>
                  </w:r>
                </w:p>
              </w:tc>
            </w:tr>
            <w:tr w:rsidR="00DD59C7" w:rsidRPr="00163B7B" w:rsidTr="00336DE8">
              <w:trPr>
                <w:trHeight w:val="551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кульминация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кульминацию в изучаемом произведении</w:t>
                  </w:r>
                </w:p>
              </w:tc>
            </w:tr>
            <w:tr w:rsidR="00DD59C7" w:rsidRPr="00163B7B" w:rsidTr="00336DE8">
              <w:trPr>
                <w:trHeight w:val="261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оркестр народных инструментов 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знать состав, определять тембры </w:t>
                  </w:r>
                  <w:proofErr w:type="gram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отдельных</w:t>
                  </w:r>
                  <w:proofErr w:type="gram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D59C7" w:rsidRPr="00163B7B" w:rsidTr="00336DE8">
              <w:trPr>
                <w:trHeight w:val="407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партитура и группы </w:t>
                  </w:r>
                  <w:proofErr w:type="gram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симфонического</w:t>
                  </w:r>
                  <w:proofErr w:type="gram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оркестра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инструментов и групп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59C7" w:rsidRPr="00163B7B" w:rsidTr="00336DE8">
              <w:trPr>
                <w:trHeight w:val="260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программность</w:t>
                  </w:r>
                  <w:proofErr w:type="spellEnd"/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привести соответствующие примеры</w:t>
                  </w:r>
                </w:p>
              </w:tc>
            </w:tr>
            <w:tr w:rsidR="00DD59C7" w:rsidRPr="00163B7B" w:rsidTr="00336DE8">
              <w:trPr>
                <w:trHeight w:val="122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вариации, сюита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отличить вариации от сюиты</w:t>
                  </w:r>
                </w:p>
              </w:tc>
            </w:tr>
            <w:tr w:rsidR="00DD59C7" w:rsidRPr="00163B7B" w:rsidTr="00336DE8">
              <w:trPr>
                <w:trHeight w:val="81"/>
              </w:trPr>
              <w:tc>
                <w:tcPr>
                  <w:tcW w:w="4928" w:type="dxa"/>
                  <w:tcBorders>
                    <w:top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простые формы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определять в изучаемых произведениях</w:t>
                  </w:r>
                </w:p>
              </w:tc>
            </w:tr>
          </w:tbl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Pr="00D27B2E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B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27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DD59C7" w:rsidRPr="00F15265" w:rsidRDefault="00DD59C7" w:rsidP="00336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процессе усвоения темы 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>«Зарубежная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композиторы эпохи Барокко,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Венская классическая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чащиеся будут знать жизнь и творчество таких колоссов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мировой классической музыки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Г. Ф.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Гендель,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С.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Бах,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Бетховен,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Моцарт. Дети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должны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рекомендуемые книги, посвященные названным композиторам и уметь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форме.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же время, в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классе проходит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устное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прочитанных книг.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количество времени, отведенное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на самостоятельные формы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и опрос учащихся. 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будут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письменные задани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угадайки</w:t>
            </w:r>
            <w:proofErr w:type="spell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», контрольные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работы, посвященные жизненному и творческому пути композиторов, находить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письменном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тексте изучаемых произведений отдельные темы,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образно-эмоциональные особенности, используя известные средства музыкальной выразительности, а также форму (структуру)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и границы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этих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тем.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старинная музыка, барокко, классицизм, венский классицизм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 стиля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строение фуги: тема, ответ, </w:t>
                  </w: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противосложение</w:t>
                  </w:r>
                  <w:proofErr w:type="spell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интермедия, экспозиция, развивающий раздел, реприза, виды развития темы, контрапункт, имитация, канон, </w:t>
                  </w: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остинато</w:t>
                  </w:r>
                  <w:proofErr w:type="spell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полифония, хорал</w:t>
                  </w:r>
                  <w:proofErr w:type="gramEnd"/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показать всё это в изучаемых произведениях, а также в произведениях исполняемых учеником на инструменте (фортепиано)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сонатная форма: экспозиция, разработка, реприза, кода, Главная, Связующая,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Побочная, Заключительная партии</w:t>
                  </w:r>
                  <w:proofErr w:type="gramEnd"/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показать всё это в изучаемых произведениях, а также в произведениях исполняемых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учеником на инструменте (фортепиано)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простая и сложная трёхчастная форма, рондо, вариации, концерт, сонатно-симфонический цикл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определять значение частей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программная увертюра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определять содержание, строение 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тематизм</w:t>
                  </w:r>
                  <w:proofErr w:type="spellEnd"/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опера: ария, каватина, ансамбль, хор, речитатив, кантилена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увертюра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форму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оратория, месса, реквием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певческие голоса: сопрано, альт, тенор, бас, состав смешанного хора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 по звучанию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монотематизм</w:t>
                  </w:r>
                  <w:proofErr w:type="spellEnd"/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проследить в музыкальных примерах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фактура, аккомпанемент, развитие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тематизма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разработочность</w:t>
                  </w:r>
                  <w:proofErr w:type="spellEnd"/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проследить в музыкальных примерах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контраст, конфликт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проследить в музыкальных примерах</w:t>
                  </w:r>
                </w:p>
              </w:tc>
            </w:tr>
          </w:tbl>
          <w:p w:rsidR="00DD59C7" w:rsidRDefault="00DD59C7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Pr="00765B4D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765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DD59C7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усвоения темы 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 xml:space="preserve">«Романтизм в музыкальном искусстве Европы»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будут знать творческие пути и важнейшие произведения композиторов-романтиков Ф.Шуберта, Р.Шумана, Ф.Шопена, Ф.Листа, Н.Паганини, Ф.Мендельсона, Р.Вагнера, Д.Россини, Д.Верди,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Ш.Гуно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Ж.Бизе, И.Штрауса.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неделю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и формы работы такие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как в </w:t>
            </w:r>
            <w:r w:rsidRPr="00A11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Желательно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музыкальных театров, прослушивание опер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«Севильский цирюльник» Дж. Россини, «Дон </w:t>
            </w:r>
            <w:proofErr w:type="spellStart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Паскуале</w:t>
            </w:r>
            <w:proofErr w:type="spell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Доницетти</w:t>
            </w:r>
            <w:proofErr w:type="spell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Кармен</w:t>
            </w:r>
            <w:proofErr w:type="spell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Бизе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, «Фауст»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«Аида» 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Риголетто</w:t>
            </w:r>
            <w:proofErr w:type="spell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Дж. Верди и т. д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будут уметь определять черты стиля изученных произведений, а также рассказать или написать об этих произведениях и их авторах. 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лейт-тематизм</w:t>
                  </w:r>
                  <w:proofErr w:type="spellEnd"/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проследить в изучаемых произведениях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жанровость</w:t>
                  </w:r>
                  <w:proofErr w:type="spellEnd"/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вокальный цикл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песня, романс, баллада, прелюдия, этюд, скерцо, ноктюрн, вальс, мазурка, полонез, менуэт</w:t>
                  </w:r>
                  <w:proofErr w:type="gramEnd"/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характеристику, указать жанровые признаки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романтизм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жать характеристику стиля</w:t>
                  </w:r>
                </w:p>
              </w:tc>
            </w:tr>
          </w:tbl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Pr="004C4F55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4C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C4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4C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усвоения темы </w:t>
            </w:r>
            <w:r w:rsidRPr="00DE34E8">
              <w:rPr>
                <w:rFonts w:ascii="Times New Roman" w:hAnsi="Times New Roman" w:cs="Times New Roman"/>
                <w:sz w:val="24"/>
                <w:szCs w:val="24"/>
              </w:rPr>
              <w:t>«Русская музыка 19 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будут знать истории жизни, творческие пути и основные произведения русских классиков: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А.Алябьева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А.Варламова,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А.Гурилёва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М.Глинки, А.Даргомыжского, А.Бородина, Н.Римского-Корсакова, М.Мусоргского, А. и Н.Рубинштейнов, П. Чайковского, С.Рахманинова, А.Скрябина, И.Стравинского.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этапе обучения преобладает монографический принцип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наибольшее внимание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уделяется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самостоятельным творческим работам 3-х видов: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уроки-концерты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proofErr w:type="gram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изучаемых композиторов,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вечера романсов,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читательские конференции о композиторах, сочинения об исполняемых произведениях. Формы проверки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остаются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основном, такими же,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предыдущих классах, но усложняю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тся требования к художественному оформлению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работ. Учащиеся будут уметь  определять жанр, стиль, характер, форму произведения, уметь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исполнить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отрывок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выученного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произведения на инструменте. Рекомендуется посещение театров, концертов.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класс. 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эпос, лирика, драма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великие дилетанты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 явления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«Могучая кучка»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 направления, перечислить участников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оперная драматургия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назвать особенности драматургии изучаемых опер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номерная и сквозная композиция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привести примеры</w:t>
                  </w:r>
                </w:p>
              </w:tc>
            </w:tr>
          </w:tbl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класс. 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балет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объяснить особенности жанра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вариаци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я(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балетная), дивертисмент, классический и характерный танец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объяснить значение и особенности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номерная и сквозная композиция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привести примеры из балетов</w:t>
                  </w:r>
                </w:p>
              </w:tc>
            </w:tr>
          </w:tbl>
          <w:p w:rsidR="00DD59C7" w:rsidRDefault="00DD59C7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067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процессе усвоения темы </w:t>
            </w:r>
            <w:r w:rsidRPr="00DE34E8">
              <w:rPr>
                <w:rFonts w:ascii="Times New Roman" w:hAnsi="Times New Roman" w:cs="Times New Roman"/>
                <w:sz w:val="24"/>
                <w:szCs w:val="24"/>
              </w:rPr>
              <w:t>«Музыка 20 века: разнообразие стилей, традиции и новаторство»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первом полугодии учащиеся будут знать лучшие примеры отечественного музыкального искусства (дореволюционный период, советский период, музыкальное искусство России); во втором полугодии - музыкальное искусство зарубежных стран (включая ближнее зарубежье). С.Прокофьев, Д.Шостакович, А.Хачатурян, Р.Глиэр, Г.Свиридов,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А.Шнитке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Э.Денисов. К.Дебюсси, М.Равель,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К.Орф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Д.Гершвин,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С.Джоплин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Э.Эленгтон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Л.Армстронг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Г.Миллер, Э.Пресли, А.Вебер, Н.Рыбников, отечественные и зарубежные музыкальные ансамбли. Этот этап обучения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всегда вызывает большой интерес среди учащихся, они приносят свои записи, книги, исполняют произведения различных авторов, так что нередко, уроки превращаются в фестивали современной музыки. 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кантата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назвать особенности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неоклассицизм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назвать особенности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гармония С.Прокофьева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на слух и в нотах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гармония Д.Шостаковича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на слух и в нотах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алеаторика, серийная музыка, джаз, рок, современные эстрадные направления и ансамбли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иметь общее представление</w:t>
                  </w:r>
                </w:p>
              </w:tc>
            </w:tr>
          </w:tbl>
          <w:p w:rsidR="00DD59C7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 w:rsidRPr="00A11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класса проводится выпускной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всего обучающего цикла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, предусматрив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ающий ответы на вопросы по всем важнейшим темам пройденного материала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и защиту 2-х сочинений по темам: «Произведения, которые я играю по специальности», «Музыкальный спектакль (опера, балет), которые я видел в театре». Здесь ученик должен самостоятельно проанализировать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образно-интонационный строй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жизненное и художественное содержание произведения, его жанр и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форму,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эмоционально-содержательной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языка. Желательно уметь провести сравнительный образно-стилистический анализ творчества композиторов разных эпох.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красочно оформляется и является своего рода «дипломной работой» ученика.</w:t>
            </w:r>
          </w:p>
          <w:p w:rsidR="009C185B" w:rsidRDefault="009C185B" w:rsidP="00336DE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по окончании курсов «Слушанья музыки» и «Музыкальной литературе» учащиеся будут знать следующие явления, закономерности, категории, и уметь ими оперировать: 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лейт-тематизм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монотематизм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жанровость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звукоподражание;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программная музыка;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тематизма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вариационность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разработочность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мелодия, гармония, фактура, бас, аккомпанемент, аккордовая фигурация, полифония, контрапункт, имитация, канон,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остинато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тембр, виды оркестров: народный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камерный, симфонический, инструменты, партитура и группы симфонического оркестра;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певческие голоса: сопрано, альт, тенор, бас, состав смешанного хора;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форма, драматургия, композиция, форма фуги, сонатная форма, простые формы, экспозиция, разработка, реприза, вступление, кода, кульминация;</w:t>
            </w:r>
            <w:proofErr w:type="gramEnd"/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контраст, конфликт;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двухчастная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трёхчастная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репризная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вариации, рондо;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циклические формы: сюита, сонатно-симфонический цикл, полифонический цикл (прелюдия и фуга, фантазия и фуга, токката и фуга), вокальный цикл;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фуги (инвенции): тема, ответ,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противосложение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интермедия, экспозиция, развивающий раздел, реприза;</w:t>
            </w:r>
            <w:proofErr w:type="gramEnd"/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 искусств: опера, балет;</w:t>
            </w:r>
          </w:p>
          <w:p w:rsidR="009C185B" w:rsidRDefault="009C185B" w:rsidP="00336DE8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ария, ариозо, каватина, монолог, ансамбль, хор, речитатив, кантилена, увертюра, антракт, интродукция, финал, сцена;</w:t>
            </w:r>
            <w:proofErr w:type="gramEnd"/>
          </w:p>
          <w:p w:rsidR="009C185B" w:rsidRDefault="009C185B" w:rsidP="00336DE8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вариация (балетная), дивертисмент, классический и характерный танец;</w:t>
            </w:r>
          </w:p>
          <w:p w:rsidR="009C185B" w:rsidRDefault="009C185B" w:rsidP="00336DE8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номерная и сквозная композиция;</w:t>
            </w:r>
          </w:p>
          <w:p w:rsidR="009C185B" w:rsidRDefault="009C185B" w:rsidP="00336DE8">
            <w:pPr>
              <w:numPr>
                <w:ilvl w:val="0"/>
                <w:numId w:val="4"/>
              </w:numPr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хорал, песня, романс, баллада;</w:t>
            </w:r>
          </w:p>
          <w:p w:rsidR="009C185B" w:rsidRDefault="009C185B" w:rsidP="00336DE8">
            <w:pPr>
              <w:numPr>
                <w:ilvl w:val="0"/>
                <w:numId w:val="4"/>
              </w:numPr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кантата, оратория, месса, реквием;</w:t>
            </w:r>
          </w:p>
          <w:p w:rsidR="009C185B" w:rsidRDefault="009C185B" w:rsidP="00336DE8">
            <w:pPr>
              <w:numPr>
                <w:ilvl w:val="0"/>
                <w:numId w:val="4"/>
              </w:numPr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прелюдия, этюд, скерцо, ноктюрн, вальс, мазурка, полонез, менуэт, соната, </w:t>
            </w:r>
          </w:p>
          <w:p w:rsidR="009C185B" w:rsidRDefault="009C185B" w:rsidP="00336DE8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сюита, симфония. Концерт;</w:t>
            </w:r>
          </w:p>
          <w:p w:rsidR="009C185B" w:rsidRDefault="009C185B" w:rsidP="00336DE8">
            <w:pPr>
              <w:numPr>
                <w:ilvl w:val="0"/>
                <w:numId w:val="5"/>
              </w:numPr>
              <w:ind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старинная музыка, барокко, классицизм, романтизм, музыка 20-го века, неоклассицизм, венская классическая школа, Могучая кучка;</w:t>
            </w:r>
            <w:proofErr w:type="gramEnd"/>
          </w:p>
          <w:p w:rsidR="009C185B" w:rsidRDefault="009C185B" w:rsidP="00336DE8">
            <w:pPr>
              <w:numPr>
                <w:ilvl w:val="0"/>
                <w:numId w:val="5"/>
              </w:numPr>
              <w:ind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прекрасное, возвышенное, безобразное, трагическое, комическое;</w:t>
            </w:r>
          </w:p>
          <w:p w:rsidR="009C185B" w:rsidRDefault="009C185B" w:rsidP="00336DE8">
            <w:pPr>
              <w:numPr>
                <w:ilvl w:val="0"/>
                <w:numId w:val="5"/>
              </w:numPr>
              <w:ind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образ, эпос, лирика, драма;</w:t>
            </w:r>
          </w:p>
          <w:p w:rsidR="009C185B" w:rsidRDefault="009C185B" w:rsidP="00336DE8">
            <w:pPr>
              <w:numPr>
                <w:ilvl w:val="0"/>
                <w:numId w:val="5"/>
              </w:numPr>
              <w:ind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эпохи;</w:t>
            </w:r>
          </w:p>
          <w:p w:rsidR="009C185B" w:rsidRDefault="009C185B" w:rsidP="00336DE8">
            <w:pPr>
              <w:numPr>
                <w:ilvl w:val="0"/>
                <w:numId w:val="5"/>
              </w:numPr>
              <w:ind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пути выдающихся композиторов.</w:t>
            </w:r>
          </w:p>
          <w:p w:rsidR="009C185B" w:rsidRPr="009C185B" w:rsidRDefault="009C185B" w:rsidP="00336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5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ПРОГРАММЫ</w:t>
            </w:r>
          </w:p>
          <w:p w:rsidR="009C185B" w:rsidRDefault="009C185B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форма работы с детьми – урок. Группы детей от 5 до 8 человек. Урок предполагает использование разнообразных форм проведения: </w:t>
            </w:r>
          </w:p>
          <w:p w:rsidR="009C185B" w:rsidRDefault="009C185B" w:rsidP="00336DE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музыкального произведения и его осмысление: 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 младших классах – разучивание песен с движениями, песен с оркестром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К.Орфа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рисунки к песням и прослушанным произведениям, составление рассказов по этим произведениям; уроки-концерты для родителей; уроки – праздники (обряды); контрольные уроки; викторины, кроссворды.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в старших классах – прослушивание произведений с нотами в руках, последующий анализ этих произведений (коллективный и индивидуальный) в устной и письменной форме; урок – лекции педагога, урок – беседа педагога с детьми, урок – концерт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изучаемых композиторов, урок – читательская конференция. 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E34E8">
              <w:rPr>
                <w:rFonts w:ascii="Times New Roman" w:hAnsi="Times New Roman" w:cs="Times New Roman"/>
                <w:b/>
                <w:sz w:val="24"/>
                <w:szCs w:val="24"/>
              </w:rPr>
              <w:t>екущие формы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письменный контрольный урок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музыкальным примерам, устный контрольный урок, работа с тестами по рабочей тетради, викторины, кроссворды, олимпиады, </w:t>
            </w:r>
            <w:r w:rsidRPr="00DE34E8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формы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экзамены письменные и устные в конце года.</w:t>
            </w:r>
          </w:p>
          <w:p w:rsidR="009C185B" w:rsidRDefault="009C185B" w:rsidP="00336DE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Уроки, проведённые в музее музыкальной культуры имени М.И.Глинки</w:t>
            </w:r>
          </w:p>
          <w:p w:rsidR="009C185B" w:rsidRDefault="009C185B" w:rsidP="00336DE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классах рекомендуется посещение с педагогом и без педагога оперных спектаклей в театрах имени Станиславского и Немировича-Данченко, Большом, Новой опере, Геликоне, а также концертов в МГК зале им. Чайковского, и других.</w:t>
            </w:r>
          </w:p>
          <w:p w:rsidR="009C185B" w:rsidRDefault="009C185B" w:rsidP="00336DE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рекомендует просмотр по телевидению и по интернету передач по музыки и культуре. </w:t>
            </w:r>
          </w:p>
          <w:p w:rsidR="009C185B" w:rsidRDefault="009C185B" w:rsidP="00336DE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 учащихся (при курировании педагогом) в индивидуальной и коллективной формах.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C185B" w:rsidRPr="009C185B" w:rsidRDefault="009C185B" w:rsidP="00336DE8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85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</w:t>
            </w:r>
            <w:proofErr w:type="gramEnd"/>
            <w:r w:rsidRPr="009C1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материала: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Приложение к программе – календарно-тематическое (поурочное) планирование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Учебные пособия и рабочие тетрад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см.список литературы)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Фонохрестоматия по музыкальной литературе для детских музыкальных школ и школ искусств ГП «Фирма Мелодия» 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Твик-Лирек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».1999г. 1-4 годы обучения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Антология русской и западноевропейской музыки 12-20 веков комплект из 50 аудиодисков А.и Ю.Зверевы Москва 1997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Видеофильмы изучаемых опер 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Проигрывающая аппаратура для кассет, пластинок и аудио дисков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Телевизор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B96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плеером 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Тематические таблицы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Портреты композиторов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Библиотека с учебной и художественной литературой по музыке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Фортепиано или синтезатор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C185B" w:rsidRP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5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программы.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Организационно-методические:</w:t>
            </w:r>
          </w:p>
          <w:p w:rsidR="009C185B" w:rsidRDefault="009C185B" w:rsidP="00336DE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методическими центрами района и города для успешной координации работы;</w:t>
            </w:r>
          </w:p>
          <w:p w:rsidR="009C185B" w:rsidRDefault="009C185B" w:rsidP="00336DE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связь с другими учреждениями данного профиля обмена методическими находками, проведения творческих встреч, фестивалей, олимпиад;</w:t>
            </w:r>
          </w:p>
          <w:p w:rsidR="009C185B" w:rsidRDefault="009C185B" w:rsidP="00336DE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Непосредственная связь с МИОО и с музыкальными колледжами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Ипполитова-Иванова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несиных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им.Шнитке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колледжем при Московской Государственной Консерватории: консультации, курсы повышения квалификации, участие детей в олимпиадах.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Все педагоги отдела имеют высшее музыкально-теоретическое образование, обладают высоким профессионализмом, работают с большой творческой отдачей.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Материально-технические: </w:t>
            </w:r>
          </w:p>
          <w:p w:rsidR="009C185B" w:rsidRDefault="009C185B" w:rsidP="00336DE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просторные, хорошо освещённые и проветриваемые помещения; </w:t>
            </w:r>
          </w:p>
          <w:p w:rsidR="009C185B" w:rsidRDefault="009C185B" w:rsidP="00336DE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удобные парты и стулья;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Организационно-педагогические средства:</w:t>
            </w:r>
          </w:p>
          <w:p w:rsidR="009C185B" w:rsidRDefault="009C185B" w:rsidP="00336DE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программы;</w:t>
            </w:r>
          </w:p>
          <w:p w:rsidR="009C185B" w:rsidRDefault="009C185B" w:rsidP="00336DE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и рекомендации;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5.Работа с родителями: </w:t>
            </w:r>
          </w:p>
          <w:p w:rsidR="009C185B" w:rsidRDefault="009C185B" w:rsidP="00336DE8">
            <w:pPr>
              <w:numPr>
                <w:ilvl w:val="0"/>
                <w:numId w:val="10"/>
              </w:numPr>
              <w:ind w:left="142" w:firstLine="9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открытых уроков и уроков-концертов для родителей, совместное проведение праздников и народных обрядов, совместное посещение концертов, музеев, лекций, театров;</w:t>
            </w:r>
          </w:p>
          <w:p w:rsidR="009C185B" w:rsidRPr="00102421" w:rsidRDefault="009C185B" w:rsidP="00336DE8">
            <w:pPr>
              <w:numPr>
                <w:ilvl w:val="0"/>
                <w:numId w:val="10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просвещение: родительские собрания, индивидуальные беседы, пропаганда научно-популярной и педагогической литературы</w:t>
            </w:r>
          </w:p>
          <w:p w:rsidR="001E51E3" w:rsidRPr="009C185B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C185B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Учебно-тематический план по музыкальной литературе.</w:t>
            </w:r>
          </w:p>
          <w:p w:rsidR="00DD1DCE" w:rsidRPr="00E36E45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 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Музыкальная литература</w:t>
            </w:r>
          </w:p>
        </w:tc>
      </w:tr>
      <w:tr w:rsidR="00DD1DCE" w:rsidRPr="00E36E45" w:rsidTr="00336DE8">
        <w:trPr>
          <w:gridAfter w:val="2"/>
          <w:wAfter w:w="82" w:type="dxa"/>
          <w:trHeight w:val="144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4.1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39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Музыкальная культура 16-18 веков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Французские </w:t>
            </w: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клавесинисты</w:t>
            </w:r>
            <w:proofErr w:type="spellEnd"/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Барокко в музыке 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Г.Ф.Гендель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И.С.Бах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Венский классицизм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И.Гайдн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4.9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В.А.Моцарт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4.10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Л. </w:t>
            </w: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</w:t>
            </w:r>
            <w:proofErr w:type="spellEnd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Бетховен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4.11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1017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D1DCE" w:rsidRPr="00E36E45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Музыкальная литература</w:t>
            </w:r>
          </w:p>
        </w:tc>
      </w:tr>
      <w:tr w:rsidR="00DD1DCE" w:rsidRPr="00E36E45" w:rsidTr="00336DE8">
        <w:trPr>
          <w:gridAfter w:val="2"/>
          <w:wAfter w:w="82" w:type="dxa"/>
          <w:trHeight w:val="285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Романтизм в музыке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 Шуберт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Р.Шуман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Н.Паганини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Ф.Лист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85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Ф.Шопен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Ф.Мендельсон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5.9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Д.Россини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5.10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Р.Вагнер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5.11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Д.Верди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5.12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Ш.Гуно</w:t>
            </w:r>
            <w:proofErr w:type="spellEnd"/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85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5.13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Ж.Бизе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DD1DCE" w:rsidRPr="00E36E45" w:rsidTr="00336DE8">
        <w:trPr>
          <w:gridAfter w:val="1"/>
          <w:wAfter w:w="38" w:type="dxa"/>
          <w:trHeight w:val="252"/>
        </w:trPr>
        <w:tc>
          <w:tcPr>
            <w:tcW w:w="1021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C185B" w:rsidRPr="00E36E45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6 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Музыкальная литература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вар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</w:tr>
      <w:tr w:rsidR="00DD1DCE" w:rsidRPr="00E36E45" w:rsidTr="00336DE8">
        <w:trPr>
          <w:gridAfter w:val="2"/>
          <w:wAfter w:w="82" w:type="dxa"/>
          <w:trHeight w:val="285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553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русской музыки до 19 века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дилетанты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М.И.Глинка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А.С. Даргомыжский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rPr>
          <w:gridAfter w:val="2"/>
          <w:wAfter w:w="82" w:type="dxa"/>
          <w:trHeight w:val="553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Русская музыка 50-х-60-х гг. ХХ века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6.7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А.П.Бородин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6.8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Н.А.Римский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</w:t>
            </w:r>
            <w:proofErr w:type="gramEnd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орсаков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6.9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776" w:type="dxa"/>
            <w:gridSpan w:val="3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77" w:type="dxa"/>
            <w:gridSpan w:val="3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40" w:type="dxa"/>
            <w:gridSpan w:val="4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43" w:type="dxa"/>
            <w:gridSpan w:val="4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DD1DCE" w:rsidRPr="00E36E45" w:rsidTr="00336DE8">
        <w:tc>
          <w:tcPr>
            <w:tcW w:w="1025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DCE" w:rsidRPr="00E36E45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Музыкальная литература</w:t>
            </w:r>
          </w:p>
        </w:tc>
      </w:tr>
      <w:tr w:rsidR="00DD1DCE" w:rsidRPr="00E36E45" w:rsidTr="00336DE8">
        <w:tc>
          <w:tcPr>
            <w:tcW w:w="678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</w:tr>
      <w:tr w:rsidR="00DD1DCE" w:rsidRPr="00E36E45" w:rsidTr="00336DE8">
        <w:tc>
          <w:tcPr>
            <w:tcW w:w="678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784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D1DCE" w:rsidRPr="00E36E45" w:rsidTr="00336DE8">
        <w:tc>
          <w:tcPr>
            <w:tcW w:w="678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М.П.Мусоргский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Музыкальная жизнь Москвы 2-ой половины 19 века.</w:t>
            </w:r>
          </w:p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МГК, Рубинштейн Н.Г.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П.И.Чайковский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7.5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кружок. </w:t>
            </w: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А.Лядов</w:t>
            </w:r>
            <w:proofErr w:type="spellEnd"/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С.В.Рахманинов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А.Н.Скрябин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И.Ф.Стравинский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7.9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tr w:rsidR="00DD1DCE" w:rsidRPr="00E36E45" w:rsidTr="00336DE8">
        <w:trPr>
          <w:gridAfter w:val="7"/>
          <w:wAfter w:w="1296" w:type="dxa"/>
        </w:trPr>
        <w:tc>
          <w:tcPr>
            <w:tcW w:w="8956" w:type="dxa"/>
            <w:gridSpan w:val="18"/>
            <w:tcBorders>
              <w:left w:val="nil"/>
              <w:right w:val="nil"/>
            </w:tcBorders>
          </w:tcPr>
          <w:p w:rsidR="00DD1DCE" w:rsidRPr="00E36E45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Музыкальная литература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 ХХ века. Разнообразие стилей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С.С.Прокофьев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Д.Д.Шостакович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А.И.Хачатурян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Г.В.Свиридов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8.7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А.Г. </w:t>
            </w: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Шнитке</w:t>
            </w:r>
            <w:proofErr w:type="spellEnd"/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8.8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Э.Н.Денисов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8.9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К.Дебюсси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8.10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М.Равель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8.11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К.Орф</w:t>
            </w:r>
            <w:proofErr w:type="spellEnd"/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8.12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Гершвин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8.13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Истоки и развитие джаза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8.14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Рок-н-ролл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8.15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“the Beatles”, “Deep Purple” Heavy metal, “Led Zeppelin”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8.16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Вебер «Иисус Христос – суперзвезда»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8.17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А.Рыбников «Юнона и Авось»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8.18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отечественные ансамбли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8.19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часов: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</w:tbl>
    <w:p w:rsidR="009C185B" w:rsidRPr="009C185B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5B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4 класс 1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Музыкальная культура Италии. Голос – национальная гордость,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bel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canto</w:t>
      </w:r>
      <w:r w:rsidRPr="00BA1DC3">
        <w:rPr>
          <w:rFonts w:ascii="Times New Roman" w:hAnsi="Times New Roman" w:cs="Times New Roman"/>
          <w:sz w:val="24"/>
          <w:szCs w:val="24"/>
        </w:rPr>
        <w:t>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Инструментальная музыка. Урок-концерт из 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Корелли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</w:t>
      </w:r>
      <w:r w:rsidRPr="00BA1DC3">
        <w:rPr>
          <w:rFonts w:ascii="Times New Roman" w:hAnsi="Times New Roman" w:cs="Times New Roman"/>
          <w:sz w:val="24"/>
          <w:szCs w:val="24"/>
        </w:rPr>
        <w:t>Тартини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А.</w:t>
      </w:r>
      <w:r w:rsidRPr="00BA1DC3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"Поваренок – Люли",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Люлли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«Гавот», французские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клавесинисты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. Тамбурин </w:t>
      </w:r>
      <w:r>
        <w:rPr>
          <w:rFonts w:ascii="Times New Roman" w:hAnsi="Times New Roman" w:cs="Times New Roman"/>
          <w:sz w:val="24"/>
          <w:szCs w:val="24"/>
        </w:rPr>
        <w:t xml:space="preserve">Ж.Рамо,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Ф.Куперен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"Жни</w:t>
      </w:r>
      <w:r w:rsidRPr="00BA1DC3">
        <w:rPr>
          <w:rFonts w:ascii="Times New Roman" w:hAnsi="Times New Roman" w:cs="Times New Roman"/>
          <w:sz w:val="24"/>
          <w:szCs w:val="24"/>
        </w:rPr>
        <w:t>цы"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Эпоха Баро</w:t>
      </w:r>
      <w:r>
        <w:rPr>
          <w:rFonts w:ascii="Times New Roman" w:hAnsi="Times New Roman" w:cs="Times New Roman"/>
          <w:sz w:val="24"/>
          <w:szCs w:val="24"/>
        </w:rPr>
        <w:t>кко особенности стиля в музыке  и жанры прелюдии, фуги, фантазии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Пассионы</w:t>
      </w:r>
      <w:proofErr w:type="spellEnd"/>
      <w:r>
        <w:rPr>
          <w:rFonts w:ascii="Times New Roman" w:hAnsi="Times New Roman" w:cs="Times New Roman"/>
          <w:sz w:val="24"/>
          <w:szCs w:val="24"/>
        </w:rPr>
        <w:t>. Мессы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>Бах. Жизненный и творческий путь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ротестант в католических соборах, общечеловеческие ценности, виртуоз,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капнльмейстер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гений- забытый композитор.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Произведения для клавира "Маленькие прелюдии и фуги" Инвенции (выборочно, желательно из репертуара учащихся)</w:t>
      </w:r>
      <w:r>
        <w:rPr>
          <w:rFonts w:ascii="Times New Roman" w:hAnsi="Times New Roman" w:cs="Times New Roman"/>
          <w:sz w:val="24"/>
          <w:szCs w:val="24"/>
        </w:rPr>
        <w:t xml:space="preserve"> строение фуги.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"ХТК" 1 том, прелюдия и фуга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A1DC3">
        <w:rPr>
          <w:rFonts w:ascii="Times New Roman" w:hAnsi="Times New Roman" w:cs="Times New Roman"/>
          <w:sz w:val="24"/>
          <w:szCs w:val="24"/>
        </w:rPr>
        <w:t xml:space="preserve">11 французская сюита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A1DC3">
        <w:rPr>
          <w:rFonts w:ascii="Times New Roman" w:hAnsi="Times New Roman" w:cs="Times New Roman"/>
          <w:sz w:val="24"/>
          <w:szCs w:val="24"/>
        </w:rPr>
        <w:t>11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Органное творчество. Фантазия и фуга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Хоральная прелюдия фа минор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"Месса"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Cyrie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eleison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",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Gloria</w:t>
      </w:r>
      <w:r w:rsidRPr="00BA1DC3">
        <w:rPr>
          <w:rFonts w:ascii="Times New Roman" w:hAnsi="Times New Roman" w:cs="Times New Roman"/>
          <w:sz w:val="24"/>
          <w:szCs w:val="24"/>
        </w:rPr>
        <w:t xml:space="preserve">" Страсти по Матфею" – сюжет, традиция  ария альта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fis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№10  ария альта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fis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№ 47 "Сжалься надо мной"  хор № 78 "Спокойно спи"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Гендель. Биография: немец Гендель приглашен в Англию писать итальянские оперы, 2 поражения, 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подьёма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вершине славы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Национальный композитор Англии.  Т</w:t>
      </w:r>
      <w:r w:rsidRPr="00BA1DC3">
        <w:rPr>
          <w:rFonts w:ascii="Times New Roman" w:hAnsi="Times New Roman" w:cs="Times New Roman"/>
          <w:sz w:val="24"/>
          <w:szCs w:val="24"/>
        </w:rPr>
        <w:t>ворческий путь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Оратория "Самсон" – сюжет, ария Самсона, Сцена разрушения храма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Венский музыкальный классицизм. Истоки, </w:t>
      </w:r>
      <w:r>
        <w:rPr>
          <w:rFonts w:ascii="Times New Roman" w:hAnsi="Times New Roman" w:cs="Times New Roman"/>
          <w:sz w:val="24"/>
          <w:szCs w:val="24"/>
        </w:rPr>
        <w:t xml:space="preserve"> итальянские консерватории, </w:t>
      </w:r>
      <w:r w:rsidRPr="00BA1DC3">
        <w:rPr>
          <w:rFonts w:ascii="Times New Roman" w:hAnsi="Times New Roman" w:cs="Times New Roman"/>
          <w:sz w:val="24"/>
          <w:szCs w:val="24"/>
        </w:rPr>
        <w:t>истор</w:t>
      </w:r>
      <w:r>
        <w:rPr>
          <w:rFonts w:ascii="Times New Roman" w:hAnsi="Times New Roman" w:cs="Times New Roman"/>
          <w:sz w:val="24"/>
          <w:szCs w:val="24"/>
        </w:rPr>
        <w:t xml:space="preserve">ия, многонациональность, атмосфера соревнования, доступность и популярность музыки. Жанры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соната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имфония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Жанры опер: опера - </w:t>
      </w:r>
      <w:r w:rsidRPr="00BA1D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3D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buffa</w:t>
      </w:r>
      <w:proofErr w:type="spellEnd"/>
      <w:r w:rsidRPr="003D21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В.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Глюк</w:t>
      </w:r>
      <w:proofErr w:type="spellEnd"/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"Орфей". Оперная реформа  Жизненный и творческий путь </w:t>
      </w:r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 xml:space="preserve">Гайдна. Оркестр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>Гайдна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арный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состав.</w:t>
      </w:r>
      <w:r w:rsidRPr="00BA1DC3">
        <w:rPr>
          <w:rFonts w:ascii="Times New Roman" w:hAnsi="Times New Roman" w:cs="Times New Roman"/>
          <w:sz w:val="24"/>
          <w:szCs w:val="24"/>
        </w:rPr>
        <w:t xml:space="preserve"> Партитура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симфонического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оркестр Сонатная форма. Классическая соната. Фортепианное творчество</w:t>
      </w:r>
      <w:r>
        <w:rPr>
          <w:rFonts w:ascii="Times New Roman" w:hAnsi="Times New Roman" w:cs="Times New Roman"/>
          <w:sz w:val="24"/>
          <w:szCs w:val="24"/>
        </w:rPr>
        <w:t xml:space="preserve"> И.</w:t>
      </w:r>
      <w:r w:rsidRPr="00BA1DC3">
        <w:rPr>
          <w:rFonts w:ascii="Times New Roman" w:hAnsi="Times New Roman" w:cs="Times New Roman"/>
          <w:sz w:val="24"/>
          <w:szCs w:val="24"/>
        </w:rPr>
        <w:t xml:space="preserve"> Гайдна. Соната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Классическая симфония. </w:t>
      </w:r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 xml:space="preserve">Гайдна Симфония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>4 класс 2 полугодие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Pr="00BA1DC3">
        <w:rPr>
          <w:rFonts w:ascii="Times New Roman" w:hAnsi="Times New Roman" w:cs="Times New Roman"/>
          <w:sz w:val="24"/>
          <w:szCs w:val="24"/>
        </w:rPr>
        <w:t xml:space="preserve"> Моцарт. Жизненный и творческий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путь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удо-ребенок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>, гений, 4 путешествия, венский период.</w:t>
      </w:r>
      <w:r w:rsidRPr="00BA1DC3">
        <w:rPr>
          <w:rFonts w:ascii="Times New Roman" w:hAnsi="Times New Roman" w:cs="Times New Roman"/>
          <w:sz w:val="24"/>
          <w:szCs w:val="24"/>
        </w:rPr>
        <w:t xml:space="preserve"> "Реквием" Фортепианное творчество. Соната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. Фантазия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Симфоническое творчество. Симфония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Опер</w:t>
      </w:r>
      <w:r>
        <w:rPr>
          <w:rFonts w:ascii="Times New Roman" w:hAnsi="Times New Roman" w:cs="Times New Roman"/>
          <w:sz w:val="24"/>
          <w:szCs w:val="24"/>
        </w:rPr>
        <w:t>ное творчество "Свадьба Фигаро"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южет, комедия характеров, характеристики героев, увертюра. </w:t>
      </w:r>
      <w:r w:rsidRPr="00BA1DC3">
        <w:rPr>
          <w:rFonts w:ascii="Times New Roman" w:hAnsi="Times New Roman" w:cs="Times New Roman"/>
          <w:sz w:val="24"/>
          <w:szCs w:val="24"/>
        </w:rPr>
        <w:t xml:space="preserve">"Дон Жуан", </w:t>
      </w:r>
      <w:r>
        <w:rPr>
          <w:rFonts w:ascii="Times New Roman" w:hAnsi="Times New Roman" w:cs="Times New Roman"/>
          <w:sz w:val="24"/>
          <w:szCs w:val="24"/>
        </w:rPr>
        <w:t>сюжет. Увертюра, характеристики героев, сцена с Командором.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</w:t>
      </w:r>
      <w:r w:rsidRPr="00BA1DC3">
        <w:rPr>
          <w:rFonts w:ascii="Times New Roman" w:hAnsi="Times New Roman" w:cs="Times New Roman"/>
          <w:sz w:val="24"/>
          <w:szCs w:val="24"/>
        </w:rPr>
        <w:t xml:space="preserve">Бетховен. </w:t>
      </w:r>
      <w:r>
        <w:rPr>
          <w:rFonts w:ascii="Times New Roman" w:hAnsi="Times New Roman" w:cs="Times New Roman"/>
          <w:sz w:val="24"/>
          <w:szCs w:val="24"/>
        </w:rPr>
        <w:t>Великая Французская буржуазная революция. Энциклопедисты, идеи, лозунги   «Свобода, равенство, братство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>»Ж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изненный и творческий путь, виртуоз, дирижер. Сила духа, гордость за талант, глухота, забота о братьях  </w:t>
      </w:r>
      <w:r w:rsidRPr="00BA1DC3">
        <w:rPr>
          <w:rFonts w:ascii="Times New Roman" w:hAnsi="Times New Roman" w:cs="Times New Roman"/>
          <w:sz w:val="24"/>
          <w:szCs w:val="24"/>
        </w:rPr>
        <w:t xml:space="preserve">Фортепианное творчество. Соната №8 "Патетическая" Сонаты "Лунная" №14 и "Аппассионата" №23 Симфоническое творчество. Обзор. Симфония №5 </w:t>
      </w:r>
      <w:r>
        <w:rPr>
          <w:rFonts w:ascii="Times New Roman" w:hAnsi="Times New Roman" w:cs="Times New Roman"/>
          <w:sz w:val="24"/>
          <w:szCs w:val="24"/>
        </w:rPr>
        <w:t>Увертюр</w:t>
      </w:r>
      <w:proofErr w:type="gramStart"/>
      <w:r>
        <w:rPr>
          <w:rFonts w:ascii="Times New Roman" w:hAnsi="Times New Roman" w:cs="Times New Roman"/>
          <w:sz w:val="24"/>
          <w:szCs w:val="24"/>
        </w:rPr>
        <w:t>а"</w:t>
      </w:r>
      <w:proofErr w:type="gramEnd"/>
      <w:r>
        <w:rPr>
          <w:rFonts w:ascii="Times New Roman" w:hAnsi="Times New Roman" w:cs="Times New Roman"/>
          <w:sz w:val="24"/>
          <w:szCs w:val="24"/>
        </w:rPr>
        <w:t>Эгмонт". Верность идеям и духу революции.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5 класс 1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Романтизм в музыке, истоки, особенности содержания, </w:t>
      </w:r>
      <w:r>
        <w:rPr>
          <w:rFonts w:ascii="Times New Roman" w:hAnsi="Times New Roman" w:cs="Times New Roman"/>
          <w:sz w:val="24"/>
          <w:szCs w:val="24"/>
        </w:rPr>
        <w:t xml:space="preserve">внимание к каждому «маленькому человеку», сострадание, «детище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наполеоновскихвойн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огда в каждую семью вошло горе и разорение; камерные </w:t>
      </w:r>
      <w:r w:rsidRPr="00BA1DC3">
        <w:rPr>
          <w:rFonts w:ascii="Times New Roman" w:hAnsi="Times New Roman" w:cs="Times New Roman"/>
          <w:sz w:val="24"/>
          <w:szCs w:val="24"/>
        </w:rPr>
        <w:t xml:space="preserve">жанры, </w:t>
      </w:r>
      <w:r>
        <w:rPr>
          <w:rFonts w:ascii="Times New Roman" w:hAnsi="Times New Roman" w:cs="Times New Roman"/>
          <w:sz w:val="24"/>
          <w:szCs w:val="24"/>
        </w:rPr>
        <w:t xml:space="preserve">, песни, циклы миниатюр,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тематизм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. Ф.Шуберт. Жизненный и творческий путь. </w:t>
      </w:r>
      <w:r>
        <w:rPr>
          <w:rFonts w:ascii="Times New Roman" w:hAnsi="Times New Roman" w:cs="Times New Roman"/>
          <w:sz w:val="24"/>
          <w:szCs w:val="24"/>
        </w:rPr>
        <w:t>Шуберт и Бетховен.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Вокальное творчество.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"Лесной царь", "Форель", "Серенада", вокальные циклы "Прекрасная мельничиха", "Лебединая песня" - Шарманщик.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 “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Ave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Maria</w:t>
      </w:r>
      <w:r w:rsidRPr="00BA1DC3">
        <w:rPr>
          <w:rFonts w:ascii="Times New Roman" w:hAnsi="Times New Roman" w:cs="Times New Roman"/>
          <w:sz w:val="24"/>
          <w:szCs w:val="24"/>
        </w:rPr>
        <w:t>” Фортепианное творчество: Музыкальный момент, экспромт, вальс си минор. Симфоническое творчество: "Неоконченная симфония"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Р.Шуман. "Музыкант и литератор". "Фантастические пьесы"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Карнавал", "Порыв"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. Шопен. Жизненный и творческий путь. Трудная судьба Польши, революция, затянувшиеся  на всю жизнь гастроли в Париже. </w:t>
      </w:r>
      <w:r w:rsidRPr="00BA1DC3">
        <w:rPr>
          <w:rFonts w:ascii="Times New Roman" w:hAnsi="Times New Roman" w:cs="Times New Roman"/>
          <w:sz w:val="24"/>
          <w:szCs w:val="24"/>
        </w:rPr>
        <w:t xml:space="preserve">Мазурки, Полонез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BA1DC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Прелюдии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октюрны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Этюды, Вальс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cis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Жизненный и творческий путь Ф.Лист Венгерская рапсодия №2 "Кампанелла", "Кантабиле", "Грезы любви", "Серенада"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Н. Паганини. Творческий путь. Концерт № 2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ч., "Кампанелла" "Кантабиле", Каприс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, "Пляска ведьм"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>5 класс 2 полугодие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Ф.Мендельсон. Творческий путь. Песни без слов: №12, № 30, № 40 Программная увертюра "Сон в летнюю ночь"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Итальянская опера Д. Россини "Севильский цирюльник"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Доницетти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 "Дон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Паскуале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 - прослушивание в учебном театре РАМ им.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Гнесиных</w:t>
      </w:r>
      <w:proofErr w:type="spellEnd"/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Немецкая романтическая опера. Р.Вагнер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изненный и творческий путь, "Тангейзер" - содержание, увертюра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Лоэнгрин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  Тетралогия "Кольцо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Нибелунгов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 - сюжет, история создания, </w:t>
      </w:r>
      <w:r w:rsidRPr="00BA1DC3">
        <w:rPr>
          <w:rFonts w:ascii="Times New Roman" w:hAnsi="Times New Roman" w:cs="Times New Roman"/>
          <w:sz w:val="24"/>
          <w:szCs w:val="24"/>
        </w:rPr>
        <w:lastRenderedPageBreak/>
        <w:t>общее строение, система лейтмотивов. "Полет Валькирий" из оперы «Валькирия» "Траурная марш" из оперы «Гибель богов»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Оперный реализм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Итальянская опера.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Д.Верди Творческий путь. "Аида"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Риголетто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Французская лирическая опера.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Ш.Гуно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"Фауст".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Ж. Бизе.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Музыкальная Вена. Музыка И.Штрауса. Вальс. "На прекрасном  голубом Дунае". "Марш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Радецкого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".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6 класс 1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Русская музыка до 19 в. Особенности развития народного и профессионального искусства в связи с введением Христианства. Роль церкви. Запреты, иго, Петровские реформы.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19-й  век – расцвет искусства России. Великие дилетанты.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Грибоедов,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Алябьев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Варламов,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Гурилев</w:t>
      </w:r>
      <w:proofErr w:type="spellEnd"/>
    </w:p>
    <w:p w:rsidR="009C185B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Pr="00BA1DC3">
        <w:rPr>
          <w:rFonts w:ascii="Times New Roman" w:hAnsi="Times New Roman" w:cs="Times New Roman"/>
          <w:sz w:val="24"/>
          <w:szCs w:val="24"/>
        </w:rPr>
        <w:t>Булахов "Гори, гори, моя звезда…", "Колокольчики мои";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Е.</w:t>
      </w:r>
      <w:r w:rsidRPr="00BA1DC3">
        <w:rPr>
          <w:rFonts w:ascii="Times New Roman" w:hAnsi="Times New Roman" w:cs="Times New Roman"/>
          <w:sz w:val="24"/>
          <w:szCs w:val="24"/>
        </w:rPr>
        <w:t>Шашин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"Выхожу один я на дорогу"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</w:t>
      </w:r>
      <w:r w:rsidRPr="00BA1DC3">
        <w:rPr>
          <w:rFonts w:ascii="Times New Roman" w:hAnsi="Times New Roman" w:cs="Times New Roman"/>
          <w:sz w:val="24"/>
          <w:szCs w:val="24"/>
        </w:rPr>
        <w:t xml:space="preserve">Глинка–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жи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зненный и творческий путь."Иван Сусанин" (Жизнь за царя) "Камаринская", "Вальс-фантазия" Романсы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Даргомыжский Фантазия-шутка "Баба-яга" или обзор оперы  "Каменный гость" Романсы Опера "Русалка"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>6 класс 2 полугодие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1DC3">
        <w:rPr>
          <w:rFonts w:ascii="Times New Roman" w:hAnsi="Times New Roman" w:cs="Times New Roman"/>
          <w:sz w:val="24"/>
          <w:szCs w:val="24"/>
        </w:rPr>
        <w:t>2-ая половина 19 в. Музыкальная жизнь Петербурга.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Петербургская и Московская Консерватории.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r w:rsidRPr="00BA1DC3">
        <w:rPr>
          <w:rFonts w:ascii="Times New Roman" w:hAnsi="Times New Roman" w:cs="Times New Roman"/>
          <w:sz w:val="24"/>
          <w:szCs w:val="24"/>
        </w:rPr>
        <w:t>Балакирев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Исламей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Бородин. Романсы "Богатырская симфония" "Князь Игорь"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</w:t>
      </w:r>
      <w:r w:rsidRPr="00BA1DC3">
        <w:rPr>
          <w:rFonts w:ascii="Times New Roman" w:hAnsi="Times New Roman" w:cs="Times New Roman"/>
          <w:sz w:val="24"/>
          <w:szCs w:val="24"/>
        </w:rPr>
        <w:t>Римский-Корсаков. Жизненный и творческий путь.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Шехерезада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 Романсы. "Снегурочка" "Царская невеста" "Сказание о невидимом граде Китеже и Деве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7 класс 1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М.Мусоргский. Жизненный и творческий путь. Песни  "Борис Годунов". 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 (обзор) "Рассвет на Москве-реке" (вступление к опере), "Гадание Марфы"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Сорочинская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 ярмарка" (обзор)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Музыкальная жизнь Москвы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A1DC3">
        <w:rPr>
          <w:rFonts w:ascii="Times New Roman" w:hAnsi="Times New Roman" w:cs="Times New Roman"/>
          <w:sz w:val="24"/>
          <w:szCs w:val="24"/>
        </w:rPr>
        <w:t xml:space="preserve"> половины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A1DC3">
        <w:rPr>
          <w:rFonts w:ascii="Times New Roman" w:hAnsi="Times New Roman" w:cs="Times New Roman"/>
          <w:sz w:val="24"/>
          <w:szCs w:val="24"/>
        </w:rPr>
        <w:t xml:space="preserve"> века. МГК. Н. Рубинштейн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П. Чайковский. Жизненный и творческий путь. Фортепианная музыка. "Детский альбом", "Времена года", "Сентиментальный вальс" Концерт №1 для фортепиано с оркестром. Романсы, детские песни, "Евгений Онегин"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7 класс 2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П.Чайковский. "Пиковая дама" Симфонии  №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1DC3">
        <w:rPr>
          <w:rFonts w:ascii="Times New Roman" w:hAnsi="Times New Roman" w:cs="Times New Roman"/>
          <w:sz w:val="24"/>
          <w:szCs w:val="24"/>
        </w:rPr>
        <w:t xml:space="preserve">, №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кружок. Русская музыка конца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A1DC3">
        <w:rPr>
          <w:rFonts w:ascii="Times New Roman" w:hAnsi="Times New Roman" w:cs="Times New Roman"/>
          <w:sz w:val="24"/>
          <w:szCs w:val="24"/>
        </w:rPr>
        <w:t xml:space="preserve"> века. А.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. "Баба-Яга", "Кикимора", "Волшебное озеро"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С.Рахманинов. Жизненный и творческий путь. Прелюдии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cis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,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"Этюды-картины" концерт для фортепиано с оркестром № 3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Романсы. А.Скрябин. Жизненный творческий путь, философия, стиль, гармония. "Поэма экстаза" Фортепианное творчество. Прелюдии, этюды. И. Стравинский. "Петрушка" 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8 класс 1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Музыка ХХ века. Разнообразие стилей. Преемственность и новаторство. Россия.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Pr="00BA1DC3">
        <w:rPr>
          <w:rFonts w:ascii="Times New Roman" w:hAnsi="Times New Roman" w:cs="Times New Roman"/>
          <w:sz w:val="24"/>
          <w:szCs w:val="24"/>
        </w:rPr>
        <w:t xml:space="preserve">Прокофьев. Жизненный и творческий путь. Новаторство стиля. "Александр Невский" "Ромео и Джульетта" – балетное творчество Симфоническое творчество. Симфония №7 Симфония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1DC3">
        <w:rPr>
          <w:rFonts w:ascii="Times New Roman" w:hAnsi="Times New Roman" w:cs="Times New Roman"/>
          <w:sz w:val="24"/>
          <w:szCs w:val="24"/>
        </w:rPr>
        <w:t>. Марш из оперы "Любовь к трем апельсинам", фортепианные миниатюры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</w:t>
      </w:r>
      <w:r w:rsidRPr="00BA1DC3">
        <w:rPr>
          <w:rFonts w:ascii="Times New Roman" w:hAnsi="Times New Roman" w:cs="Times New Roman"/>
          <w:sz w:val="24"/>
          <w:szCs w:val="24"/>
        </w:rPr>
        <w:t xml:space="preserve"> Шостакович. Жизненный и творческий путь. Черты стиля. "Танцы кукол", прелюдии, прелюдии и фуги. Романс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"Овод" Симфония №7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А.Хачатурян. Вальс из муз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драме "Маскарад", Танец с саблями из балета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Гаянэ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 или балет «Спартак» (фрагменты), Р. Глиэр Гимн великому городу" из балета "Медный всадник", Г. Свиридов «Вальс», «Романс» из музыкальных и</w:t>
      </w:r>
      <w:r>
        <w:rPr>
          <w:rFonts w:ascii="Times New Roman" w:hAnsi="Times New Roman" w:cs="Times New Roman"/>
          <w:sz w:val="24"/>
          <w:szCs w:val="24"/>
        </w:rPr>
        <w:t>ллюстраций к повести 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Пушкина "Метель", песни А.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"Поток", Э.Денисов "Пение птиц"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Зарубежная музыка ХХ века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К. Дебюсси. «24 прелюдии» для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«Эстампы» ("Сады под дождем"), "Кукольный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кэк-уок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 из цикла «Детский уголок», Образы ("Движение") "Послеполуденный отдых Фавна". "Море"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М.Равель. Болеро. Черты стиля. "Игра воды"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К.</w:t>
      </w:r>
      <w:r w:rsidRPr="00BA1DC3">
        <w:rPr>
          <w:rFonts w:ascii="Times New Roman" w:hAnsi="Times New Roman" w:cs="Times New Roman"/>
          <w:sz w:val="24"/>
          <w:szCs w:val="24"/>
        </w:rPr>
        <w:t>Орф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"Умница",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Мессиан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"Рождество господне" – сюита для органа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Д.</w:t>
      </w:r>
      <w:r w:rsidRPr="00BA1DC3">
        <w:rPr>
          <w:rFonts w:ascii="Times New Roman" w:hAnsi="Times New Roman" w:cs="Times New Roman"/>
          <w:sz w:val="24"/>
          <w:szCs w:val="24"/>
        </w:rPr>
        <w:t>Гершвин Опера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Порги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Бесс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", "Рапсодия в стиле блюз" для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с оркестром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8 класс 2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Истоки джаза. На стыке трех культур. Блюз, регтайм. Новаторство и традиция. Импровизация. "Доброе утро мистер блюз" –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Срэнн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Регтайм-бой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Джоплин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клинового листа", "Артист эстрады"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Д.Эллингтон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"Я вижу свет",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</w:t>
      </w:r>
      <w:r w:rsidRPr="00BA1DC3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proofErr w:type="gramStart"/>
      <w:r w:rsidRPr="00BA1DC3">
        <w:rPr>
          <w:rFonts w:ascii="Times New Roman" w:hAnsi="Times New Roman" w:cs="Times New Roman"/>
          <w:sz w:val="24"/>
          <w:szCs w:val="24"/>
        </w:rPr>
        <w:t>Мекки-нож</w:t>
      </w:r>
      <w:proofErr w:type="spellEnd"/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", Г.Миллер "Серенада солнечной долины", "В </w:t>
      </w:r>
      <w:r>
        <w:rPr>
          <w:rFonts w:ascii="Times New Roman" w:hAnsi="Times New Roman" w:cs="Times New Roman"/>
          <w:sz w:val="24"/>
          <w:szCs w:val="24"/>
        </w:rPr>
        <w:t xml:space="preserve">настроении", Э. Фитцджеральд, Ч.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Паркер</w:t>
      </w:r>
      <w:proofErr w:type="spellEnd"/>
      <w:r>
        <w:rPr>
          <w:rFonts w:ascii="Times New Roman" w:hAnsi="Times New Roman" w:cs="Times New Roman"/>
          <w:sz w:val="24"/>
          <w:szCs w:val="24"/>
        </w:rPr>
        <w:t>, О.</w:t>
      </w:r>
      <w:r w:rsidRPr="00BA1DC3">
        <w:rPr>
          <w:rFonts w:ascii="Times New Roman" w:hAnsi="Times New Roman" w:cs="Times New Roman"/>
          <w:sz w:val="24"/>
          <w:szCs w:val="24"/>
        </w:rPr>
        <w:t xml:space="preserve"> Питерсон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Рок-н-ролл. Э.</w:t>
      </w:r>
      <w:r w:rsidRPr="00BA1DC3">
        <w:rPr>
          <w:rFonts w:ascii="Times New Roman" w:hAnsi="Times New Roman" w:cs="Times New Roman"/>
          <w:sz w:val="24"/>
          <w:szCs w:val="24"/>
        </w:rPr>
        <w:t xml:space="preserve"> Пресли. Рок – фестивали.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Rolling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Stones</w:t>
      </w:r>
      <w:r w:rsidRPr="00BA1DC3">
        <w:rPr>
          <w:rFonts w:ascii="Times New Roman" w:hAnsi="Times New Roman" w:cs="Times New Roman"/>
          <w:sz w:val="24"/>
          <w:szCs w:val="24"/>
        </w:rPr>
        <w:t>" – лучший рок-н-ролл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Beatles</w:t>
      </w:r>
      <w:r w:rsidRPr="00BA1DC3">
        <w:rPr>
          <w:rFonts w:ascii="Times New Roman" w:hAnsi="Times New Roman" w:cs="Times New Roman"/>
          <w:sz w:val="24"/>
          <w:szCs w:val="24"/>
        </w:rPr>
        <w:t>",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Deep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Purple</w:t>
      </w:r>
      <w:r w:rsidRPr="00BA1DC3">
        <w:rPr>
          <w:rFonts w:ascii="Times New Roman" w:hAnsi="Times New Roman" w:cs="Times New Roman"/>
          <w:sz w:val="24"/>
          <w:szCs w:val="24"/>
        </w:rPr>
        <w:t xml:space="preserve">"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Heavy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metall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Zeppelin</w:t>
      </w:r>
      <w:r w:rsidRPr="00BA1DC3">
        <w:rPr>
          <w:rFonts w:ascii="Times New Roman" w:hAnsi="Times New Roman" w:cs="Times New Roman"/>
          <w:sz w:val="24"/>
          <w:szCs w:val="24"/>
        </w:rPr>
        <w:t>",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Pink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Floyd</w:t>
      </w:r>
      <w:r w:rsidRPr="00BA1DC3">
        <w:rPr>
          <w:rFonts w:ascii="Times New Roman" w:hAnsi="Times New Roman" w:cs="Times New Roman"/>
          <w:sz w:val="24"/>
          <w:szCs w:val="24"/>
        </w:rPr>
        <w:t xml:space="preserve">" – сплав всех стилей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BA1DC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эббер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"Иисус Христос – суперзвезда" – первая рок-опера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Рыбников "Юнона и  Авось" – отечественная рок-опера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Отечественные ансамбли: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"Машина  времени", "Цветы", "Аквариум", "ДДТ", "Арсенал", "Трио Ганелин" и т.д.</w:t>
      </w:r>
      <w:proofErr w:type="gramEnd"/>
    </w:p>
    <w:p w:rsidR="009C185B" w:rsidRPr="009C185B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5B">
        <w:rPr>
          <w:rFonts w:ascii="Times New Roman" w:hAnsi="Times New Roman" w:cs="Times New Roman"/>
          <w:b/>
          <w:sz w:val="24"/>
          <w:szCs w:val="24"/>
        </w:rPr>
        <w:t>Рекомендуемая литература для педагогов: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Аверьянова О.И. Отечественная музыкальная литература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Учебник для ДМШ: четвёртый год обучения.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Аверьянова О.И. Русская музыка второй половины ХХ века</w:t>
      </w:r>
      <w:proofErr w:type="gramStart"/>
      <w:r w:rsidRPr="007A3D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A3DEE">
        <w:rPr>
          <w:rFonts w:ascii="Times New Roman" w:hAnsi="Times New Roman" w:cs="Times New Roman"/>
          <w:sz w:val="24"/>
          <w:szCs w:val="24"/>
        </w:rPr>
        <w:t xml:space="preserve"> Р. Щедрин, Э.Денисов,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А.Шнитке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Аверьянова О.И. Русская музыка до середины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М.И.Глинка, А.С.Даргомыжский.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Белоусова С.С. Романтизм. Ф.Шуберт. Р.Шуман. Ф.Шопен.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Белоусова С.С. Русская музыка второй половины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А.П.Бородин, М.П. Мусоргский, Н.А. Римский-Корсаков. Книга для чтения. Учебное пособие по предмету «Музыкальная литература» для ДМШ и ДШИ.М.:Росмэн-пресс,2003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Брянцева В.Н. Музыкальная литература зарубежных стран. Учебник для ДМШ: второй год обучения.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Енукидзе Н.И. Популярные музыкальные жанры. Из истории джаза и мюзикла.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Енукидзе Н.И. Русская музыка конца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– начала ХХ века: П.Чайковский, А.Скрябин, С.Рахманинов.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Ильичева А.В.,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Иофис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Б.Р. Европейская музыка ХХ века. Группа «Шести», Новая венская школа.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Б.Барток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. П.Хиндемит.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Иофис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 Р. Музыкальная литература. Примерная программа и методические рекомендации для ДМШ и музыкальных отделений ДШИ Москва, 2004</w:t>
      </w:r>
    </w:p>
    <w:p w:rsidR="009C185B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Г.Ф. Рабочие тетради (тесты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о музыкальной литературе 1-4 годы обучения. М.:2007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Кирнарская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Д.К. Классицизм. Й. Гайдн, В.Моцарт, Л.Бетховен. Книга для чтения. Учебное пособие по предмету «Музыкальная литература» для ДМШ и ДШИ.М.: Росмэн,2002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Козлова Н.П. Русская музыкальная литература. Учебник для ДМШ: третий год обучения. М.: Музыка,2004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Куберский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И.Ю., Минина Е.В. Энциклопедия для юного музыканта Санкт-Петербург «Диамант» «Золотой век» 1997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Лагутин А., Владимиров В. Музыкальная литература. Учебник для 4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 и ДШИ: первый год обучения. М.: Престо,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Осовицкая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З.Е., Казаринова А.С. Музыкальная литература. Учебник для ДМШ: первый год обучения. М.: Музыка, 2006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Островская Я., Фролова Л.,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Цесс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Н. «Рабочая тетрадь по музыкальной литературе» 1 года обучения</w:t>
      </w:r>
      <w:proofErr w:type="gramStart"/>
      <w:r w:rsidRPr="007A3DE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A3DEE">
        <w:rPr>
          <w:rFonts w:ascii="Times New Roman" w:hAnsi="Times New Roman" w:cs="Times New Roman"/>
          <w:sz w:val="24"/>
          <w:szCs w:val="24"/>
        </w:rPr>
        <w:t xml:space="preserve"> учебное пособие для ДМШ «Композитор. Санкт-Петербург» 2008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Островская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Я.,Фролова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Л. «Музыкальная литература в определениях и нотных примерах» учебное пособие для детей музыкальной школы 1 года обучения «Композитор. Санкт-Петербург» 2008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Прохорова И. Музыкальная литература зарубежных стран. Учебник для 5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ДМШ. М.: Музыка, 2005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lastRenderedPageBreak/>
        <w:t xml:space="preserve">Смирнова Э. Русская музыкальная литература. Учебник для 6-7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Сорокотягин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Д. «Музыкальная литература в таблицах: полный курс обучения». Ростов-на-Дону «Феникс» 2009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Тихонова А.И. Возрождение и барокко. К.Монтеверди,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Г.Пёрселл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Ф.Куперен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, И.-С. Бах, Г.-Ф.Гендель.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Царёва Н.А. «Уроки госпожи мелодии» «Престо» М.,2007 с аудиодисками 1кл, 2кл,3кл.</w:t>
      </w:r>
    </w:p>
    <w:p w:rsidR="009C185B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Царёва Н.А. Предмет «Слушание музыки» в ДМШ и ДШИ. Программа, Методические рекомендации. Поурочный план. М.: ПРЕСС-СОЛО, 1998</w:t>
      </w:r>
    </w:p>
    <w:p w:rsidR="009C185B" w:rsidRPr="009C185B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5B">
        <w:rPr>
          <w:rFonts w:ascii="Times New Roman" w:hAnsi="Times New Roman" w:cs="Times New Roman"/>
          <w:b/>
          <w:sz w:val="24"/>
          <w:szCs w:val="24"/>
        </w:rPr>
        <w:t>Рекомендуемая литература для учащихся: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Аверьянова О.И. Отечественная музыкальная литература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Учебник для ДМШ: четвёртый год обучения.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Аверьянова О.И. Русская музыка второй половины ХХ века</w:t>
      </w:r>
      <w:proofErr w:type="gramStart"/>
      <w:r w:rsidRPr="007A3D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A3DEE">
        <w:rPr>
          <w:rFonts w:ascii="Times New Roman" w:hAnsi="Times New Roman" w:cs="Times New Roman"/>
          <w:sz w:val="24"/>
          <w:szCs w:val="24"/>
        </w:rPr>
        <w:t xml:space="preserve"> Р. Щедрин, Э.Денисов,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А.Шнитке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Аверьянова О.И. Русская музыка до середины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М.И.Глинка, А.С.Даргомыжский.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Белоусова С.С. Романтизм. Ф.Шуберт. Р.Шуман. Ф.Шопен.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Белоусова С.С. Русская музыка второй половины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А.П.Бородин, М.П. Мусоргский, Н.А. Римский-Корсаков. Книга для чтения. Учебное пособие по предмету «Музыкальная литература» для ДМШ и ДШИ.М.:Росмэн-пресс,2003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Брянцева В.Н. Музыкальная литература зарубежных стран. Учебник для ДМШ: второй год обучения.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Енукидзе Н.И. Популярные музыкальные жанры. Из истории джаза и мюзикла.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Енукидзе Н.И. Русская музыка конца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– начала ХХ века: П.Чайковский, А.Скрябин, С.Рахманинов.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Ильичева А.В., Иосиф Б.Р. Европейская музыка ХХ века. Группа «Шести», Новая венская школа.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Б.Барток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. П.Хиндемит.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Г.Ф. Рабочие тетради (тесты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о музыкальной литературе 1-4 годы обучения. М.:2007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Кирнарская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Д.К. Классицизм. Й. Гайдн, В.Моцарт, Л.Бетховен. Книга для чтения. Учебное пособие по предмету «Музыкальная литература» для ДМШ и ДШИ.М.: Росмэн,2002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Козлова Н.П. Русская музыкальная литература. Учебник для ДМШ: третий год обучения. М.: Музыка,2004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Куберский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И.Ю., Минина Е.В. Энциклопедия для юного музыканта Санкт-Петербург «Диамант» «Золотой век» 1997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Лагутин А., Владимиров В. Музыкальная литература. Учебник для 4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 и ДШИ: первый год обучения. М.: Престо,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Осовицкая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З.Е., Казаринова А.С. Музыкальная литература. Учебник для ДМШ: первый год обучения. М.: Музыка, 2006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Островская Я., Фролова Л.,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Цесс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Н. «Рабочая тетрадь по музыкальной литературе» 1 года обучения</w:t>
      </w:r>
      <w:proofErr w:type="gramStart"/>
      <w:r w:rsidRPr="007A3DE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A3DEE">
        <w:rPr>
          <w:rFonts w:ascii="Times New Roman" w:hAnsi="Times New Roman" w:cs="Times New Roman"/>
          <w:sz w:val="24"/>
          <w:szCs w:val="24"/>
        </w:rPr>
        <w:t xml:space="preserve"> учебное пособие для ДМШ «Композитор. Санкт-Петербург» 2008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Островская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Я.,Фролова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Л. «Музыкальная литература в определениях и нотных примерах» учебное пособие для детей музыкальной школы 1 года обучения «Композитор. Санкт-Петербург» 2008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Прохорова И. Музыкальная литература зарубежных стран. Учебник для 5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ДМШ. М.: Музыка, 2005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Смирнова Э. Русская музыкальная литература. Учебник для 6-7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Сорокотягин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Д. «Музыкальная литература в таблицах: полный курс обучения». Ростов-на-Дону «Феникс» 2009</w:t>
      </w:r>
    </w:p>
    <w:p w:rsidR="009C185B" w:rsidRDefault="009C185B" w:rsidP="00336DE8">
      <w:pPr>
        <w:jc w:val="both"/>
      </w:pPr>
      <w:r w:rsidRPr="007A3DEE">
        <w:rPr>
          <w:rFonts w:ascii="Times New Roman" w:hAnsi="Times New Roman" w:cs="Times New Roman"/>
          <w:sz w:val="24"/>
          <w:szCs w:val="24"/>
        </w:rPr>
        <w:t>Царёва Н.А. «Уроки госпожи мелодии» «Престо» М.,2007 с аудиодисками 1кл, 2кл,3кл.</w:t>
      </w:r>
    </w:p>
    <w:p w:rsidR="00DD1DCE" w:rsidRDefault="00DD1DCE" w:rsidP="00336DE8">
      <w:pPr>
        <w:jc w:val="both"/>
      </w:pPr>
    </w:p>
    <w:sectPr w:rsidR="00DD1DCE" w:rsidSect="001E51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7AF8"/>
    <w:multiLevelType w:val="hybridMultilevel"/>
    <w:tmpl w:val="78360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A70F2C"/>
    <w:multiLevelType w:val="hybridMultilevel"/>
    <w:tmpl w:val="6F22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D5E8B"/>
    <w:multiLevelType w:val="hybridMultilevel"/>
    <w:tmpl w:val="9BA23D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127BD2"/>
    <w:multiLevelType w:val="hybridMultilevel"/>
    <w:tmpl w:val="EF1A5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75E"/>
    <w:multiLevelType w:val="hybridMultilevel"/>
    <w:tmpl w:val="14289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273605"/>
    <w:multiLevelType w:val="hybridMultilevel"/>
    <w:tmpl w:val="2AEABA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7D3344"/>
    <w:multiLevelType w:val="hybridMultilevel"/>
    <w:tmpl w:val="7854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EB5C66"/>
    <w:multiLevelType w:val="hybridMultilevel"/>
    <w:tmpl w:val="EC1A2A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DB4C98"/>
    <w:multiLevelType w:val="hybridMultilevel"/>
    <w:tmpl w:val="4522B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712E8"/>
    <w:multiLevelType w:val="hybridMultilevel"/>
    <w:tmpl w:val="02444B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D1DCE"/>
    <w:rsid w:val="0002660E"/>
    <w:rsid w:val="001D73E8"/>
    <w:rsid w:val="001E51E3"/>
    <w:rsid w:val="00336DE8"/>
    <w:rsid w:val="005A69F7"/>
    <w:rsid w:val="007864BC"/>
    <w:rsid w:val="00793063"/>
    <w:rsid w:val="008013C2"/>
    <w:rsid w:val="00906A49"/>
    <w:rsid w:val="009C185B"/>
    <w:rsid w:val="00C3405B"/>
    <w:rsid w:val="00CB0BB9"/>
    <w:rsid w:val="00D64E6E"/>
    <w:rsid w:val="00DD1DCE"/>
    <w:rsid w:val="00DD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7864BC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864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5A69F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A69F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6145</Words>
  <Characters>35028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2025-10-03T07:47:00Z</cp:lastPrinted>
  <dcterms:created xsi:type="dcterms:W3CDTF">2025-10-03T07:47:00Z</dcterms:created>
  <dcterms:modified xsi:type="dcterms:W3CDTF">2025-10-03T07:47:00Z</dcterms:modified>
</cp:coreProperties>
</file>