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1C2A95" w:rsidTr="00FF0606">
        <w:tc>
          <w:tcPr>
            <w:tcW w:w="5353" w:type="dxa"/>
            <w:hideMark/>
          </w:tcPr>
          <w:p w:rsidR="001C2A95" w:rsidRDefault="001C2A95" w:rsidP="00FF0606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1C2A95" w:rsidRDefault="001C2A95" w:rsidP="00FF0606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530680" w:rsidRPr="00D228A4" w:rsidRDefault="00530680" w:rsidP="002437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530680" w:rsidRPr="00D228A4" w:rsidRDefault="00530680" w:rsidP="002437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530680" w:rsidRPr="00D228A4" w:rsidRDefault="00530680" w:rsidP="002437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530680" w:rsidRDefault="00530680" w:rsidP="002437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530680" w:rsidRPr="00D228A4" w:rsidRDefault="00530680" w:rsidP="005306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353"/>
        <w:gridCol w:w="4077"/>
      </w:tblGrid>
      <w:tr w:rsidR="00530680" w:rsidRPr="00530680" w:rsidTr="00F15926">
        <w:tc>
          <w:tcPr>
            <w:tcW w:w="5353" w:type="dxa"/>
            <w:hideMark/>
          </w:tcPr>
          <w:p w:rsidR="00530680" w:rsidRPr="00530680" w:rsidRDefault="00530680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530680" w:rsidRPr="00530680" w:rsidRDefault="00530680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530680" w:rsidRPr="00530680" w:rsidRDefault="00530680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5306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» _______________202</w:t>
            </w:r>
            <w:r w:rsidR="002437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</w:t>
            </w:r>
          </w:p>
          <w:p w:rsidR="00530680" w:rsidRPr="00530680" w:rsidRDefault="00530680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530680" w:rsidRPr="00530680" w:rsidRDefault="00530680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30680" w:rsidRPr="00530680" w:rsidRDefault="00530680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530680" w:rsidRPr="00530680" w:rsidRDefault="00530680" w:rsidP="0024376A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</w:t>
            </w:r>
            <w:r w:rsidR="002437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5306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1C2A95" w:rsidRDefault="001C2A95"/>
    <w:p w:rsidR="001C2A95" w:rsidRDefault="001C2A95"/>
    <w:p w:rsidR="00530680" w:rsidRDefault="00530680"/>
    <w:p w:rsidR="00530680" w:rsidRDefault="00530680"/>
    <w:p w:rsidR="001C2A95" w:rsidRPr="00092934" w:rsidRDefault="001C2A95" w:rsidP="001C2A9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934">
        <w:rPr>
          <w:rFonts w:ascii="Times New Roman" w:hAnsi="Times New Roman" w:cs="Times New Roman"/>
          <w:b/>
          <w:sz w:val="32"/>
          <w:szCs w:val="32"/>
        </w:rPr>
        <w:t xml:space="preserve">Дополнительная </w:t>
      </w:r>
      <w:proofErr w:type="spellStart"/>
      <w:r w:rsidRPr="00092934">
        <w:rPr>
          <w:rFonts w:ascii="Times New Roman" w:hAnsi="Times New Roman" w:cs="Times New Roman"/>
          <w:b/>
          <w:sz w:val="32"/>
          <w:szCs w:val="32"/>
        </w:rPr>
        <w:t>общеразвивающая</w:t>
      </w:r>
      <w:proofErr w:type="spellEnd"/>
      <w:r w:rsidRPr="00092934">
        <w:rPr>
          <w:rFonts w:ascii="Times New Roman" w:hAnsi="Times New Roman" w:cs="Times New Roman"/>
          <w:b/>
          <w:sz w:val="32"/>
          <w:szCs w:val="32"/>
        </w:rPr>
        <w:t xml:space="preserve"> программа</w:t>
      </w:r>
    </w:p>
    <w:p w:rsidR="001C2A95" w:rsidRPr="00092934" w:rsidRDefault="001C2A95" w:rsidP="001C2A9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934">
        <w:rPr>
          <w:rFonts w:ascii="Times New Roman" w:hAnsi="Times New Roman" w:cs="Times New Roman"/>
          <w:b/>
          <w:sz w:val="32"/>
          <w:szCs w:val="32"/>
        </w:rPr>
        <w:t>в области музыкального искусства</w:t>
      </w:r>
    </w:p>
    <w:p w:rsidR="001C2A95" w:rsidRPr="00092934" w:rsidRDefault="001C2A95" w:rsidP="001C2A9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934">
        <w:rPr>
          <w:rFonts w:ascii="Times New Roman" w:hAnsi="Times New Roman" w:cs="Times New Roman"/>
          <w:b/>
          <w:sz w:val="32"/>
          <w:szCs w:val="32"/>
        </w:rPr>
        <w:t>«Музыкальный фольклор»</w:t>
      </w:r>
    </w:p>
    <w:p w:rsidR="001C2A95" w:rsidRDefault="001C2A95" w:rsidP="001C2A95">
      <w:pPr>
        <w:pStyle w:val="a3"/>
        <w:jc w:val="center"/>
        <w:rPr>
          <w:rFonts w:ascii="Times New Roman" w:hAnsi="Times New Roman" w:cs="Times New Roman"/>
          <w:sz w:val="24"/>
          <w:szCs w:val="32"/>
        </w:rPr>
      </w:pPr>
    </w:p>
    <w:p w:rsidR="001C2A95" w:rsidRDefault="001C2A95" w:rsidP="001C2A95">
      <w:pPr>
        <w:pStyle w:val="a3"/>
        <w:jc w:val="center"/>
        <w:rPr>
          <w:rFonts w:ascii="Times New Roman" w:hAnsi="Times New Roman" w:cs="Times New Roman"/>
          <w:sz w:val="24"/>
          <w:szCs w:val="32"/>
        </w:rPr>
      </w:pPr>
    </w:p>
    <w:p w:rsidR="001C2A95" w:rsidRDefault="001C2A95" w:rsidP="001C2A95">
      <w:pPr>
        <w:pStyle w:val="a3"/>
        <w:jc w:val="center"/>
        <w:rPr>
          <w:rFonts w:ascii="Times New Roman" w:hAnsi="Times New Roman" w:cs="Times New Roman"/>
          <w:sz w:val="24"/>
          <w:szCs w:val="32"/>
        </w:rPr>
      </w:pPr>
    </w:p>
    <w:p w:rsidR="001C2A95" w:rsidRDefault="001C2A95" w:rsidP="001C2A95">
      <w:pPr>
        <w:pStyle w:val="a3"/>
        <w:jc w:val="center"/>
        <w:rPr>
          <w:rFonts w:ascii="Times New Roman" w:hAnsi="Times New Roman" w:cs="Times New Roman"/>
          <w:sz w:val="24"/>
          <w:szCs w:val="32"/>
        </w:rPr>
      </w:pPr>
      <w:r w:rsidRPr="00092934">
        <w:rPr>
          <w:rFonts w:ascii="Times New Roman" w:hAnsi="Times New Roman" w:cs="Times New Roman"/>
          <w:sz w:val="24"/>
          <w:szCs w:val="32"/>
        </w:rPr>
        <w:t>Срок обучения 3(4) года</w:t>
      </w:r>
    </w:p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 w:rsidP="001C2A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Малиновка 202</w:t>
      </w:r>
      <w:r w:rsidR="0024376A">
        <w:rPr>
          <w:rFonts w:ascii="Times New Roman" w:hAnsi="Times New Roman"/>
          <w:b/>
          <w:sz w:val="28"/>
          <w:szCs w:val="28"/>
        </w:rPr>
        <w:t>5</w:t>
      </w:r>
    </w:p>
    <w:p w:rsidR="0024376A" w:rsidRDefault="0024376A" w:rsidP="001C2A9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1C2A95" w:rsidRDefault="001C2A95"/>
    <w:p w:rsidR="001C2A95" w:rsidRPr="00C430CF" w:rsidRDefault="001C2A95" w:rsidP="001C2A95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430CF">
        <w:rPr>
          <w:rFonts w:ascii="Times New Roman" w:hAnsi="Times New Roman" w:cs="Times New Roman"/>
          <w:b/>
          <w:sz w:val="24"/>
          <w:szCs w:val="28"/>
        </w:rPr>
        <w:lastRenderedPageBreak/>
        <w:t>СТРУКТУРА</w:t>
      </w:r>
    </w:p>
    <w:p w:rsidR="001C2A95" w:rsidRPr="00C430CF" w:rsidRDefault="001C2A95" w:rsidP="001C2A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I. Пояснительная записка.</w:t>
      </w:r>
    </w:p>
    <w:p w:rsidR="001C2A95" w:rsidRPr="00C430CF" w:rsidRDefault="001C2A95" w:rsidP="001C2A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II. Требования к уровню подготовки выпускников: планируемые</w:t>
      </w:r>
    </w:p>
    <w:p w:rsidR="001C2A95" w:rsidRPr="00C430CF" w:rsidRDefault="001C2A95" w:rsidP="001C2A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результаты.</w:t>
      </w:r>
    </w:p>
    <w:p w:rsidR="001C2A95" w:rsidRPr="004C76E4" w:rsidRDefault="001C2A95" w:rsidP="001C2A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III. Учебные планы ОП «Музыкальный фольклор»</w:t>
      </w:r>
    </w:p>
    <w:p w:rsidR="001C2A95" w:rsidRPr="00C430CF" w:rsidRDefault="001C2A95" w:rsidP="001C2A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C430CF">
        <w:rPr>
          <w:rFonts w:ascii="Times New Roman" w:hAnsi="Times New Roman" w:cs="Times New Roman"/>
          <w:sz w:val="24"/>
          <w:szCs w:val="28"/>
        </w:rPr>
        <w:t>V. Оценка качества реализации ОП «Музыкальный фольклор»</w:t>
      </w:r>
    </w:p>
    <w:p w:rsidR="001C2A95" w:rsidRPr="00C430CF" w:rsidRDefault="001C2A95" w:rsidP="001C2A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V. Творческая, методической и культурно-просветительская деятельности в области музыкального искусства по направлению ОП</w:t>
      </w:r>
      <w:proofErr w:type="gramStart"/>
      <w:r w:rsidRPr="00C430CF">
        <w:rPr>
          <w:rFonts w:ascii="Times New Roman" w:hAnsi="Times New Roman" w:cs="Times New Roman"/>
          <w:sz w:val="24"/>
          <w:szCs w:val="28"/>
        </w:rPr>
        <w:t>«М</w:t>
      </w:r>
      <w:proofErr w:type="gramEnd"/>
      <w:r w:rsidRPr="00C430CF">
        <w:rPr>
          <w:rFonts w:ascii="Times New Roman" w:hAnsi="Times New Roman" w:cs="Times New Roman"/>
          <w:sz w:val="24"/>
          <w:szCs w:val="28"/>
        </w:rPr>
        <w:t>узыкальный фольклор»</w:t>
      </w:r>
    </w:p>
    <w:p w:rsidR="001C2A95" w:rsidRPr="00C430CF" w:rsidRDefault="001C2A95" w:rsidP="001C2A95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 xml:space="preserve">VI. </w:t>
      </w:r>
      <w:r>
        <w:rPr>
          <w:rFonts w:ascii="Times New Roman" w:hAnsi="Times New Roman" w:cs="Times New Roman"/>
          <w:sz w:val="24"/>
          <w:szCs w:val="28"/>
        </w:rPr>
        <w:t>Аннотации к  программам</w:t>
      </w:r>
      <w:r w:rsidRPr="00C430CF">
        <w:rPr>
          <w:rFonts w:ascii="Times New Roman" w:hAnsi="Times New Roman" w:cs="Times New Roman"/>
          <w:sz w:val="24"/>
          <w:szCs w:val="28"/>
        </w:rPr>
        <w:t xml:space="preserve"> по</w:t>
      </w:r>
      <w:r>
        <w:rPr>
          <w:rFonts w:ascii="Times New Roman" w:hAnsi="Times New Roman" w:cs="Times New Roman"/>
          <w:sz w:val="24"/>
          <w:szCs w:val="28"/>
        </w:rPr>
        <w:t xml:space="preserve"> учебным</w:t>
      </w:r>
      <w:r w:rsidRPr="00C430CF">
        <w:rPr>
          <w:rFonts w:ascii="Times New Roman" w:hAnsi="Times New Roman" w:cs="Times New Roman"/>
          <w:sz w:val="24"/>
          <w:szCs w:val="28"/>
        </w:rPr>
        <w:t xml:space="preserve"> предметам</w:t>
      </w:r>
    </w:p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24376A" w:rsidRDefault="0024376A"/>
    <w:p w:rsidR="001C2A95" w:rsidRPr="00092934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92934">
        <w:rPr>
          <w:rFonts w:ascii="Times New Roman" w:hAnsi="Times New Roman" w:cs="Times New Roman"/>
          <w:b/>
          <w:sz w:val="24"/>
          <w:szCs w:val="28"/>
        </w:rPr>
        <w:lastRenderedPageBreak/>
        <w:t>I Пояснительная записка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1.1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Данная дополнительная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общеразвивающая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программа в области музыкального искусства «Музыкальный фольклор» (далее – ОП «Музыкальный фольклор»). ОП «Музыкальный фольклор» разработана с учётом «Рекомендаций по организации образовательной и методической деятельности при реализации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общеразвивающих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программ в области искусств, в детских школах искусств, по видам искусств», направленных письмом Министерства культуры РФ от21.11.2013 года № 191-01-39/06-ГИ, с учётом кадрового потенциала и материально-технических условий ДШИ п. Малиновка Ачинского района.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1.2. </w:t>
      </w:r>
      <w:r w:rsidRPr="002E3EBA">
        <w:rPr>
          <w:rFonts w:ascii="Times New Roman" w:hAnsi="Times New Roman" w:cs="Times New Roman"/>
          <w:sz w:val="24"/>
          <w:szCs w:val="28"/>
        </w:rPr>
        <w:tab/>
        <w:t>Актуальность программы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- программа воплощает государственную идею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ценностно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>–ориентированного подхода в образовании, сохранения этнокультурных традиций как актуальной и универсальной образовательной парадигмы. Поиск современных образовательных технологий воспитания не возможен без обращения к многовековому опыту народной педагогики, смыслам фольклорной картины мира.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Красной нитью в Национальной доктрине образования в Российской Федерации, концепции национальной образовательной политики Российской Федерации, Государственной программе патриотического воспитания граждан России проходит идея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ценностно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– ориентированного подхода в образовании, сохранения этнокультурных традиций как актуальной и универсальной образовательной парадигмы.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ОП «Музыкальный фольклор» способствует эстетическому воспитанию и привлечению наибольшего количества детей к художественному образованию.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1.3. 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Отличительные особенности программы обусловлены спецификой занятий. Специфику занятий по ОП «Музыкальный фольклор» составляет интегрирование процесса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этно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музыкального образования с постановочной работой и концертно-исполнительской практикой. Этим объясняется подбор репертуарного содержания, а также необходимость включения в содержание курса изучения народных праздников и обрядов, традиционных жанров детского и взрослого фольклора.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Особое значение имеет работа над словом, речевой и музыкальной интонацией, фразой, которая является необходимым условием развития исполнительской выразительности.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1.4.</w:t>
      </w:r>
      <w:r w:rsidRPr="002E3EBA">
        <w:rPr>
          <w:rFonts w:ascii="Times New Roman" w:hAnsi="Times New Roman" w:cs="Times New Roman"/>
          <w:sz w:val="24"/>
          <w:szCs w:val="28"/>
        </w:rPr>
        <w:tab/>
        <w:t>ОП «Музыкальный фольклор» основывается на принципе вариативности для различных возрастных категорий детей и молодежи, обеспечивает развитие творческих способностей подрастающего поколения, формирует устойчивый интерес к творческой деятельности.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Минимум содержания ОП «Музыкальный фольклор» обеспечивает развитие значимых для образования, социализации, самореализации подрастающего поколения интеллектуальных и художественно творческих способностей ребенка, его личностных и духовных качеств.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Программа реализуются посредством: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Вариативности образования, направленного на индивидуальную траекторию развития личности;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Обеспечения для детей свободного выбора общеразвивающей программы в области того или иного вида искусств.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 1.5. 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В соответствии с Правилами приёма в ДШИ п. Малиновка в целях обучения по ОП «Музыкальный фольклор» принимаются дети в возрасте от 6 лет 6 месяцев и до 12 лет без предварительных испытаний на основании заявления. 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По решению приемной комиссии поступающие могут быть зачислены</w:t>
      </w:r>
      <w:r w:rsidRPr="001C2A95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в ДШИ п. Малиновка в течение учебного года при наличии свободных мест.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1.6 Срок освоения программы для детей, поступивших в возрасте от 6,6 до 12 ле</w:t>
      </w:r>
      <w:r>
        <w:rPr>
          <w:rFonts w:ascii="Times New Roman" w:hAnsi="Times New Roman" w:cs="Times New Roman"/>
          <w:sz w:val="24"/>
          <w:szCs w:val="28"/>
        </w:rPr>
        <w:t xml:space="preserve">т включительно, составляет 3 </w:t>
      </w:r>
      <w:r w:rsidRPr="002E3EBA">
        <w:rPr>
          <w:rFonts w:ascii="Times New Roman" w:hAnsi="Times New Roman" w:cs="Times New Roman"/>
          <w:sz w:val="24"/>
          <w:szCs w:val="28"/>
        </w:rPr>
        <w:t>года. ДШИ п. Малиновка имеет право реализовывать ОП «Музыкальный фольклор» в сокращённые сроки, а также по индивидуальным учебным планам.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ДШИ </w:t>
      </w:r>
      <w:proofErr w:type="spellStart"/>
      <w:proofErr w:type="gramStart"/>
      <w:r w:rsidRPr="002E3EBA">
        <w:rPr>
          <w:rFonts w:ascii="Times New Roman" w:hAnsi="Times New Roman" w:cs="Times New Roman"/>
          <w:sz w:val="24"/>
          <w:szCs w:val="28"/>
        </w:rPr>
        <w:t>п</w:t>
      </w:r>
      <w:proofErr w:type="spellEnd"/>
      <w:proofErr w:type="gramEnd"/>
      <w:r w:rsidRPr="002E3EBA">
        <w:rPr>
          <w:rFonts w:ascii="Times New Roman" w:hAnsi="Times New Roman" w:cs="Times New Roman"/>
          <w:sz w:val="24"/>
          <w:szCs w:val="28"/>
        </w:rPr>
        <w:t xml:space="preserve"> Малиновка может реализовывать дополнительные общеобразовательные программы и осуществлять внеклассную работу в течение всего календарного года, включая каникулярное время.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lastRenderedPageBreak/>
        <w:t>Продолжительность учебного года по ОП «Музыкальный фольклор» с первого по четвёртый класс составляет 35 недель. Из них продолжительность учебных занятий составляет 35 недель (33 недели – аудиторские занятия, 1 неделя – промежуточная аттестация, 1 неделя – резерв учебного времени).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Программой предусмотрены каникулы для обучающихся в течение учебного года в объёме не менее 4-х недель. </w:t>
      </w:r>
    </w:p>
    <w:p w:rsidR="001C2A95" w:rsidRPr="00820EE7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E7">
        <w:rPr>
          <w:rFonts w:ascii="Times New Roman" w:hAnsi="Times New Roman" w:cs="Times New Roman"/>
          <w:sz w:val="24"/>
          <w:szCs w:val="24"/>
        </w:rPr>
        <w:t xml:space="preserve">Форма учебных занятий – групповая (более 10 человек – сводные репетиции, </w:t>
      </w:r>
      <w:proofErr w:type="gramStart"/>
      <w:r w:rsidRPr="00820EE7">
        <w:rPr>
          <w:rFonts w:ascii="Times New Roman" w:hAnsi="Times New Roman" w:cs="Times New Roman"/>
          <w:sz w:val="24"/>
          <w:szCs w:val="24"/>
        </w:rPr>
        <w:t>коллективное</w:t>
      </w:r>
      <w:proofErr w:type="gramEnd"/>
      <w:r w:rsidRPr="00820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EE7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820EE7">
        <w:rPr>
          <w:rFonts w:ascii="Times New Roman" w:hAnsi="Times New Roman" w:cs="Times New Roman"/>
          <w:sz w:val="24"/>
          <w:szCs w:val="24"/>
        </w:rPr>
        <w:t xml:space="preserve">), мелкогрупповая (от 4- до 10 человек) и индивидуальная. </w:t>
      </w:r>
    </w:p>
    <w:p w:rsidR="001C2A95" w:rsidRPr="00820EE7" w:rsidRDefault="001C2A95" w:rsidP="00530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EE7">
        <w:rPr>
          <w:rFonts w:ascii="Times New Roman" w:hAnsi="Times New Roman" w:cs="Times New Roman"/>
          <w:sz w:val="24"/>
          <w:szCs w:val="24"/>
        </w:rPr>
        <w:t xml:space="preserve">1.7. </w:t>
      </w:r>
      <w:r w:rsidRPr="00820EE7">
        <w:rPr>
          <w:rFonts w:ascii="Times New Roman" w:hAnsi="Times New Roman" w:cs="Times New Roman"/>
          <w:sz w:val="24"/>
          <w:szCs w:val="24"/>
        </w:rPr>
        <w:tab/>
        <w:t>Учебный план программы «Музыкальный фольклор» предусматривает следующие предметные области:</w:t>
      </w:r>
    </w:p>
    <w:p w:rsidR="001C2A95" w:rsidRPr="00820EE7" w:rsidRDefault="001C2A95" w:rsidP="001C2A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EE7">
        <w:rPr>
          <w:rFonts w:ascii="Times New Roman" w:hAnsi="Times New Roman" w:cs="Times New Roman"/>
          <w:sz w:val="24"/>
          <w:szCs w:val="24"/>
        </w:rPr>
        <w:t>исполнительская подготовка;</w:t>
      </w:r>
    </w:p>
    <w:p w:rsidR="001C2A95" w:rsidRPr="00820EE7" w:rsidRDefault="001C2A95" w:rsidP="001C2A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EE7">
        <w:rPr>
          <w:rFonts w:ascii="Times New Roman" w:hAnsi="Times New Roman" w:cs="Times New Roman"/>
          <w:sz w:val="24"/>
          <w:szCs w:val="24"/>
        </w:rPr>
        <w:t>историко-теоретическая подготовка.</w:t>
      </w:r>
    </w:p>
    <w:p w:rsidR="001C2A95" w:rsidRPr="00820EE7" w:rsidRDefault="001C2A95" w:rsidP="001C2A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EE7">
        <w:rPr>
          <w:rFonts w:ascii="Times New Roman" w:hAnsi="Times New Roman" w:cs="Times New Roman"/>
          <w:sz w:val="24"/>
          <w:szCs w:val="24"/>
        </w:rPr>
        <w:t>1.8.</w:t>
      </w:r>
      <w:r w:rsidRPr="00820EE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820EE7">
        <w:rPr>
          <w:rFonts w:ascii="Times New Roman" w:hAnsi="Times New Roman" w:cs="Times New Roman"/>
          <w:sz w:val="24"/>
          <w:szCs w:val="24"/>
        </w:rPr>
        <w:t>Объем общей максимальной учебной нагрузки на одного обучающегося не превышает 10 часов в неделю, аудиторная учебная нагрузка по всем учебным предметам учебного плана 2,5 часа для учащихся с 3(4) летним сроком обучения, 6 часов в неделю для учащихся с 5 летним сроком обучения (без учета времени, предусмотренного на зачеты и экзамены, а также участия обучающихся в творческих и культурно-просветительских</w:t>
      </w:r>
      <w:proofErr w:type="gramEnd"/>
      <w:r w:rsidRPr="00820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EE7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820EE7">
        <w:rPr>
          <w:rFonts w:ascii="Times New Roman" w:hAnsi="Times New Roman" w:cs="Times New Roman"/>
          <w:sz w:val="24"/>
          <w:szCs w:val="24"/>
        </w:rPr>
        <w:t xml:space="preserve"> ДШИ).</w:t>
      </w:r>
    </w:p>
    <w:p w:rsidR="001C2A95" w:rsidRPr="00820EE7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E7">
        <w:rPr>
          <w:rFonts w:ascii="Times New Roman" w:hAnsi="Times New Roman" w:cs="Times New Roman"/>
          <w:sz w:val="24"/>
          <w:szCs w:val="24"/>
        </w:rPr>
        <w:t>Внеаудиторная работа используется на выполнение домашнего задания обучающимися, контролируемого преподавателем и обеспечиваемого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предмету; а также на посещение учреждений культуры, участие обучающихся в творческих мероприятиях и просветительской деятельности ДШИ</w:t>
      </w:r>
      <w:proofErr w:type="gramStart"/>
      <w:r w:rsidRPr="00820EE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C2A95" w:rsidRPr="00820EE7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E7">
        <w:rPr>
          <w:rFonts w:ascii="Times New Roman" w:hAnsi="Times New Roman" w:cs="Times New Roman"/>
          <w:sz w:val="24"/>
          <w:szCs w:val="24"/>
        </w:rPr>
        <w:t xml:space="preserve">Внеаудиторная (самостоятельная) работа </w:t>
      </w:r>
      <w:proofErr w:type="gramStart"/>
      <w:r w:rsidRPr="00820E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20EE7">
        <w:rPr>
          <w:rFonts w:ascii="Times New Roman" w:hAnsi="Times New Roman" w:cs="Times New Roman"/>
          <w:sz w:val="24"/>
          <w:szCs w:val="24"/>
        </w:rPr>
        <w:t xml:space="preserve">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1.9. 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Продолжительность учебного года с 1 по 3(4) класс составляет 35 </w:t>
      </w:r>
      <w:proofErr w:type="gramStart"/>
      <w:r w:rsidRPr="002E3EBA">
        <w:rPr>
          <w:rFonts w:ascii="Times New Roman" w:hAnsi="Times New Roman" w:cs="Times New Roman"/>
          <w:sz w:val="24"/>
          <w:szCs w:val="28"/>
        </w:rPr>
        <w:t>недель</w:t>
      </w:r>
      <w:proofErr w:type="gramEnd"/>
      <w:r w:rsidRPr="002E3EBA">
        <w:rPr>
          <w:rFonts w:ascii="Times New Roman" w:hAnsi="Times New Roman" w:cs="Times New Roman"/>
          <w:sz w:val="24"/>
          <w:szCs w:val="28"/>
        </w:rPr>
        <w:t xml:space="preserve"> из которых 33 - реализация аудиторных занятий, 1 неделя – проведение контрольных уроков и экзаменов и 1 неделя – резерв учебного времени используется для индивидуальных и групповых консультаций. 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Учебный год начинается с 1 сентября, заканчивается 31 мая и делится на 4четверти. Продолжительность академического часа составляет 40 минут. В учебном году предусматриваются каникулы (осенние, зимние, весенние) объемом не менее 4 недель, которые</w:t>
      </w:r>
      <w:r w:rsidRPr="001C2A95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Продолжительность учебных занятий во всех классах – 35 недель.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1.10.</w:t>
      </w:r>
      <w:r w:rsidRPr="002E3EBA">
        <w:rPr>
          <w:rFonts w:ascii="Times New Roman" w:hAnsi="Times New Roman" w:cs="Times New Roman"/>
          <w:sz w:val="24"/>
          <w:szCs w:val="28"/>
        </w:rPr>
        <w:tab/>
        <w:t>ОП «Музыкальный фольклор» обеспечивает изучение учебных предметов: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для учащихся с 5(6) летним сроком обучения;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E3EBA">
        <w:rPr>
          <w:rFonts w:ascii="Times New Roman" w:hAnsi="Times New Roman" w:cs="Times New Roman"/>
          <w:i/>
          <w:sz w:val="24"/>
          <w:szCs w:val="28"/>
        </w:rPr>
        <w:t xml:space="preserve">фольклорный ансамбль,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E3EBA">
        <w:rPr>
          <w:rFonts w:ascii="Times New Roman" w:hAnsi="Times New Roman" w:cs="Times New Roman"/>
          <w:i/>
          <w:sz w:val="24"/>
          <w:szCs w:val="28"/>
        </w:rPr>
        <w:t>народное творчество,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E3EBA">
        <w:rPr>
          <w:rFonts w:ascii="Times New Roman" w:hAnsi="Times New Roman" w:cs="Times New Roman"/>
          <w:i/>
          <w:sz w:val="24"/>
          <w:szCs w:val="28"/>
        </w:rPr>
        <w:t xml:space="preserve">основы музыкального  инструмента (фортепиано, баян, аккордеон, балалайка, домра, гармонь),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1.11.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Реализация ОП «Музыкальный фольклор» обеспечивается доступом каждого обучающегося к библиотечному фонду и фондам аудио- и видеозаписей. Библиотечный фонд ДШИ п. Малиновка укомплектован печатными 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 хоровых произведений в объеме, соответствующем требованиям ОП «Музыкальный фольклор». </w:t>
      </w:r>
      <w:proofErr w:type="gramStart"/>
      <w:r w:rsidRPr="002E3EBA">
        <w:rPr>
          <w:rFonts w:ascii="Times New Roman" w:hAnsi="Times New Roman" w:cs="Times New Roman"/>
          <w:sz w:val="24"/>
          <w:szCs w:val="28"/>
        </w:rPr>
        <w:t>Во время самостоятельной работы, обучающиеся могут быть обеспечены доступом к сети Интернет.</w:t>
      </w:r>
      <w:proofErr w:type="gramEnd"/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1.12. </w:t>
      </w:r>
      <w:r w:rsidRPr="002E3EBA">
        <w:rPr>
          <w:rFonts w:ascii="Times New Roman" w:hAnsi="Times New Roman" w:cs="Times New Roman"/>
          <w:sz w:val="24"/>
          <w:szCs w:val="28"/>
        </w:rPr>
        <w:tab/>
        <w:t>Реализация ОП «Музыкальный фольклор»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Учебный год для педагогических работников составляет 44 недели, из которых 34 - реализация аудиторных занятий, 1 неделя – проведение контрольных уроков и экзаменов, в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lastRenderedPageBreak/>
        <w:t xml:space="preserve">1.13. 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Финансовые условия реализации ОП «Музыкальный фольклор» обеспечивают исполнение требований программы.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В пределах выделяемых школе ассигнований, возможно, предусмотреть репетиционные часы для подготовки общешкольных концертов и других мероприятий, направленных на усовершенствование учебно-воспитательного процесса помимо педагогических часов, указанных в учебном плане.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Так же предусмотрены сводные репетиции для вокальных и инструментальных групп –0,5 часа в неделю.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При реализации ОП «Музыкальный фольклор» планируется работа концертмейстеров с учетом сложившихся традиций и методической целесообразности: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по учебному предмету «Фольклорный ансамбль», сводные репетиции  до 100% аудиторного времени.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1.14. </w:t>
      </w:r>
      <w:r w:rsidRPr="002E3EBA">
        <w:rPr>
          <w:rFonts w:ascii="Times New Roman" w:hAnsi="Times New Roman" w:cs="Times New Roman"/>
          <w:sz w:val="24"/>
          <w:szCs w:val="28"/>
        </w:rPr>
        <w:tab/>
        <w:t>Материально-технические условия реализации ОП «Музыкальный фольклор» обеспечивают возможность качественного обучения. Материально техническая база ДШИ п. Малиновка соответствует санитарным и противопожарным нормам, нормам охраны труда. ДШИ п. Малиновка соблюдает своевременные сроки текущего и капитального ремонта учебных помещений.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1.15. 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Для реализации ОП «Музыкальный фольклор» минимально необходимый перечень учебных аудиторий, специализированных кабинетов и материально-технического обеспечения включает в себя: концертный зал, библиотеку, помещения для работы со специализированными материалами (фонотеку, видеотеку, фильмотеку, просмотровый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видеозал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), учебные аудитории для групповых, мелкогрупповых и индивидуальных занятий.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Учебные аудитории, предназначенные для реализации учебных предметов: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«Фольклорный ансамбль»,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«Народное творчество»,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 «Музыкальная грамота»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E3EBA">
        <w:rPr>
          <w:rFonts w:ascii="Times New Roman" w:hAnsi="Times New Roman" w:cs="Times New Roman"/>
          <w:sz w:val="24"/>
          <w:szCs w:val="28"/>
        </w:rPr>
        <w:t xml:space="preserve">оснащены фортепиано,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звукотехническим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1.16. </w:t>
      </w:r>
      <w:r w:rsidRPr="002E3EBA">
        <w:rPr>
          <w:rFonts w:ascii="Times New Roman" w:hAnsi="Times New Roman" w:cs="Times New Roman"/>
          <w:sz w:val="24"/>
          <w:szCs w:val="28"/>
        </w:rPr>
        <w:tab/>
        <w:t>Оценка качества реализации ОП «Музыкальный фольклор» включает в себя текущий контроль успеваемости, промежуточную и итоговую аттестацию обучающихся.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В качестве средств текущего контроля успеваемости ДШИ п. Малиновка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</w:t>
      </w:r>
      <w:proofErr w:type="gramStart"/>
      <w:r w:rsidRPr="002E3EBA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2E3EBA">
        <w:rPr>
          <w:rFonts w:ascii="Times New Roman" w:hAnsi="Times New Roman" w:cs="Times New Roman"/>
          <w:sz w:val="24"/>
          <w:szCs w:val="28"/>
        </w:rPr>
        <w:t xml:space="preserve"> проводится в счет аудиторного времени, предусмотренного на учебный предмет.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Промежуточная аттестация проводится в форме контрольных уроков и зачетов. Контрольные уроки и зачёты могут проходить в виде технических зачетов, академических концертов, исполнения концертных программ, письменных работ, тестов и устных опросов. Контрольные уроки и зачеты в рамках промежуточной аттестации проводятся на завершающих полугодиях учебных занятиях в счет аудиторного времени, предусмотренного на учебный предмет.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По завершении изучения учебных предметов, по итогам промежуточной аттестации обучающимся выставляется оценка итоговой аттестации, которая заносится в свидетельство об окончании ДШИ п. Малиновка.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Содержание текущей, промежуточной и итоговой аттестации и условия их проведения разрабатываются ДШИ п. Малиновка самостоятельно.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Фонды оценочных средств разрабатываются и утверждаются ДШИ п. Малиновка самостоятельно.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Фонды оценочных средств должны быть полными и адекватными и соответствовать целям и задачам ОП «Музыкальный фольклор» и её учебному плану. Фонды оценочных сре</w:t>
      </w:r>
      <w:proofErr w:type="gramStart"/>
      <w:r w:rsidRPr="002E3EBA">
        <w:rPr>
          <w:rFonts w:ascii="Times New Roman" w:hAnsi="Times New Roman" w:cs="Times New Roman"/>
          <w:sz w:val="24"/>
          <w:szCs w:val="28"/>
        </w:rPr>
        <w:t>дств пр</w:t>
      </w:r>
      <w:proofErr w:type="gramEnd"/>
      <w:r w:rsidRPr="002E3EBA">
        <w:rPr>
          <w:rFonts w:ascii="Times New Roman" w:hAnsi="Times New Roman" w:cs="Times New Roman"/>
          <w:sz w:val="24"/>
          <w:szCs w:val="28"/>
        </w:rPr>
        <w:t>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:rsidR="00DC4CDE" w:rsidRPr="00092934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92934">
        <w:rPr>
          <w:rFonts w:ascii="Times New Roman" w:hAnsi="Times New Roman" w:cs="Times New Roman"/>
          <w:b/>
          <w:sz w:val="24"/>
          <w:szCs w:val="28"/>
        </w:rPr>
        <w:t>II. Требования к уровню подготовки выпускников</w:t>
      </w:r>
      <w:r w:rsidR="0053068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92934">
        <w:rPr>
          <w:rFonts w:ascii="Times New Roman" w:hAnsi="Times New Roman" w:cs="Times New Roman"/>
          <w:b/>
          <w:sz w:val="24"/>
          <w:szCs w:val="28"/>
        </w:rPr>
        <w:t>(планируемые результаты)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lastRenderedPageBreak/>
        <w:t>Результатом освоения Программы в области музыкального искусства является приобретение обучающимися следующих знаний, умений и навыков: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в области исполнительской подготовки: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навыков исполнения музыкальных произведений (сольное исполнение, коллективное исполнение);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использовать выразительные средства для создания художественного образа;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умений самостоятельно разучивать музыкальные произведения различных жанров и стилей;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навыков публичных выступлений;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навыков общения с аудиторией в условиях музыкально-просветительской деятельности школы.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в области историко-теоретической подготовки: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первичные знания о музыкальных жанрах и основных стилистических направлениях;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знаний лучших образцов русской народной культуры, фольклорного искусства;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знаний основ музыкальной грамоты;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-знаний основных средств музыкальной выразительности, используемых в музыкальном искусстве;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знаний наиболее употребляемой музыкальной терминологии.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1. Фольклорный ансамбль (специальность)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знание начальных основ песенного фольклорного искусства, а также особенностей оформления нотации народной песни;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- знание характерных особенностей народного пения,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вокально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– хоровых жанров и основных стилистических направлений ансамблевого исполнительства, художественно – исполнительских возможностей вокального коллектива;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знание музыкальной терминологии;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грамотно исполнять музыкальные произведения как сольно, так и в составах фольклорных коллективов;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самостоятельно разучивать вокальные партии;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сценического воплощения народной песни, народных обрядов и других этнокультурных форм бытования фольклорных традиций, в том числе исполнения театрализованных фольклорных композиций;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навыки фольклорной импровизации сольно и в ансамбле;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практические навыки исполнения народно – песенного репертуара;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навыки владения различными манерами пения;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навыки публичного выступления.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2. Народное творчество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знание жанров отечественного народного устного и музыкального творчества, обрядов и народных праздников;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знание особенностей исполнения народных песен, танцев, наигрышей;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знание специфики средств выразительности музыкального фольклора;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знания музыкальной терминологии;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анализировать устный, музыкальный и танцевальный фольклор;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применять теоретические знания в исполнительской практике.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3. Сольфеджио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знание первичных теоретических понятий и музыкальной терминологии;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- умение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сольфеджировать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одноголосные музыкальные примеры,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слышать звучание пройденных интервалов и аккордов (3-4 интервала или аккорда);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осуществлять анализ элементов музыкального языка;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владение элементами музыкального языка (исполнение на инструменте, запись по слуху и т.п.).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умения осуществлять элементарный анализ нотного текста с точки зрения его построения и роли выразительных средств (лад, звукоряд, гармония, фактура) в контексте музыкального произведения;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Pr="002E3EBA">
        <w:rPr>
          <w:rFonts w:ascii="Times New Roman" w:hAnsi="Times New Roman" w:cs="Times New Roman"/>
          <w:sz w:val="24"/>
          <w:szCs w:val="28"/>
        </w:rPr>
        <w:t>. Основы музыкального инструмента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lastRenderedPageBreak/>
        <w:t>(баян, аккордеон, балалайка, домра, фортепиано):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владение определённым техническим развитием;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наличие самоконтроля, самооценки собственного исполнения музыкального произведения;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формирование навыков чтения с листа;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осмысленно передавать содержание исполняемого произведения.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DC4CDE" w:rsidRPr="00092934" w:rsidRDefault="00DC4CDE" w:rsidP="00DC4CDE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92934">
        <w:rPr>
          <w:rFonts w:ascii="Times New Roman" w:hAnsi="Times New Roman" w:cs="Times New Roman"/>
          <w:b/>
          <w:sz w:val="24"/>
          <w:szCs w:val="28"/>
        </w:rPr>
        <w:t>III. УЧЕБНЫЙ ПЛАН</w:t>
      </w:r>
    </w:p>
    <w:p w:rsidR="00DC4CDE" w:rsidRPr="00092934" w:rsidRDefault="00DC4CDE" w:rsidP="00DC4CDE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92934">
        <w:rPr>
          <w:rFonts w:ascii="Times New Roman" w:hAnsi="Times New Roman" w:cs="Times New Roman"/>
          <w:b/>
          <w:sz w:val="24"/>
          <w:szCs w:val="28"/>
        </w:rPr>
        <w:t>ОП «Музыкальный фольклор»</w:t>
      </w:r>
    </w:p>
    <w:p w:rsidR="00DC4CDE" w:rsidRPr="00A12562" w:rsidRDefault="00DC4CDE" w:rsidP="00DC4C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3 (4) года</w:t>
      </w:r>
    </w:p>
    <w:tbl>
      <w:tblPr>
        <w:tblStyle w:val="a5"/>
        <w:tblW w:w="10558" w:type="dxa"/>
        <w:tblInd w:w="-176" w:type="dxa"/>
        <w:tblLayout w:type="fixed"/>
        <w:tblLook w:val="04A0"/>
      </w:tblPr>
      <w:tblGrid>
        <w:gridCol w:w="635"/>
        <w:gridCol w:w="3868"/>
        <w:gridCol w:w="708"/>
        <w:gridCol w:w="709"/>
        <w:gridCol w:w="709"/>
        <w:gridCol w:w="720"/>
        <w:gridCol w:w="1650"/>
        <w:gridCol w:w="1559"/>
      </w:tblGrid>
      <w:tr w:rsidR="00DC4CDE" w:rsidRPr="00DC4CDE" w:rsidTr="00530680">
        <w:trPr>
          <w:trHeight w:val="550"/>
        </w:trPr>
        <w:tc>
          <w:tcPr>
            <w:tcW w:w="635" w:type="dxa"/>
            <w:vMerge w:val="restart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8" w:type="dxa"/>
            <w:vMerge w:val="restart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 учебного предмета</w:t>
            </w:r>
          </w:p>
        </w:tc>
        <w:tc>
          <w:tcPr>
            <w:tcW w:w="2846" w:type="dxa"/>
            <w:gridSpan w:val="4"/>
            <w:vAlign w:val="center"/>
          </w:tcPr>
          <w:p w:rsidR="00DC4CDE" w:rsidRPr="00DC4CDE" w:rsidRDefault="00DC4CDE" w:rsidP="00FF06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  (классы), количество аудиторных часов в неделю</w:t>
            </w:r>
          </w:p>
        </w:tc>
        <w:tc>
          <w:tcPr>
            <w:tcW w:w="3209" w:type="dxa"/>
            <w:gridSpan w:val="2"/>
            <w:vMerge w:val="restart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 (годы обучения, классы)</w:t>
            </w:r>
          </w:p>
        </w:tc>
      </w:tr>
      <w:tr w:rsidR="00DC4CDE" w:rsidRPr="00DC4CDE" w:rsidTr="00530680">
        <w:trPr>
          <w:trHeight w:val="155"/>
        </w:trPr>
        <w:tc>
          <w:tcPr>
            <w:tcW w:w="635" w:type="dxa"/>
            <w:vMerge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8" w:type="dxa"/>
            <w:vMerge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09" w:type="dxa"/>
            <w:gridSpan w:val="2"/>
            <w:vMerge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E" w:rsidRPr="00DC4CDE" w:rsidTr="00530680">
        <w:trPr>
          <w:trHeight w:val="565"/>
        </w:trPr>
        <w:tc>
          <w:tcPr>
            <w:tcW w:w="635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6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исполнительство:</w:t>
            </w: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5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DC4CDE" w:rsidRPr="00DC4CDE" w:rsidTr="00530680">
        <w:trPr>
          <w:trHeight w:val="134"/>
        </w:trPr>
        <w:tc>
          <w:tcPr>
            <w:tcW w:w="635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6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</w:t>
            </w: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C4CDE" w:rsidRPr="00DC4CDE" w:rsidTr="00530680">
        <w:trPr>
          <w:trHeight w:val="62"/>
        </w:trPr>
        <w:tc>
          <w:tcPr>
            <w:tcW w:w="635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6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</w:t>
            </w: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C4CDE" w:rsidRPr="00DC4CDE" w:rsidTr="00530680">
        <w:trPr>
          <w:trHeight w:val="62"/>
        </w:trPr>
        <w:tc>
          <w:tcPr>
            <w:tcW w:w="635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86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Теория и история музыки:</w:t>
            </w: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E" w:rsidRPr="00DC4CDE" w:rsidTr="00530680">
        <w:trPr>
          <w:trHeight w:val="62"/>
        </w:trPr>
        <w:tc>
          <w:tcPr>
            <w:tcW w:w="635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6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C4CDE" w:rsidRPr="00DC4CDE" w:rsidTr="00530680">
        <w:trPr>
          <w:trHeight w:val="62"/>
        </w:trPr>
        <w:tc>
          <w:tcPr>
            <w:tcW w:w="635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86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Народное музыкальное творчество</w:t>
            </w: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C4CDE" w:rsidRPr="00DC4CDE" w:rsidTr="00530680">
        <w:trPr>
          <w:trHeight w:val="62"/>
        </w:trPr>
        <w:tc>
          <w:tcPr>
            <w:tcW w:w="635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5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CDE" w:rsidRPr="00092934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92934">
        <w:rPr>
          <w:rFonts w:ascii="Times New Roman" w:hAnsi="Times New Roman" w:cs="Times New Roman"/>
          <w:b/>
          <w:sz w:val="24"/>
          <w:szCs w:val="28"/>
        </w:rPr>
        <w:t>IV. Система и критерии оценок промежуточной и итоговой аттестации результатов освоения образовательной программы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Оценка качества реализации ОП «Музыкальный фольклор» в ДШИ п. Малиновка включает в себя текущий контроль успеваемости, промежуточную и итоговую аттестацию обучающихся.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4.1.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Текущий контроль успеваемости </w:t>
      </w:r>
      <w:proofErr w:type="gramStart"/>
      <w:r w:rsidRPr="002E3EBA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2E3EBA">
        <w:rPr>
          <w:rFonts w:ascii="Times New Roman" w:hAnsi="Times New Roman" w:cs="Times New Roman"/>
          <w:sz w:val="24"/>
          <w:szCs w:val="28"/>
        </w:rPr>
        <w:t xml:space="preserve"> проводится в счет аудиторного времени, предусмотренного на учебный предмет. 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Текущий контроль осуществляется регулярно преподавателем, оценки выставляются в журнал и дневник учащегося. В них учитываются: отношение ребенка к занятиям, его старания и прилежность; качество выполнения предложенных заданий; инициативность и проявление </w:t>
      </w:r>
      <w:proofErr w:type="gramStart"/>
      <w:r w:rsidRPr="002E3EBA">
        <w:rPr>
          <w:rFonts w:ascii="Times New Roman" w:hAnsi="Times New Roman" w:cs="Times New Roman"/>
          <w:sz w:val="24"/>
          <w:szCs w:val="28"/>
        </w:rPr>
        <w:t>самостоятельности</w:t>
      </w:r>
      <w:proofErr w:type="gramEnd"/>
      <w:r w:rsidRPr="002E3EBA">
        <w:rPr>
          <w:rFonts w:ascii="Times New Roman" w:hAnsi="Times New Roman" w:cs="Times New Roman"/>
          <w:sz w:val="24"/>
          <w:szCs w:val="28"/>
        </w:rPr>
        <w:t xml:space="preserve"> как на уроке, так и во время домашней работы; темпы продвижения.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На основании результатов текущего контроля выводятся четверные оценки.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в целях содержательной и эффективной оценки результатов освоения образовательной программы создан фонд оценочных средств, включающий в себя: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E3EBA">
        <w:rPr>
          <w:rFonts w:ascii="Times New Roman" w:hAnsi="Times New Roman" w:cs="Times New Roman"/>
          <w:sz w:val="24"/>
          <w:szCs w:val="28"/>
        </w:rPr>
        <w:t xml:space="preserve">Оценка качества освоения образовательной программы включает в себя текущий контроль успеваемости, промежуточную и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итоговуюаттестацию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обучающихся.</w:t>
      </w:r>
      <w:proofErr w:type="gramEnd"/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В качестве средств текущего контроля знаний используются: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-по теоретическим дисциплинам: контрольный урок, который проводится преподавателем, ведущим предмет без присутствия комиссии в виде устных опросов, письменных работ, тестирования;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-по исполнительским дисциплинам: прослушивания, технические зачёты.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Промежуточная аттестация проводится (в конце I-го и II-го полугодия):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-по теоретическим дисциплинам: в форме контрольных уроков, зачётов;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-по исполнительским дисциплинам: в форме зачетов, контрольных уроков и академических / отчетных концертов.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Итоговая аттестация: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-по теоретическим дисциплинам: в форме контрольных уроков, зачётов;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-по исполнительским дисциплинам: в форме контрольных уроков и академических / отчетных концертов.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Итоговая аттестация определяет уровень и качество освоения образовательной программы. Проводится в выпускном (5) классе, в соответствии с действующими учебными планами.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-«Фольклорный ансамбль»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lastRenderedPageBreak/>
        <w:t>- «Сольфеджио»;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«Основы музыкального инструмента (баян, аккордеон, домра, балалайка, фортепиано)»;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«Сольное пение».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Итоговая аттестация проводится по утвержденному директором школы расписанию.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4.2. 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Критерии оценок промежуточной аттестации и текущего контроля успеваемости обучающихся отражаются в программах учебных предметов.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E3EBA">
        <w:rPr>
          <w:rFonts w:ascii="Times New Roman" w:hAnsi="Times New Roman" w:cs="Times New Roman"/>
          <w:sz w:val="24"/>
          <w:szCs w:val="28"/>
        </w:rPr>
        <w:t>Для аттестации обучающихся созданы фонды оценочных средств, включающие:</w:t>
      </w:r>
      <w:proofErr w:type="gramEnd"/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-по исполнительским дисциплинам: требования по репертуару,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по теоретическим дисциплинам: типовые задания, контрольные работы, тесты.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Критерии оценки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При оценивании </w:t>
      </w:r>
      <w:proofErr w:type="gramStart"/>
      <w:r w:rsidRPr="002E3EBA">
        <w:rPr>
          <w:rFonts w:ascii="Times New Roman" w:hAnsi="Times New Roman" w:cs="Times New Roman"/>
          <w:sz w:val="24"/>
          <w:szCs w:val="28"/>
        </w:rPr>
        <w:t>обучающегося</w:t>
      </w:r>
      <w:proofErr w:type="gramEnd"/>
      <w:r w:rsidRPr="002E3EBA">
        <w:rPr>
          <w:rFonts w:ascii="Times New Roman" w:hAnsi="Times New Roman" w:cs="Times New Roman"/>
          <w:sz w:val="24"/>
          <w:szCs w:val="28"/>
        </w:rPr>
        <w:t xml:space="preserve">, осваивающегося общеобразовательную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общеразвивающую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программу, следует учитывать: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формирование устойчивого интереса к музыкальному искусству, к занятиям музыкой;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наличие исполнительской культуры, развитие музыкального мышления;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-овладение практическими умениями и навыками в музыкально-исполнительской деятельности, т.е. сольном и/или ансамблевом исполнительстве;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степень продвижения учащегося, успешность личностных достижений.</w:t>
      </w:r>
    </w:p>
    <w:p w:rsidR="00DC4CDE" w:rsidRPr="00092934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92934">
        <w:rPr>
          <w:rFonts w:ascii="Times New Roman" w:hAnsi="Times New Roman" w:cs="Times New Roman"/>
          <w:b/>
          <w:sz w:val="24"/>
          <w:szCs w:val="28"/>
        </w:rPr>
        <w:t>Оценочная 5-балльная шкала.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«ОТЛИЧНО»: выступление может быть названо концертным, талантливость ученика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проявляется в увлечённом исполнении, артистизме, в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своеобразной и убедительной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интерпретации. Ученик владеет инструментальной или вокальной техникой. В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программе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представлены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произведения различных жанров и высокого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уровня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сложности.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«ХОРОШО»: владение инструментальной или вокальной техникой, навыками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звукоизвлечения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>. Убедительная трактовка исполнения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музыкальных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произведений.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Выступление яркое и осознанное.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«УДОВЛЕТВОРИТЕЛЬНО»: однообразное исполнение, неточность интонации,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инструментальных или вокальных приёмов и ритмического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рисунка. Неуверенное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выступление.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«НЕУДОВЛЕТВОРИТЕЛЬНО»: исполнение с частыми остановками,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однообразной динамикой, без элементов фразировки, без личного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участия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самого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ученика в процессе исполнения произведения.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ЗАЧЁТ БЕЗ ОЦЕНКИ: отражает достаточный уровень подготовки и исполнения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на данном этапе обучения.</w:t>
      </w:r>
    </w:p>
    <w:p w:rsidR="00DC4CDE" w:rsidRPr="00C430CF" w:rsidRDefault="00DC4CDE" w:rsidP="0053068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Успеваемость обучающихся учитывается на различных выступлениях: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экзаменах, академических концертах, контрольных уроках, на открытых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концертах и конкурсах. Участие в прослушиваниях, концертах, конкурсах приравнивается к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выступлению на академических концертах.</w:t>
      </w:r>
      <w:r w:rsidRPr="002E3EBA">
        <w:rPr>
          <w:rFonts w:ascii="Times New Roman" w:hAnsi="Times New Roman" w:cs="Times New Roman"/>
          <w:sz w:val="24"/>
          <w:szCs w:val="28"/>
        </w:rPr>
        <w:cr/>
      </w:r>
      <w:r w:rsidRPr="00C430CF">
        <w:rPr>
          <w:rFonts w:ascii="Times New Roman" w:hAnsi="Times New Roman" w:cs="Times New Roman"/>
          <w:b/>
          <w:sz w:val="24"/>
          <w:szCs w:val="28"/>
          <w:lang w:val="en-US"/>
        </w:rPr>
        <w:t>V</w:t>
      </w:r>
      <w:r w:rsidRPr="00C430CF">
        <w:rPr>
          <w:rFonts w:ascii="Times New Roman" w:hAnsi="Times New Roman" w:cs="Times New Roman"/>
          <w:b/>
          <w:sz w:val="24"/>
          <w:szCs w:val="28"/>
        </w:rPr>
        <w:t xml:space="preserve">.Творческая, методической и культурно-просветительская деятельности в области музыкального искусства по направлению </w:t>
      </w:r>
    </w:p>
    <w:p w:rsidR="00DC4CDE" w:rsidRPr="00C430CF" w:rsidRDefault="00DC4CDE" w:rsidP="00DC4CDE">
      <w:pPr>
        <w:pStyle w:val="a3"/>
        <w:jc w:val="both"/>
        <w:rPr>
          <w:rFonts w:ascii="Times New Roman" w:hAnsi="Times New Roman" w:cs="Times New Roman"/>
          <w:szCs w:val="28"/>
        </w:rPr>
      </w:pPr>
      <w:r w:rsidRPr="00C430CF">
        <w:rPr>
          <w:rFonts w:ascii="Times New Roman" w:hAnsi="Times New Roman" w:cs="Times New Roman"/>
          <w:b/>
          <w:sz w:val="24"/>
          <w:szCs w:val="28"/>
        </w:rPr>
        <w:t>ОП «Музыкальный фольклор»</w:t>
      </w:r>
    </w:p>
    <w:p w:rsidR="00DC4CDE" w:rsidRPr="00C430CF" w:rsidRDefault="00DC4CDE" w:rsidP="00DC4CDE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C76E4">
        <w:rPr>
          <w:rFonts w:ascii="Times New Roman" w:hAnsi="Times New Roman" w:cs="Times New Roman"/>
          <w:sz w:val="24"/>
          <w:szCs w:val="28"/>
        </w:rPr>
        <w:t>5</w:t>
      </w:r>
      <w:r w:rsidRPr="00C430CF">
        <w:rPr>
          <w:rFonts w:ascii="Times New Roman" w:hAnsi="Times New Roman" w:cs="Times New Roman"/>
          <w:sz w:val="24"/>
          <w:szCs w:val="28"/>
        </w:rPr>
        <w:t>.Творческая, методическая и культурно – просветительская деятельность.</w:t>
      </w:r>
    </w:p>
    <w:p w:rsidR="00DC4CDE" w:rsidRPr="00C430CF" w:rsidRDefault="00DC4CDE" w:rsidP="00DC4CDE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C76E4">
        <w:rPr>
          <w:rFonts w:ascii="Times New Roman" w:hAnsi="Times New Roman" w:cs="Times New Roman"/>
          <w:sz w:val="24"/>
          <w:szCs w:val="28"/>
        </w:rPr>
        <w:t>5</w:t>
      </w:r>
      <w:r w:rsidRPr="00C430CF">
        <w:rPr>
          <w:rFonts w:ascii="Times New Roman" w:hAnsi="Times New Roman" w:cs="Times New Roman"/>
          <w:sz w:val="24"/>
          <w:szCs w:val="28"/>
        </w:rPr>
        <w:t xml:space="preserve">.1.Программа творческой, методической и культурно-просветительской деятельности разрабатывается МБОУ ДО «ДМШ </w:t>
      </w:r>
      <w:r>
        <w:rPr>
          <w:rFonts w:ascii="Times New Roman" w:hAnsi="Times New Roman" w:cs="Times New Roman"/>
          <w:sz w:val="24"/>
          <w:szCs w:val="28"/>
        </w:rPr>
        <w:t>п. Малиновка</w:t>
      </w:r>
      <w:r w:rsidRPr="00C430CF">
        <w:rPr>
          <w:rFonts w:ascii="Times New Roman" w:hAnsi="Times New Roman" w:cs="Times New Roman"/>
          <w:sz w:val="24"/>
          <w:szCs w:val="28"/>
        </w:rPr>
        <w:t>» на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каждый учебный год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самостоятельно, утверждается приказом директора и отражается в общем плане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работы школы в соответствующих разделах.</w:t>
      </w:r>
    </w:p>
    <w:p w:rsidR="00DC4CDE" w:rsidRPr="00C430CF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430CF">
        <w:rPr>
          <w:rFonts w:ascii="Times New Roman" w:hAnsi="Times New Roman" w:cs="Times New Roman"/>
          <w:sz w:val="24"/>
          <w:szCs w:val="28"/>
        </w:rPr>
        <w:t>Организация творческой деятельности обучающихся направлена на развитие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творческих способностей обучающихся, пропаганду среди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различных слоёв населения лучших достижений отечественного и зарубежного искусства и осуществляется путем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проведения различного рода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 xml:space="preserve">творческих мероприятий. </w:t>
      </w:r>
      <w:proofErr w:type="gramEnd"/>
    </w:p>
    <w:p w:rsidR="00DC4CDE" w:rsidRPr="00C430CF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Программа предполагает системные мероприятия в работе с родителями 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формах:</w:t>
      </w:r>
    </w:p>
    <w:p w:rsidR="00DC4CDE" w:rsidRPr="00C430CF" w:rsidRDefault="00DC4CDE" w:rsidP="00DC4CDE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- индивидуальные беседы с родителями по динамике развития ребенка – это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мероприятие, которое дает возможность общаться педагогам 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родителям лично в доверительной обстановке. Преподаватели дают подробную характеристику того,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 xml:space="preserve">насколько ребенок </w:t>
      </w:r>
      <w:proofErr w:type="spellStart"/>
      <w:r w:rsidRPr="00C430CF">
        <w:rPr>
          <w:rFonts w:ascii="Times New Roman" w:hAnsi="Times New Roman" w:cs="Times New Roman"/>
          <w:sz w:val="24"/>
          <w:szCs w:val="28"/>
        </w:rPr>
        <w:t>коммуникативен</w:t>
      </w:r>
      <w:proofErr w:type="spellEnd"/>
      <w:r w:rsidRPr="00C430CF">
        <w:rPr>
          <w:rFonts w:ascii="Times New Roman" w:hAnsi="Times New Roman" w:cs="Times New Roman"/>
          <w:sz w:val="24"/>
          <w:szCs w:val="28"/>
        </w:rPr>
        <w:t>, степень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его адаптации в условиях школы,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уровень развития ребенка в динамике.</w:t>
      </w:r>
    </w:p>
    <w:p w:rsidR="00DC4CDE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- открытые мероприятия для родителей с демонстрацией фрагментов занятий с детьми, демонстрации достижений обучающихс</w:t>
      </w:r>
      <w:proofErr w:type="gramStart"/>
      <w:r w:rsidRPr="00C430CF">
        <w:rPr>
          <w:rFonts w:ascii="Times New Roman" w:hAnsi="Times New Roman" w:cs="Times New Roman"/>
          <w:sz w:val="24"/>
          <w:szCs w:val="28"/>
        </w:rPr>
        <w:t>я(</w:t>
      </w:r>
      <w:proofErr w:type="gramEnd"/>
      <w:r w:rsidRPr="00C430CF">
        <w:rPr>
          <w:rFonts w:ascii="Times New Roman" w:hAnsi="Times New Roman" w:cs="Times New Roman"/>
          <w:sz w:val="24"/>
          <w:szCs w:val="28"/>
        </w:rPr>
        <w:t>концертные номера, сольные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выступления), т.е. показ в динамике, умений и навыков, которые приобрел ребенок, за определенный период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 xml:space="preserve">обучения. </w:t>
      </w:r>
    </w:p>
    <w:p w:rsidR="00DC4CDE" w:rsidRPr="00B3514F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14F">
        <w:rPr>
          <w:rFonts w:ascii="Times New Roman" w:hAnsi="Times New Roman" w:cs="Times New Roman"/>
          <w:sz w:val="24"/>
          <w:szCs w:val="24"/>
        </w:rPr>
        <w:lastRenderedPageBreak/>
        <w:t>Мероприятие предполагает показ фрагментов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14F">
        <w:rPr>
          <w:rFonts w:ascii="Times New Roman" w:hAnsi="Times New Roman" w:cs="Times New Roman"/>
          <w:sz w:val="24"/>
          <w:szCs w:val="24"/>
        </w:rPr>
        <w:t xml:space="preserve">занятий, выступление преподавателей с информацией о целях </w:t>
      </w:r>
      <w:proofErr w:type="gramStart"/>
      <w:r w:rsidRPr="00B3514F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B3514F">
        <w:rPr>
          <w:rFonts w:ascii="Times New Roman" w:hAnsi="Times New Roman" w:cs="Times New Roman"/>
          <w:sz w:val="24"/>
          <w:szCs w:val="24"/>
        </w:rPr>
        <w:t xml:space="preserve"> каждому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14F">
        <w:rPr>
          <w:rFonts w:ascii="Times New Roman" w:hAnsi="Times New Roman" w:cs="Times New Roman"/>
          <w:sz w:val="24"/>
          <w:szCs w:val="24"/>
        </w:rPr>
        <w:t>предмету и экскурсию родителей по школе, показательные уроки с непосредственным участием родителей в процессе урока (совместное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14F">
        <w:rPr>
          <w:rFonts w:ascii="Times New Roman" w:hAnsi="Times New Roman" w:cs="Times New Roman"/>
          <w:sz w:val="24"/>
          <w:szCs w:val="24"/>
        </w:rPr>
        <w:t>выполнение заданий с детьми). Все это позволяет родителям познакомиться с условиями, в которых проходит 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14F">
        <w:rPr>
          <w:rFonts w:ascii="Times New Roman" w:hAnsi="Times New Roman" w:cs="Times New Roman"/>
          <w:sz w:val="24"/>
          <w:szCs w:val="24"/>
        </w:rPr>
        <w:t>процесс, и увидеть первые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14F">
        <w:rPr>
          <w:rFonts w:ascii="Times New Roman" w:hAnsi="Times New Roman" w:cs="Times New Roman"/>
          <w:sz w:val="24"/>
          <w:szCs w:val="24"/>
        </w:rPr>
        <w:t>результаты учебной деятельности своих детей.</w:t>
      </w:r>
    </w:p>
    <w:p w:rsidR="00DC4CDE" w:rsidRPr="00B3514F" w:rsidRDefault="00DC4CDE" w:rsidP="00DC4C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514F">
        <w:rPr>
          <w:rFonts w:ascii="Times New Roman" w:hAnsi="Times New Roman" w:cs="Times New Roman"/>
          <w:sz w:val="24"/>
          <w:szCs w:val="24"/>
        </w:rPr>
        <w:t>Программа творческой деятельности учащихся включает в себя:</w:t>
      </w:r>
    </w:p>
    <w:p w:rsidR="00DC4CDE" w:rsidRPr="00B3514F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14F">
        <w:rPr>
          <w:rFonts w:ascii="Times New Roman" w:hAnsi="Times New Roman" w:cs="Times New Roman"/>
          <w:sz w:val="24"/>
          <w:szCs w:val="24"/>
        </w:rPr>
        <w:t>- участие в фестивалях;</w:t>
      </w:r>
    </w:p>
    <w:p w:rsidR="00DC4CDE" w:rsidRPr="00B3514F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14F">
        <w:rPr>
          <w:rFonts w:ascii="Times New Roman" w:hAnsi="Times New Roman" w:cs="Times New Roman"/>
          <w:sz w:val="24"/>
          <w:szCs w:val="24"/>
        </w:rPr>
        <w:t xml:space="preserve">- праздничные концерты, спектакли к календарным датам (Новый год, 8- Марта, День защитников Отечества, </w:t>
      </w:r>
      <w:proofErr w:type="spellStart"/>
      <w:r w:rsidRPr="00B3514F">
        <w:rPr>
          <w:rFonts w:ascii="Times New Roman" w:hAnsi="Times New Roman" w:cs="Times New Roman"/>
          <w:sz w:val="24"/>
          <w:szCs w:val="24"/>
        </w:rPr>
        <w:t>Осенины</w:t>
      </w:r>
      <w:proofErr w:type="spellEnd"/>
      <w:r w:rsidRPr="00B3514F">
        <w:rPr>
          <w:rFonts w:ascii="Times New Roman" w:hAnsi="Times New Roman" w:cs="Times New Roman"/>
          <w:sz w:val="24"/>
          <w:szCs w:val="24"/>
        </w:rPr>
        <w:t xml:space="preserve"> и др.), тематические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14F">
        <w:rPr>
          <w:rFonts w:ascii="Times New Roman" w:hAnsi="Times New Roman" w:cs="Times New Roman"/>
          <w:sz w:val="24"/>
          <w:szCs w:val="24"/>
        </w:rPr>
        <w:t>мероприятия;</w:t>
      </w:r>
    </w:p>
    <w:p w:rsidR="00DC4CDE" w:rsidRPr="00B3514F" w:rsidRDefault="00DC4CDE" w:rsidP="00DC4C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514F">
        <w:rPr>
          <w:rFonts w:ascii="Times New Roman" w:hAnsi="Times New Roman" w:cs="Times New Roman"/>
          <w:sz w:val="24"/>
          <w:szCs w:val="24"/>
        </w:rPr>
        <w:t>- организацию посещений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14F">
        <w:rPr>
          <w:rFonts w:ascii="Times New Roman" w:hAnsi="Times New Roman" w:cs="Times New Roman"/>
          <w:sz w:val="24"/>
          <w:szCs w:val="24"/>
        </w:rPr>
        <w:t>ДШИ п. Малиновка учреждений и организаций сферы культуры и искусства п</w:t>
      </w:r>
      <w:proofErr w:type="gramStart"/>
      <w:r w:rsidRPr="00B3514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3514F">
        <w:rPr>
          <w:rFonts w:ascii="Times New Roman" w:hAnsi="Times New Roman" w:cs="Times New Roman"/>
          <w:sz w:val="24"/>
          <w:szCs w:val="24"/>
        </w:rPr>
        <w:t>алиновка и Ачинского района.</w:t>
      </w:r>
    </w:p>
    <w:p w:rsidR="00DC4CDE" w:rsidRPr="00B3514F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514F">
        <w:rPr>
          <w:rFonts w:ascii="Times New Roman" w:hAnsi="Times New Roman" w:cs="Times New Roman"/>
          <w:sz w:val="24"/>
          <w:szCs w:val="24"/>
        </w:rPr>
        <w:t>5.2.В программу методической деятельности входит участие преподавателей с показом уроков, представлением опыта работы на мастер-классах. Педагогические работники ДШИ п</w:t>
      </w:r>
      <w:proofErr w:type="gramStart"/>
      <w:r w:rsidRPr="00B3514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3514F">
        <w:rPr>
          <w:rFonts w:ascii="Times New Roman" w:hAnsi="Times New Roman" w:cs="Times New Roman"/>
          <w:sz w:val="24"/>
          <w:szCs w:val="24"/>
        </w:rPr>
        <w:t>алиновка осуществляют методическую, творческую и культурно – просветительскую работу. С целью обеспечения высокого качества образования, его доступности, открытости, привлекательности для обучающихся, их родителей (законных, представителей) и всего общества, духовно- нравственного развития, эстетического воспитания и художественного становления личности.</w:t>
      </w:r>
    </w:p>
    <w:p w:rsidR="00DC4CDE" w:rsidRPr="004C5D35" w:rsidRDefault="00DC4CDE" w:rsidP="00DC4C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VI. </w:t>
      </w:r>
      <w:r w:rsidRPr="00B351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к</w:t>
      </w:r>
      <w:r>
        <w:rPr>
          <w:rFonts w:ascii="Times New Roman" w:hAnsi="Times New Roman" w:cs="Times New Roman"/>
          <w:b/>
          <w:sz w:val="24"/>
          <w:szCs w:val="28"/>
        </w:rPr>
        <w:t xml:space="preserve"> программам</w:t>
      </w:r>
      <w:r w:rsidRPr="004C5D35">
        <w:rPr>
          <w:rFonts w:ascii="Times New Roman" w:hAnsi="Times New Roman" w:cs="Times New Roman"/>
          <w:b/>
          <w:sz w:val="24"/>
          <w:szCs w:val="28"/>
        </w:rPr>
        <w:t xml:space="preserve"> по </w:t>
      </w:r>
      <w:r>
        <w:rPr>
          <w:rFonts w:ascii="Times New Roman" w:hAnsi="Times New Roman" w:cs="Times New Roman"/>
          <w:b/>
          <w:sz w:val="24"/>
          <w:szCs w:val="28"/>
        </w:rPr>
        <w:t xml:space="preserve">учебным </w:t>
      </w:r>
      <w:r w:rsidRPr="004C5D35">
        <w:rPr>
          <w:rFonts w:ascii="Times New Roman" w:hAnsi="Times New Roman" w:cs="Times New Roman"/>
          <w:b/>
          <w:sz w:val="24"/>
          <w:szCs w:val="28"/>
        </w:rPr>
        <w:t>предметам</w:t>
      </w:r>
    </w:p>
    <w:p w:rsidR="00DC4CDE" w:rsidRPr="00B3514F" w:rsidRDefault="00DC4CDE" w:rsidP="00DC4CD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1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по учебному предмету «Фольклорный ансамбль»</w:t>
      </w:r>
    </w:p>
    <w:p w:rsidR="00DC4CDE" w:rsidRPr="00B3514F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14F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учебному предмету «Фольклорный ансамбль»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 частью дополнительной общеобразовательной</w:t>
      </w:r>
      <w:r w:rsidRPr="00B3514F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в области музыкального искусства </w:t>
      </w:r>
      <w:r w:rsidRPr="00B3514F">
        <w:rPr>
          <w:rFonts w:ascii="Times New Roman" w:hAnsi="Times New Roman" w:cs="Times New Roman"/>
          <w:sz w:val="24"/>
          <w:szCs w:val="24"/>
        </w:rPr>
        <w:t>«Музыкальный фольклор»</w:t>
      </w:r>
      <w:r w:rsidRPr="00B351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C4CDE" w:rsidRDefault="00DC4CDE" w:rsidP="00DC4CDE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Программа учебного предмета «Фольклорный ансамбль» разработана на основе федеральных государственных требований к дополнительной общеобразовательной программе в области музыкального искусства «Музыкальный фольклор».</w:t>
      </w:r>
    </w:p>
    <w:p w:rsidR="00DC4CDE" w:rsidRDefault="00DC4CDE" w:rsidP="00DC4CDE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Предмет «Фольклорный ансамбль» направлен на получение учащимися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специальных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знаний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многообразии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форм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бытования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народной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песни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принципах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ее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воспроизведения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певческих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традициях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различных регионов России.</w:t>
      </w:r>
    </w:p>
    <w:p w:rsidR="00DC4CDE" w:rsidRDefault="00DC4CDE" w:rsidP="00DC4CDE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Предлагаемая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программа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ориентирована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изучение,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практическое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освоение и собирание песенно-музыкального, хореографического и обрядового фольклора.</w:t>
      </w:r>
    </w:p>
    <w:p w:rsidR="00DC4CDE" w:rsidRDefault="00DC4CDE" w:rsidP="00DC4CDE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Программа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данному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предмету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является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частью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комплекса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предметов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предпрофессиональной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общеобразовательной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программы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области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музыкального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искусства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«Музыкальный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фольклор»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находится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непосредственной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связи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такими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предметами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как: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«Народное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музыкальное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творчество»,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«Сольное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пение»,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«Народный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инструмент»,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«Сольфеджио», «Фольклорная хореография».</w:t>
      </w:r>
    </w:p>
    <w:p w:rsidR="00DC4CDE" w:rsidRDefault="00DC4CDE" w:rsidP="00DC4CDE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Программа может послужить задачам возрождения фольклорных традиций русского народа как одной из важных составляющих национальной художественной культуры.</w:t>
      </w:r>
    </w:p>
    <w:p w:rsidR="00DC4CDE" w:rsidRDefault="00DC4CDE" w:rsidP="00DC4CDE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Осознавая важность академического способа обучения на классических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образцах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авторского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искусства,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необходимо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помнить,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что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основой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формирования гармоничной личности, ее эстетических потребностей с самого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юного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возраста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начинается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освоения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художественных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ценностей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традиционной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культуры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своего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народа,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народов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других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стран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профессиональных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произведений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искусства,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часто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опирающихся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фундаментальные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элементы традиционной культуры.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по учебному предмету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Основы музыкального инструмента</w:t>
      </w: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C4CDE" w:rsidRPr="00EE50A8" w:rsidRDefault="00DC4CDE" w:rsidP="00DC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0A8">
        <w:rPr>
          <w:rFonts w:ascii="Times New Roman" w:hAnsi="Times New Roman" w:cs="Times New Roman"/>
          <w:sz w:val="24"/>
          <w:szCs w:val="24"/>
        </w:rPr>
        <w:t>Программа учебного предмета «Традиционные народные инструменты» разработана на основе и с учетом федеральных государственных требований к дополнительной общеобразовательной программе в области музыкального искусства «Музыкальный фольклор».</w:t>
      </w:r>
    </w:p>
    <w:p w:rsidR="00DC4CDE" w:rsidRPr="00EE50A8" w:rsidRDefault="00DC4CDE" w:rsidP="00DC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0A8">
        <w:rPr>
          <w:rFonts w:ascii="Times New Roman" w:hAnsi="Times New Roman" w:cs="Times New Roman"/>
          <w:sz w:val="24"/>
          <w:szCs w:val="24"/>
        </w:rPr>
        <w:t xml:space="preserve">Учебный предмет «Традиционные народные инструменты» направлен на приобретение детьми знаний, умений и навыков игры на народных инструментах, получение ими художественного образования, а также на эстетическое воспитание и духовно-нравственное развитие ученика. </w:t>
      </w:r>
    </w:p>
    <w:p w:rsidR="00DC4CDE" w:rsidRPr="00EE50A8" w:rsidRDefault="00DC4CDE" w:rsidP="00DC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0A8">
        <w:rPr>
          <w:rFonts w:ascii="Times New Roman" w:hAnsi="Times New Roman" w:cs="Times New Roman"/>
          <w:sz w:val="24"/>
          <w:szCs w:val="24"/>
        </w:rPr>
        <w:lastRenderedPageBreak/>
        <w:t xml:space="preserve">Обучение игре на традиционных народных инструментах включает в себя музыкальную грамотность, развитие необходимой техники, навыки ансамблевой игры, овладение основами аккомпанемента и необходимые навыки самостоятельной работы. </w:t>
      </w:r>
    </w:p>
    <w:p w:rsidR="00DC4CDE" w:rsidRPr="00EE50A8" w:rsidRDefault="00DC4CDE" w:rsidP="00DC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0A8">
        <w:rPr>
          <w:rFonts w:ascii="Times New Roman" w:hAnsi="Times New Roman" w:cs="Times New Roman"/>
          <w:sz w:val="24"/>
          <w:szCs w:val="24"/>
        </w:rPr>
        <w:t xml:space="preserve">Предмет «Традиционные народные инструменты» наряду с другими предметами учебного плана является одним из звеньев музыкального воспитания и предпрофессиональной подготовки учащихся. Владение народными инструментами является базовым навыком наряду с другими специальными предметами и служит как для создания полноценного художественного образа, так и всестороннего развития </w:t>
      </w:r>
      <w:proofErr w:type="gramStart"/>
      <w:r w:rsidRPr="00EE50A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50A8">
        <w:rPr>
          <w:rFonts w:ascii="Times New Roman" w:hAnsi="Times New Roman" w:cs="Times New Roman"/>
          <w:sz w:val="24"/>
          <w:szCs w:val="24"/>
        </w:rPr>
        <w:t xml:space="preserve"> на отделении фольклорного искусства.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по учебному предмету</w:t>
      </w:r>
    </w:p>
    <w:p w:rsidR="00DC4CDE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«Сольфеджио»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D0BC2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и с учетом ФГТ к дополнительным </w:t>
      </w:r>
      <w:r w:rsidRPr="00EE50A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AD0BC2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программам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области музыкального искусства </w:t>
      </w:r>
      <w:r>
        <w:rPr>
          <w:rFonts w:ascii="Times New Roman" w:hAnsi="Times New Roman" w:cs="Times New Roman"/>
          <w:sz w:val="24"/>
          <w:szCs w:val="24"/>
        </w:rPr>
        <w:t>«Музыкальный фольклор»</w:t>
      </w:r>
      <w:r w:rsidR="00530680">
        <w:rPr>
          <w:rFonts w:ascii="Times New Roman" w:hAnsi="Times New Roman" w:cs="Times New Roman"/>
          <w:sz w:val="24"/>
          <w:szCs w:val="24"/>
        </w:rPr>
        <w:t xml:space="preserve"> </w:t>
      </w:r>
      <w:r w:rsidRPr="00AD0BC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объемом времени, предусмотренным на данный предмет ФГТ. </w:t>
      </w:r>
      <w:proofErr w:type="gramEnd"/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D0BC2">
        <w:rPr>
          <w:rFonts w:ascii="Times New Roman" w:hAnsi="Times New Roman" w:cs="Times New Roman"/>
          <w:sz w:val="24"/>
          <w:szCs w:val="24"/>
        </w:rPr>
        <w:t xml:space="preserve">ольфеджио является обязательным учебным предметом по программам </w:t>
      </w:r>
      <w:proofErr w:type="spellStart"/>
      <w:r w:rsidRPr="00AD0BC2">
        <w:rPr>
          <w:rFonts w:ascii="Times New Roman" w:hAnsi="Times New Roman" w:cs="Times New Roman"/>
          <w:sz w:val="24"/>
          <w:szCs w:val="24"/>
        </w:rPr>
        <w:t>предпрофессионального</w:t>
      </w:r>
      <w:proofErr w:type="spellEnd"/>
      <w:r w:rsidRPr="00AD0BC2">
        <w:rPr>
          <w:rFonts w:ascii="Times New Roman" w:hAnsi="Times New Roman" w:cs="Times New Roman"/>
          <w:sz w:val="24"/>
          <w:szCs w:val="24"/>
        </w:rPr>
        <w:t xml:space="preserve">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</w:t>
      </w:r>
      <w:proofErr w:type="gramStart"/>
      <w:r w:rsidRPr="00AD0BC2">
        <w:rPr>
          <w:rFonts w:ascii="Times New Roman" w:hAnsi="Times New Roman" w:cs="Times New Roman"/>
          <w:sz w:val="24"/>
          <w:szCs w:val="24"/>
        </w:rPr>
        <w:t>умения</w:t>
      </w:r>
      <w:proofErr w:type="gramEnd"/>
      <w:r w:rsidRPr="00AD0BC2">
        <w:rPr>
          <w:rFonts w:ascii="Times New Roman" w:hAnsi="Times New Roman" w:cs="Times New Roman"/>
          <w:sz w:val="24"/>
          <w:szCs w:val="24"/>
        </w:rPr>
        <w:t xml:space="preserve"> и навыки должны помогать ученикам в их занятиях на инструменте, а также в изучении других учебных предметов дополнительных общеобразовательных программ в области искусств.   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BC2">
        <w:rPr>
          <w:rFonts w:ascii="Times New Roman" w:hAnsi="Times New Roman" w:cs="Times New Roman"/>
          <w:sz w:val="24"/>
          <w:szCs w:val="24"/>
        </w:rPr>
        <w:t xml:space="preserve">Цель предмета «Сольфеджио»: развитие музыкально-творческих способностей </w:t>
      </w:r>
      <w:proofErr w:type="gramStart"/>
      <w:r w:rsidRPr="00AD0BC2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 w:rsidRPr="00AD0BC2">
        <w:rPr>
          <w:rFonts w:ascii="Times New Roman" w:hAnsi="Times New Roman" w:cs="Times New Roman"/>
          <w:sz w:val="24"/>
          <w:szCs w:val="24"/>
        </w:rPr>
        <w:t xml:space="preserve">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 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Аннотация к рабочей программе по учебному предмету </w:t>
      </w:r>
    </w:p>
    <w:p w:rsidR="00DC4CDE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Народное музыкальное творчество</w:t>
      </w: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C4CDE" w:rsidRDefault="00DC4CDE" w:rsidP="00DC4CDE">
      <w:pPr>
        <w:pStyle w:val="Body1"/>
        <w:ind w:firstLine="774"/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lang w:val="ru-RU"/>
        </w:rPr>
        <w:t>Программа учебного предмета «Народное музыкальное творчество» разработана на основе и с учетом федеральных государственных требований к дополнительной общеобразовательной программе в области музыкального искусства «Музыкальный фольклор».</w:t>
      </w:r>
    </w:p>
    <w:p w:rsidR="00DC4CDE" w:rsidRPr="00EE50A8" w:rsidRDefault="00DC4CDE" w:rsidP="0053068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E50A8">
        <w:rPr>
          <w:rFonts w:ascii="Times New Roman" w:hAnsi="Times New Roman" w:cs="Times New Roman"/>
          <w:sz w:val="24"/>
          <w:szCs w:val="24"/>
        </w:rPr>
        <w:t>Учебный предмет «Народное музыкальное творчество» является одним из основных предметов общеобразовательной программы «Музыкальный фольклор». Содержание предмета «Народное музыкальное творчество</w:t>
      </w:r>
      <w:proofErr w:type="gramStart"/>
      <w:r w:rsidRPr="00EE50A8">
        <w:rPr>
          <w:rFonts w:ascii="Times New Roman" w:hAnsi="Times New Roman" w:cs="Times New Roman"/>
          <w:sz w:val="24"/>
          <w:szCs w:val="24"/>
        </w:rPr>
        <w:t>»н</w:t>
      </w:r>
      <w:proofErr w:type="gramEnd"/>
      <w:r w:rsidRPr="00EE50A8">
        <w:rPr>
          <w:rFonts w:ascii="Times New Roman" w:hAnsi="Times New Roman" w:cs="Times New Roman"/>
          <w:sz w:val="24"/>
          <w:szCs w:val="24"/>
        </w:rPr>
        <w:t xml:space="preserve">епосредственно связано с содержанием таких учебных предметов, как «Фольклорный ансамбль», «Сольфеджио», «Музыкальная литература», что дает возможность обучающимся воспринимать явления традиционной музыкальной культуры в комплексе специальных знаний, умений и навыков, развивает их эмоционально-чувственную сферу, </w:t>
      </w:r>
      <w:proofErr w:type="spellStart"/>
      <w:r w:rsidRPr="00EE50A8">
        <w:rPr>
          <w:rFonts w:ascii="Times New Roman" w:hAnsi="Times New Roman" w:cs="Times New Roman"/>
          <w:sz w:val="24"/>
          <w:szCs w:val="24"/>
        </w:rPr>
        <w:t>художествено-образное</w:t>
      </w:r>
      <w:proofErr w:type="spellEnd"/>
      <w:r w:rsidRPr="00EE50A8">
        <w:rPr>
          <w:rFonts w:ascii="Times New Roman" w:hAnsi="Times New Roman" w:cs="Times New Roman"/>
          <w:sz w:val="24"/>
          <w:szCs w:val="24"/>
        </w:rPr>
        <w:t xml:space="preserve"> мышление, творческую фантазию.</w:t>
      </w:r>
    </w:p>
    <w:p w:rsidR="00DC4CDE" w:rsidRDefault="00DC4CDE" w:rsidP="005306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Аннотация к рабочей программе по учебному предмету </w:t>
      </w:r>
    </w:p>
    <w:p w:rsidR="00DC4CDE" w:rsidRDefault="00DC4CDE" w:rsidP="005306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«Музыкальная литература»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D0BC2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учебного предмета «Музыкальная литература» разработана на основе и с учетом ФГТ к дополнительным </w:t>
      </w:r>
      <w:r w:rsidRPr="00EE50A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AD0BC2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программам в области музыкального искусства «Фортепиано», «Народные инструменты», «Хоровое пение». </w:t>
      </w:r>
      <w:proofErr w:type="gramEnd"/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BC2">
        <w:rPr>
          <w:rFonts w:ascii="Times New Roman" w:hAnsi="Times New Roman" w:cs="Times New Roman"/>
          <w:sz w:val="24"/>
          <w:szCs w:val="24"/>
        </w:rPr>
        <w:t>Музыкальная литература – учебный предмет, который входит в обязательную часть предметной области «Теория и история музыки».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3D7">
        <w:rPr>
          <w:rFonts w:ascii="Times New Roman" w:hAnsi="Times New Roman" w:cs="Times New Roman"/>
          <w:sz w:val="24"/>
          <w:szCs w:val="24"/>
        </w:rPr>
        <w:t>Н</w:t>
      </w:r>
      <w:r w:rsidRPr="00AD0BC2">
        <w:rPr>
          <w:rFonts w:ascii="Times New Roman" w:hAnsi="Times New Roman" w:cs="Times New Roman"/>
          <w:sz w:val="24"/>
          <w:szCs w:val="24"/>
        </w:rPr>
        <w:t>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BC2">
        <w:rPr>
          <w:rFonts w:ascii="Times New Roman" w:hAnsi="Times New Roman" w:cs="Times New Roman"/>
          <w:sz w:val="24"/>
          <w:szCs w:val="24"/>
        </w:rPr>
        <w:t xml:space="preserve">Уроки «Музыкальной литературы» способствуют формированию и расширению у </w:t>
      </w:r>
      <w:proofErr w:type="gramStart"/>
      <w:r w:rsidRPr="00AD0BC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D0BC2">
        <w:rPr>
          <w:rFonts w:ascii="Times New Roman" w:hAnsi="Times New Roman" w:cs="Times New Roman"/>
          <w:sz w:val="24"/>
          <w:szCs w:val="24"/>
        </w:rPr>
        <w:t xml:space="preserve"> кругозора в сфере музыкального искусства, воспитывают музыкальный вкус, пробуждают любовь к музыке. Учебный предмет «Музыкальная литература» продолжает образовательно-развивающий курс учебного предмета «Слушание музыки». Предмет «Музыкальная литература» теснейшим образом взаимодействует с учебным предметом «Сольфеджио». </w:t>
      </w:r>
    </w:p>
    <w:p w:rsidR="00DC4CDE" w:rsidRDefault="00DC4CDE" w:rsidP="001C2A95"/>
    <w:sectPr w:rsidR="00DC4CDE" w:rsidSect="001C2A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C661D"/>
    <w:multiLevelType w:val="hybridMultilevel"/>
    <w:tmpl w:val="9D98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C2A95"/>
    <w:rsid w:val="00023ECD"/>
    <w:rsid w:val="001C2A95"/>
    <w:rsid w:val="0024376A"/>
    <w:rsid w:val="0039275A"/>
    <w:rsid w:val="00530680"/>
    <w:rsid w:val="008013C2"/>
    <w:rsid w:val="00D64E6E"/>
    <w:rsid w:val="00DC4CDE"/>
    <w:rsid w:val="00FF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2A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C2A95"/>
  </w:style>
  <w:style w:type="table" w:styleId="a5">
    <w:name w:val="Table Grid"/>
    <w:basedOn w:val="a1"/>
    <w:uiPriority w:val="59"/>
    <w:rsid w:val="00DC4C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semiHidden/>
    <w:unhideWhenUsed/>
    <w:qFormat/>
    <w:rsid w:val="00DC4CDE"/>
    <w:pPr>
      <w:widowControl w:val="0"/>
      <w:autoSpaceDE w:val="0"/>
      <w:autoSpaceDN w:val="0"/>
      <w:spacing w:after="0" w:line="240" w:lineRule="auto"/>
      <w:ind w:left="20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DC4CDE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Body1">
    <w:name w:val="Body 1"/>
    <w:rsid w:val="00DC4CDE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0DEC-8319-49F6-AB6E-9EA3210C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4484</Words>
  <Characters>25562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2025-10-02T08:20:00Z</cp:lastPrinted>
  <dcterms:created xsi:type="dcterms:W3CDTF">2025-10-02T08:21:00Z</dcterms:created>
  <dcterms:modified xsi:type="dcterms:W3CDTF">2025-10-02T08:21:00Z</dcterms:modified>
</cp:coreProperties>
</file>