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2B" w:rsidRPr="002224EA" w:rsidRDefault="0033072B" w:rsidP="0033072B">
      <w:pPr>
        <w:pStyle w:val="a3"/>
        <w:jc w:val="center"/>
      </w:pPr>
      <w:r w:rsidRPr="002224EA">
        <w:t>Муниципальное бюджетное учреждение</w:t>
      </w:r>
    </w:p>
    <w:p w:rsidR="0033072B" w:rsidRPr="002224EA" w:rsidRDefault="0033072B" w:rsidP="0033072B">
      <w:pPr>
        <w:pStyle w:val="a3"/>
        <w:jc w:val="center"/>
      </w:pPr>
      <w:r w:rsidRPr="002224EA">
        <w:t>дополнительного образования</w:t>
      </w:r>
    </w:p>
    <w:p w:rsidR="0033072B" w:rsidRPr="002224EA" w:rsidRDefault="0033072B" w:rsidP="0033072B">
      <w:pPr>
        <w:pStyle w:val="a3"/>
        <w:jc w:val="center"/>
      </w:pPr>
      <w:r w:rsidRPr="002224EA">
        <w:t>«Детская школа искусств»</w:t>
      </w:r>
    </w:p>
    <w:p w:rsidR="0033072B" w:rsidRDefault="0033072B" w:rsidP="0033072B">
      <w:pPr>
        <w:pStyle w:val="a3"/>
        <w:jc w:val="center"/>
      </w:pPr>
      <w:r w:rsidRPr="002224EA">
        <w:t>Ачинского района</w:t>
      </w:r>
    </w:p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2B32C1" w:rsidTr="002B32C1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» _______________2024 г.                 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2B32C1" w:rsidRDefault="002B32C1" w:rsidP="002B32C1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2B32C1" w:rsidTr="002B32C1">
        <w:tc>
          <w:tcPr>
            <w:tcW w:w="5508" w:type="dxa"/>
            <w:gridSpan w:val="3"/>
          </w:tcPr>
          <w:p w:rsidR="002B32C1" w:rsidRDefault="002B32C1" w:rsidP="002B32C1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2B32C1" w:rsidRDefault="002B32C1" w:rsidP="002B32C1">
            <w:pPr>
              <w:spacing w:line="360" w:lineRule="auto"/>
            </w:pPr>
          </w:p>
        </w:tc>
      </w:tr>
      <w:tr w:rsidR="002B32C1" w:rsidTr="002B32C1">
        <w:tc>
          <w:tcPr>
            <w:tcW w:w="5508" w:type="dxa"/>
            <w:gridSpan w:val="3"/>
          </w:tcPr>
          <w:p w:rsidR="002B32C1" w:rsidRDefault="002B32C1" w:rsidP="002B32C1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2B32C1" w:rsidRDefault="002B32C1" w:rsidP="002B32C1">
            <w:pPr>
              <w:spacing w:line="360" w:lineRule="auto"/>
            </w:pPr>
          </w:p>
        </w:tc>
      </w:tr>
    </w:tbl>
    <w:p w:rsidR="00261B31" w:rsidRDefault="00261B31" w:rsidP="0033072B">
      <w:pPr>
        <w:pStyle w:val="a3"/>
        <w:jc w:val="center"/>
      </w:pPr>
    </w:p>
    <w:p w:rsidR="00261B31" w:rsidRDefault="00261B31" w:rsidP="0033072B">
      <w:pPr>
        <w:pStyle w:val="a3"/>
        <w:jc w:val="center"/>
      </w:pPr>
    </w:p>
    <w:p w:rsidR="00261B31" w:rsidRPr="002224EA" w:rsidRDefault="00261B31" w:rsidP="0033072B">
      <w:pPr>
        <w:pStyle w:val="a3"/>
        <w:jc w:val="center"/>
      </w:pPr>
    </w:p>
    <w:p w:rsidR="0033072B" w:rsidRPr="002224EA" w:rsidRDefault="0033072B" w:rsidP="0033072B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33072B" w:rsidRPr="0055013D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3072B" w:rsidRPr="0055013D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866800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33072B" w:rsidRPr="0055013D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954909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72B" w:rsidRPr="0033072B" w:rsidRDefault="00B963FC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3072B">
        <w:rPr>
          <w:rFonts w:ascii="Times New Roman" w:hAnsi="Times New Roman"/>
          <w:b/>
          <w:sz w:val="28"/>
          <w:szCs w:val="28"/>
        </w:rPr>
        <w:t>рограмма</w:t>
      </w:r>
      <w:r w:rsidR="0033072B" w:rsidRPr="0033072B">
        <w:rPr>
          <w:rFonts w:ascii="Times New Roman" w:hAnsi="Times New Roman"/>
          <w:b/>
          <w:sz w:val="28"/>
          <w:szCs w:val="28"/>
        </w:rPr>
        <w:t xml:space="preserve"> </w:t>
      </w:r>
    </w:p>
    <w:p w:rsidR="0033072B" w:rsidRP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33072B" w:rsidRP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ПО.01.УП.01., ПО.01.УП.04.</w:t>
      </w:r>
    </w:p>
    <w:p w:rsidR="0033072B" w:rsidRPr="0033072B" w:rsidRDefault="0033072B" w:rsidP="00330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РИСУНОК</w:t>
      </w:r>
    </w:p>
    <w:p w:rsidR="0033072B" w:rsidRPr="002224EA" w:rsidRDefault="0033072B" w:rsidP="0033072B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8013C2" w:rsidRDefault="008013C2"/>
    <w:p w:rsidR="0033072B" w:rsidRDefault="0033072B"/>
    <w:p w:rsidR="0033072B" w:rsidRDefault="0033072B"/>
    <w:p w:rsidR="0033072B" w:rsidRPr="002224EA" w:rsidRDefault="0033072B" w:rsidP="0033072B">
      <w:pPr>
        <w:rPr>
          <w:sz w:val="24"/>
          <w:szCs w:val="24"/>
        </w:rPr>
      </w:pPr>
    </w:p>
    <w:p w:rsidR="00B963FC" w:rsidRDefault="00FA22EA" w:rsidP="00FA22EA">
      <w:pPr>
        <w:pStyle w:val="a3"/>
        <w:jc w:val="center"/>
      </w:pPr>
      <w:r>
        <w:t>Малиновка 2024</w:t>
      </w:r>
    </w:p>
    <w:p w:rsidR="00B963FC" w:rsidRDefault="00B963FC" w:rsidP="00B963FC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63FC" w:rsidRDefault="00B963FC" w:rsidP="00B963FC">
      <w:pPr>
        <w:rPr>
          <w:rFonts w:asciiTheme="minorHAnsi" w:hAnsiTheme="minorHAnsi"/>
          <w:sz w:val="24"/>
          <w:szCs w:val="24"/>
        </w:rPr>
      </w:pPr>
    </w:p>
    <w:p w:rsidR="00B963FC" w:rsidRDefault="00B963FC" w:rsidP="00B963FC">
      <w:pPr>
        <w:rPr>
          <w:rFonts w:ascii="Times New Roman" w:hAnsi="Times New Roman"/>
          <w:sz w:val="24"/>
          <w:szCs w:val="24"/>
        </w:rPr>
      </w:pPr>
    </w:p>
    <w:p w:rsidR="0033072B" w:rsidRPr="000A3B0B" w:rsidRDefault="0033072B" w:rsidP="003307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3072B" w:rsidRPr="0013047D" w:rsidRDefault="0033072B" w:rsidP="0033072B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Характеристика учебного предмета, его место и роль в образовательном процессе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Срок реализации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Форма проведения учебных аудиторных занятий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Цель</w:t>
      </w:r>
      <w:r w:rsidRPr="00414236">
        <w:rPr>
          <w:i/>
        </w:rPr>
        <w:t xml:space="preserve"> и задачи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Обоснование структуры программы учебного предмета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Методы обучения</w:t>
      </w:r>
      <w:r>
        <w:rPr>
          <w:i/>
        </w:rPr>
        <w:t>;</w:t>
      </w:r>
    </w:p>
    <w:p w:rsidR="0033072B" w:rsidRPr="00414236" w:rsidRDefault="0033072B" w:rsidP="0033072B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Описание материально-технических условий реализации учебного предмета</w:t>
      </w:r>
      <w:r>
        <w:rPr>
          <w:i/>
        </w:rPr>
        <w:t>;</w:t>
      </w:r>
    </w:p>
    <w:p w:rsidR="0033072B" w:rsidRDefault="0033072B" w:rsidP="0033072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3072B" w:rsidRPr="0013047D" w:rsidRDefault="0033072B" w:rsidP="0033072B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Pr="0013047D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33072B" w:rsidRPr="000A3B0B" w:rsidRDefault="0033072B" w:rsidP="0033072B">
      <w:pPr>
        <w:pStyle w:val="a3"/>
        <w:numPr>
          <w:ilvl w:val="0"/>
          <w:numId w:val="2"/>
        </w:numPr>
        <w:rPr>
          <w:i/>
        </w:rPr>
      </w:pPr>
      <w:r w:rsidRPr="000A3B0B">
        <w:rPr>
          <w:i/>
        </w:rPr>
        <w:t>Учебно-тематический план</w:t>
      </w:r>
      <w:r>
        <w:rPr>
          <w:i/>
        </w:rPr>
        <w:t>;</w:t>
      </w:r>
    </w:p>
    <w:p w:rsidR="0033072B" w:rsidRPr="00E333B7" w:rsidRDefault="0033072B" w:rsidP="0033072B">
      <w:pPr>
        <w:pStyle w:val="a3"/>
        <w:numPr>
          <w:ilvl w:val="0"/>
          <w:numId w:val="2"/>
        </w:numPr>
        <w:rPr>
          <w:bCs/>
          <w:i/>
        </w:rPr>
      </w:pPr>
      <w:r w:rsidRPr="000A3B0B">
        <w:rPr>
          <w:bCs/>
          <w:i/>
        </w:rPr>
        <w:t>Годовые требования.</w:t>
      </w:r>
      <w:r>
        <w:rPr>
          <w:bCs/>
          <w:i/>
        </w:rPr>
        <w:t xml:space="preserve"> Содержание разделов и тем;</w:t>
      </w:r>
    </w:p>
    <w:p w:rsidR="0033072B" w:rsidRPr="0013047D" w:rsidRDefault="0033072B" w:rsidP="0033072B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33072B" w:rsidRDefault="0033072B" w:rsidP="0033072B">
      <w:pPr>
        <w:pStyle w:val="a3"/>
        <w:spacing w:line="360" w:lineRule="auto"/>
        <w:rPr>
          <w:b/>
          <w:sz w:val="28"/>
          <w:szCs w:val="28"/>
        </w:rPr>
      </w:pPr>
    </w:p>
    <w:p w:rsidR="0033072B" w:rsidRPr="0013047D" w:rsidRDefault="0033072B" w:rsidP="0033072B">
      <w:pPr>
        <w:pStyle w:val="a3"/>
        <w:spacing w:line="360" w:lineRule="auto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4.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Формы и методы контроля, система оценок</w:t>
      </w:r>
    </w:p>
    <w:p w:rsidR="0033072B" w:rsidRPr="000A3B0B" w:rsidRDefault="0033072B" w:rsidP="0033072B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Аттестация: цели, виды, форма, содержание</w:t>
      </w:r>
      <w:r>
        <w:rPr>
          <w:i/>
        </w:rPr>
        <w:t>;</w:t>
      </w:r>
    </w:p>
    <w:p w:rsidR="0033072B" w:rsidRPr="000A3B0B" w:rsidRDefault="0033072B" w:rsidP="0033072B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Критерии оценки</w:t>
      </w:r>
      <w:r>
        <w:rPr>
          <w:i/>
        </w:rPr>
        <w:t>;</w:t>
      </w:r>
    </w:p>
    <w:p w:rsidR="0033072B" w:rsidRDefault="0033072B" w:rsidP="0033072B">
      <w:pPr>
        <w:pStyle w:val="a3"/>
        <w:rPr>
          <w:b/>
          <w:sz w:val="28"/>
          <w:szCs w:val="28"/>
        </w:rPr>
      </w:pPr>
    </w:p>
    <w:p w:rsidR="0033072B" w:rsidRDefault="0033072B" w:rsidP="0033072B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5.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Методическое обеспечение учебного процесса</w:t>
      </w:r>
    </w:p>
    <w:p w:rsidR="0033072B" w:rsidRDefault="0033072B" w:rsidP="0033072B">
      <w:pPr>
        <w:pStyle w:val="a3"/>
        <w:rPr>
          <w:b/>
          <w:caps/>
          <w:sz w:val="28"/>
          <w:szCs w:val="28"/>
        </w:rPr>
      </w:pPr>
    </w:p>
    <w:p w:rsidR="0033072B" w:rsidRDefault="0033072B" w:rsidP="0033072B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E6231C">
        <w:rPr>
          <w:i/>
        </w:rPr>
        <w:t>Методические</w:t>
      </w:r>
      <w:r>
        <w:rPr>
          <w:i/>
        </w:rPr>
        <w:t xml:space="preserve"> рекомендации преподавателям;</w:t>
      </w:r>
    </w:p>
    <w:p w:rsidR="0033072B" w:rsidRDefault="0033072B" w:rsidP="0033072B">
      <w:pPr>
        <w:pStyle w:val="a3"/>
        <w:numPr>
          <w:ilvl w:val="0"/>
          <w:numId w:val="5"/>
        </w:numPr>
        <w:ind w:left="709" w:hanging="283"/>
        <w:rPr>
          <w:i/>
        </w:rPr>
      </w:pPr>
      <w:r>
        <w:rPr>
          <w:i/>
        </w:rPr>
        <w:t xml:space="preserve">Рекомендации по организации самостоятельной работы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;</w:t>
      </w:r>
    </w:p>
    <w:p w:rsidR="0033072B" w:rsidRDefault="0033072B" w:rsidP="0033072B">
      <w:pPr>
        <w:pStyle w:val="a3"/>
        <w:rPr>
          <w:b/>
          <w:sz w:val="28"/>
          <w:szCs w:val="28"/>
        </w:rPr>
      </w:pPr>
    </w:p>
    <w:p w:rsidR="0033072B" w:rsidRPr="0013047D" w:rsidRDefault="0033072B" w:rsidP="0033072B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6.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Список литературы и средств обучения</w:t>
      </w:r>
    </w:p>
    <w:p w:rsidR="0033072B" w:rsidRPr="00414236" w:rsidRDefault="0033072B" w:rsidP="0033072B">
      <w:pPr>
        <w:pStyle w:val="a3"/>
      </w:pPr>
    </w:p>
    <w:p w:rsidR="0033072B" w:rsidRPr="000A3B0B" w:rsidRDefault="0033072B" w:rsidP="0033072B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методической литературы.</w:t>
      </w:r>
    </w:p>
    <w:p w:rsidR="0033072B" w:rsidRPr="000A3B0B" w:rsidRDefault="0033072B" w:rsidP="0033072B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учебной литературы.</w:t>
      </w:r>
    </w:p>
    <w:p w:rsidR="0033072B" w:rsidRPr="000A3B0B" w:rsidRDefault="0033072B" w:rsidP="0033072B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A3B0B">
        <w:rPr>
          <w:i/>
        </w:rPr>
        <w:t>Средства обучения</w:t>
      </w:r>
      <w:r>
        <w:rPr>
          <w:i/>
        </w:rPr>
        <w:t>.</w:t>
      </w:r>
    </w:p>
    <w:p w:rsidR="0033072B" w:rsidRDefault="0033072B"/>
    <w:p w:rsidR="0033072B" w:rsidRDefault="0033072B"/>
    <w:p w:rsidR="002B32C1" w:rsidRDefault="002B32C1"/>
    <w:p w:rsidR="002B32C1" w:rsidRDefault="002B32C1"/>
    <w:p w:rsidR="002B32C1" w:rsidRDefault="002B32C1"/>
    <w:p w:rsidR="002B32C1" w:rsidRDefault="002B32C1"/>
    <w:p w:rsidR="002B32C1" w:rsidRDefault="002B32C1"/>
    <w:p w:rsidR="0033072B" w:rsidRDefault="0033072B"/>
    <w:p w:rsidR="0033072B" w:rsidRPr="008506FD" w:rsidRDefault="0033072B" w:rsidP="002B32C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его место и роль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При реализации программы «Живопись» со сроком обучения 5 лет и 8 лет срок реализации учебного предмета «Рисунок» составляет 5 лет.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При реализации программы «Живопись» со сроком обучения 6 лет и 9 лет срок реализации учебного предмета «Рисунок» составляет 6 лет.</w:t>
      </w:r>
    </w:p>
    <w:p w:rsidR="0033072B" w:rsidRPr="008506FD" w:rsidRDefault="0033072B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  <w:r w:rsidRPr="008506FD">
        <w:rPr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При реализации программы «Рисунок» с 5(6)-летним сроком обучения: аудиторные занятия в 1-3 классах – три часа, в 4-5 классах – 4 часа, в 6 классе – 3 часа; самостоятельная работа в 1-2 классах – 2 часа, в 3-6 классах – 3 часа.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При реализации программы «Рисунок» с 8(9)-летним сроком обучения: аудиторные занятия по рисунку в 4-6 классах – три часа, в 7-8 классах – 4 часа, в 9 классе – 3 часа; самостоятельная работа в 4-5 классах – 2 часа, 6-9 классы – 3 часа.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самостоятельная работа - 528 часа.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и графике промежуточной аттестации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5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5 лет)</w:t>
      </w: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2"/>
        <w:gridCol w:w="760"/>
        <w:gridCol w:w="763"/>
        <w:gridCol w:w="760"/>
        <w:gridCol w:w="763"/>
        <w:gridCol w:w="760"/>
        <w:gridCol w:w="763"/>
        <w:gridCol w:w="760"/>
        <w:gridCol w:w="915"/>
        <w:gridCol w:w="608"/>
        <w:gridCol w:w="763"/>
        <w:gridCol w:w="848"/>
      </w:tblGrid>
      <w:tr w:rsidR="0033072B" w:rsidRPr="008506FD" w:rsidTr="008506FD"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3395" w:type="pct"/>
            <w:gridSpan w:val="10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8506FD">
        <w:tc>
          <w:tcPr>
            <w:tcW w:w="122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8506FD">
        <w:trPr>
          <w:trHeight w:val="324"/>
        </w:trPr>
        <w:tc>
          <w:tcPr>
            <w:tcW w:w="122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8506FD"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33072B" w:rsidRPr="008506FD" w:rsidTr="008506FD">
        <w:trPr>
          <w:trHeight w:val="391"/>
        </w:trPr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33072B" w:rsidRPr="008506FD" w:rsidTr="008506FD"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  <w:tr w:rsidR="0033072B" w:rsidRPr="008506FD" w:rsidTr="008506FD">
        <w:trPr>
          <w:trHeight w:val="681"/>
        </w:trPr>
        <w:tc>
          <w:tcPr>
            <w:tcW w:w="122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39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71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7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5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8 лет)</w:t>
      </w: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5"/>
        <w:gridCol w:w="771"/>
        <w:gridCol w:w="769"/>
        <w:gridCol w:w="772"/>
        <w:gridCol w:w="774"/>
        <w:gridCol w:w="778"/>
        <w:gridCol w:w="772"/>
        <w:gridCol w:w="776"/>
        <w:gridCol w:w="1162"/>
        <w:gridCol w:w="790"/>
        <w:gridCol w:w="913"/>
        <w:gridCol w:w="1003"/>
      </w:tblGrid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Вид учебной работы, аттестации, учебной нагрузки</w:t>
            </w:r>
          </w:p>
        </w:tc>
        <w:tc>
          <w:tcPr>
            <w:tcW w:w="3689" w:type="pct"/>
            <w:gridSpan w:val="10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33072B">
        <w:tc>
          <w:tcPr>
            <w:tcW w:w="863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87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9" w:type="pct"/>
            <w:gridSpan w:val="2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33072B">
        <w:trPr>
          <w:trHeight w:val="324"/>
        </w:trPr>
        <w:tc>
          <w:tcPr>
            <w:tcW w:w="863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344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4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2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7" w:type="pct"/>
            <w:shd w:val="clear" w:color="auto" w:fill="E6E6E6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  <w:tr w:rsidR="0033072B" w:rsidRPr="008506FD" w:rsidTr="0033072B">
        <w:tc>
          <w:tcPr>
            <w:tcW w:w="86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346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52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47" w:type="pct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6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6 лет)</w:t>
      </w: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0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868"/>
      </w:tblGrid>
      <w:tr w:rsidR="0033072B" w:rsidRPr="008506FD" w:rsidTr="002B32C1"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86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2B32C1">
        <w:trPr>
          <w:trHeight w:val="408"/>
        </w:trPr>
        <w:tc>
          <w:tcPr>
            <w:tcW w:w="228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43"/>
        </w:trPr>
        <w:tc>
          <w:tcPr>
            <w:tcW w:w="228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97"/>
        </w:trPr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3072B" w:rsidRPr="008506FD" w:rsidTr="002B32C1"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Самостоятельная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33072B" w:rsidRPr="008506FD" w:rsidTr="002B32C1"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</w:tr>
      <w:tr w:rsidR="0033072B" w:rsidRPr="008506FD" w:rsidTr="002B32C1">
        <w:trPr>
          <w:trHeight w:val="549"/>
        </w:trPr>
        <w:tc>
          <w:tcPr>
            <w:tcW w:w="228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1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экза-мен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6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Учебный предмет «Рисунок» со сроком обучения 6 лет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(программа «Живопись» со сроком обучения 9 лет)</w:t>
      </w:r>
    </w:p>
    <w:tbl>
      <w:tblPr>
        <w:tblW w:w="11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540"/>
        <w:gridCol w:w="720"/>
        <w:gridCol w:w="540"/>
        <w:gridCol w:w="720"/>
        <w:gridCol w:w="653"/>
        <w:gridCol w:w="709"/>
        <w:gridCol w:w="567"/>
        <w:gridCol w:w="708"/>
        <w:gridCol w:w="567"/>
        <w:gridCol w:w="709"/>
        <w:gridCol w:w="709"/>
        <w:gridCol w:w="778"/>
        <w:gridCol w:w="720"/>
      </w:tblGrid>
      <w:tr w:rsidR="0033072B" w:rsidRPr="008506FD" w:rsidTr="002B32C1"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3072B" w:rsidRPr="008506FD" w:rsidTr="002B32C1">
        <w:trPr>
          <w:trHeight w:val="408"/>
        </w:trPr>
        <w:tc>
          <w:tcPr>
            <w:tcW w:w="2421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43"/>
        </w:trPr>
        <w:tc>
          <w:tcPr>
            <w:tcW w:w="2421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8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EEECE1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97"/>
        </w:trPr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33072B" w:rsidRPr="008506FD" w:rsidTr="002B32C1"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Самостоятельная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33072B" w:rsidRPr="008506FD" w:rsidTr="002B32C1"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</w:tr>
      <w:tr w:rsidR="0033072B" w:rsidRPr="008506FD" w:rsidTr="002B32C1">
        <w:trPr>
          <w:trHeight w:val="549"/>
        </w:trPr>
        <w:tc>
          <w:tcPr>
            <w:tcW w:w="2421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653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8506FD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Рекомендуемый объем учебных занятий в неделю по учебному предмету «Рисунок» предпрофессиональной программы «Живопись» со сроком обучения 5 лет и 6 лет</w:t>
      </w:r>
      <w:r w:rsidRPr="008506FD">
        <w:rPr>
          <w:rFonts w:ascii="Times New Roman" w:hAnsi="Times New Roman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составляет: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аудиторные занятия: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1 - 3 классы – по 3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4 - 5 классы – по 4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6 - класс – по 3 часа в неделю.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 – 2 классы – по 2 часа в неделю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3 – 6 классы – по 3 часа в неделю.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Рекомендуемый объем учебных занятий по учебному предмету «Рисунок» предпрофессиональной программы «Живопись» со сроком обучения 8 лет и 9 лет</w:t>
      </w:r>
      <w:r w:rsidRPr="008506FD">
        <w:rPr>
          <w:rFonts w:ascii="Times New Roman" w:hAnsi="Times New Roman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составляет: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аудиторные занятия: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4 - 6 классы – по 3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7 - 8 классы – по 4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     9 - класс – по 3 часа в неделю.</w:t>
      </w:r>
    </w:p>
    <w:p w:rsidR="0033072B" w:rsidRPr="008506FD" w:rsidRDefault="0033072B" w:rsidP="002B32C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4 – 5 классы – по 2 часа в неделю;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6 – 9 классы – по 3 часа в неделю.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both"/>
        <w:rPr>
          <w:lang w:val="ru-RU"/>
        </w:rPr>
      </w:pPr>
      <w:r w:rsidRPr="008506FD">
        <w:rPr>
          <w:lang w:val="ru-RU"/>
        </w:rPr>
        <w:t xml:space="preserve">Консультации проводятся с целью подготовки </w:t>
      </w:r>
      <w:proofErr w:type="gramStart"/>
      <w:r w:rsidRPr="008506FD">
        <w:rPr>
          <w:lang w:val="ru-RU"/>
        </w:rPr>
        <w:t>обучающихся</w:t>
      </w:r>
      <w:proofErr w:type="gramEnd"/>
      <w:r w:rsidRPr="008506FD">
        <w:rPr>
          <w:lang w:val="ru-RU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Цель</w:t>
      </w:r>
      <w:r w:rsidRPr="008506FD">
        <w:rPr>
          <w:rFonts w:ascii="Times New Roman" w:hAnsi="Times New Roman"/>
          <w:b/>
          <w:sz w:val="24"/>
          <w:szCs w:val="24"/>
        </w:rPr>
        <w:t xml:space="preserve">: </w:t>
      </w:r>
      <w:r w:rsidRPr="008506FD">
        <w:rPr>
          <w:rFonts w:ascii="Times New Roman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Задачи: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    освоение терминологии предмета «Рисунок»;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  приобретение навыков работы с подготовительными материалами: набросками, зарисовками, эскизами;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hAnsi="Times New Roman"/>
          <w:szCs w:val="24"/>
          <w:lang w:val="ru-RU"/>
        </w:rPr>
      </w:pPr>
      <w:r w:rsidRPr="008506FD">
        <w:rPr>
          <w:rFonts w:ascii="Times New Roman" w:eastAsia="Helvetica" w:hAnsi="Times New Roman"/>
          <w:szCs w:val="24"/>
          <w:lang w:val="ru-RU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eastAsia="Helvetica" w:hAnsi="Times New Roman"/>
          <w:szCs w:val="24"/>
          <w:lang w:val="ru-RU"/>
        </w:rPr>
      </w:pPr>
      <w:r w:rsidRPr="008506FD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сведения о затратах учебного времени, предусмотренного на освоение</w:t>
      </w:r>
    </w:p>
    <w:p w:rsidR="0033072B" w:rsidRPr="008506FD" w:rsidRDefault="0033072B" w:rsidP="002B32C1">
      <w:pPr>
        <w:pStyle w:val="a5"/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учебного предмета;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распределение учебного материала по годам обучения;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lastRenderedPageBreak/>
        <w:t>описание дидактических единиц учебного предмета;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 xml:space="preserve">требования к уровню подготовки </w:t>
      </w:r>
      <w:proofErr w:type="gramStart"/>
      <w:r w:rsidRPr="008506FD">
        <w:rPr>
          <w:rFonts w:eastAsia="Geeza Pro"/>
          <w:color w:val="000000"/>
          <w:lang w:val="ru-RU"/>
        </w:rPr>
        <w:t>обучающихся</w:t>
      </w:r>
      <w:proofErr w:type="gramEnd"/>
      <w:r w:rsidRPr="008506FD">
        <w:rPr>
          <w:rFonts w:eastAsia="Geeza Pro"/>
          <w:color w:val="000000"/>
          <w:lang w:val="ru-RU"/>
        </w:rPr>
        <w:t>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формы и методы контроля, система оценок;</w:t>
      </w:r>
    </w:p>
    <w:p w:rsidR="0033072B" w:rsidRPr="008506FD" w:rsidRDefault="0033072B" w:rsidP="002B32C1">
      <w:pPr>
        <w:pStyle w:val="a5"/>
        <w:numPr>
          <w:ilvl w:val="0"/>
          <w:numId w:val="8"/>
        </w:numPr>
        <w:tabs>
          <w:tab w:val="num" w:pos="0"/>
          <w:tab w:val="left" w:pos="426"/>
        </w:tabs>
        <w:ind w:left="0" w:firstLine="414"/>
        <w:jc w:val="both"/>
        <w:outlineLvl w:val="0"/>
        <w:rPr>
          <w:rFonts w:eastAsia="ヒラギノ角ゴ Pro W3"/>
          <w:color w:val="000000"/>
          <w:lang w:val="ru-RU"/>
        </w:rPr>
      </w:pPr>
      <w:r w:rsidRPr="008506FD">
        <w:rPr>
          <w:rFonts w:eastAsia="Geeza Pro"/>
          <w:color w:val="000000"/>
          <w:lang w:val="ru-RU"/>
        </w:rPr>
        <w:t>методическое обеспечение учебного процесса.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8506FD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eastAsia="Helvetica" w:hAnsi="Times New Roman"/>
          <w:szCs w:val="24"/>
          <w:lang w:val="ru-RU"/>
        </w:rPr>
      </w:pPr>
      <w:r w:rsidRPr="008506FD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словесный (объяснение, беседа, рассказ);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практический;</w:t>
      </w:r>
    </w:p>
    <w:p w:rsidR="0033072B" w:rsidRPr="008506FD" w:rsidRDefault="0033072B" w:rsidP="002B32C1">
      <w:pPr>
        <w:pStyle w:val="11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414"/>
        <w:jc w:val="both"/>
        <w:rPr>
          <w:rStyle w:val="a6"/>
          <w:rFonts w:ascii="Times New Roman" w:eastAsia="Geeza Pro" w:hAnsi="Times New Roman" w:cs="Times New Roman"/>
          <w:i w:val="0"/>
          <w:iCs w:val="0"/>
          <w:color w:val="000000"/>
          <w:lang w:val="ru-RU"/>
        </w:rPr>
      </w:pPr>
      <w:r w:rsidRPr="008506FD">
        <w:rPr>
          <w:rFonts w:ascii="Times New Roman" w:eastAsia="Geeza Pro" w:hAnsi="Times New Roman" w:cs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33072B" w:rsidRPr="008506FD" w:rsidRDefault="0033072B" w:rsidP="002B32C1">
      <w:pPr>
        <w:pStyle w:val="Body1"/>
        <w:tabs>
          <w:tab w:val="num" w:pos="0"/>
        </w:tabs>
        <w:ind w:firstLine="414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8506FD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8506FD" w:rsidRDefault="008506FD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Мастерская по рисунку должна быть оснащена мольбертами, подиумами, софитами, компьютером, интерактивной доской.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 w:rsidRPr="008506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506FD">
        <w:rPr>
          <w:rFonts w:ascii="Times New Roman" w:hAnsi="Times New Roman"/>
          <w:sz w:val="24"/>
          <w:szCs w:val="24"/>
        </w:rPr>
        <w:t>, дают возможность быстрее овладеть искусством рисунка.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6FD">
        <w:rPr>
          <w:rFonts w:ascii="Times New Roman" w:hAnsi="Times New Roman"/>
          <w:sz w:val="24"/>
          <w:szCs w:val="24"/>
        </w:rPr>
        <w:t>В первые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</w:t>
      </w:r>
      <w:r w:rsidRPr="008506FD">
        <w:rPr>
          <w:rFonts w:ascii="Times New Roman" w:hAnsi="Times New Roman"/>
          <w:sz w:val="24"/>
          <w:szCs w:val="24"/>
        </w:rPr>
        <w:lastRenderedPageBreak/>
        <w:t>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 протяжении всего процесса обучения вводятся обязательные домашние (самостоятельные) задания.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Содержание учебного предмета распределено по следующим разделам и темам: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технические приемы в освоении учебного рисунка;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napToGrid w:val="0"/>
        <w:spacing w:after="0" w:line="240" w:lineRule="auto"/>
        <w:ind w:left="0" w:firstLine="414"/>
        <w:jc w:val="both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законы перспективы; светотень;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линейный рисунок;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линейно-конструктивный рисунок;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живописный рисунок; фактура и материальность;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длительный рисунок;</w:t>
      </w:r>
    </w:p>
    <w:p w:rsidR="0033072B" w:rsidRPr="008506FD" w:rsidRDefault="0033072B" w:rsidP="002B32C1">
      <w:pPr>
        <w:numPr>
          <w:ilvl w:val="0"/>
          <w:numId w:val="10"/>
        </w:numPr>
        <w:tabs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творческий рисунок; создание художественного образа графическими средствами.</w:t>
      </w: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  <w:i/>
        </w:rPr>
      </w:pPr>
      <w:proofErr w:type="spellStart"/>
      <w:r w:rsidRPr="008506FD">
        <w:rPr>
          <w:b/>
          <w:i/>
        </w:rPr>
        <w:t>Учебно-тематический</w:t>
      </w:r>
      <w:proofErr w:type="spellEnd"/>
      <w:r w:rsidRPr="008506FD">
        <w:rPr>
          <w:b/>
          <w:i/>
        </w:rPr>
        <w:t xml:space="preserve"> </w:t>
      </w:r>
      <w:proofErr w:type="spellStart"/>
      <w:r w:rsidRPr="008506FD">
        <w:rPr>
          <w:b/>
          <w:i/>
        </w:rPr>
        <w:t>план</w:t>
      </w:r>
      <w:proofErr w:type="spellEnd"/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Первый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508" w:type="dxa"/>
        <w:tblInd w:w="-617" w:type="dxa"/>
        <w:tblLayout w:type="fixed"/>
        <w:tblLook w:val="0000"/>
      </w:tblPr>
      <w:tblGrid>
        <w:gridCol w:w="720"/>
        <w:gridCol w:w="5108"/>
        <w:gridCol w:w="1440"/>
        <w:gridCol w:w="1080"/>
        <w:gridCol w:w="1080"/>
        <w:gridCol w:w="1080"/>
      </w:tblGrid>
      <w:tr w:rsidR="0033072B" w:rsidRPr="008506FD" w:rsidTr="002B32C1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rPr>
          <w:trHeight w:val="393"/>
        </w:trPr>
        <w:tc>
          <w:tcPr>
            <w:tcW w:w="10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1. 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Вводная беседа о рисунке.</w:t>
            </w:r>
          </w:p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  <w:u w:val="single"/>
              </w:rPr>
            </w:pPr>
            <w:r w:rsidRPr="008506F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33072B" w:rsidRPr="008506FD" w:rsidTr="002B32C1">
        <w:trPr>
          <w:trHeight w:val="403"/>
        </w:trPr>
        <w:tc>
          <w:tcPr>
            <w:tcW w:w="10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3.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 xml:space="preserve">Светотеневая зарисовка простых по форме предметов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Тональная зарисовка чучела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Тональный длительный </w:t>
            </w:r>
            <w:r w:rsidRPr="008506FD">
              <w:rPr>
                <w:rStyle w:val="FontStyle164"/>
                <w:b/>
                <w:sz w:val="24"/>
                <w:szCs w:val="24"/>
              </w:rPr>
              <w:lastRenderedPageBreak/>
              <w:t>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 по памяти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Второй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650" w:type="dxa"/>
        <w:tblInd w:w="-617" w:type="dxa"/>
        <w:tblLayout w:type="fixed"/>
        <w:tblLook w:val="0000"/>
      </w:tblPr>
      <w:tblGrid>
        <w:gridCol w:w="720"/>
        <w:gridCol w:w="5250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rPr>
          <w:trHeight w:val="4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с комнатным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2.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прямоугольника,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 xml:space="preserve"> каркасных проволочных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2.4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3072B" w:rsidRPr="008506FD" w:rsidTr="002B32C1">
        <w:tc>
          <w:tcPr>
            <w:tcW w:w="10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предметов, различных по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двух предметов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призматической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lastRenderedPageBreak/>
        <w:t>Третий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 xml:space="preserve">Тематический натюрморт </w:t>
            </w:r>
            <w:r w:rsidRPr="008506FD">
              <w:rPr>
                <w:rFonts w:ascii="Times New Roman" w:eastAsia="Arial" w:hAnsi="Times New Roman"/>
                <w:sz w:val="24"/>
                <w:szCs w:val="24"/>
              </w:rPr>
              <w:t>«</w:t>
            </w: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из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Сквозной рисунок 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Рисунок гипсового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rPr>
          <w:trHeight w:val="633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Натюрморт из 2-х </w:t>
            </w: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 xml:space="preserve">предметов комбинированной формы разных 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autoSpaceDE w:val="0"/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Четвертый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трех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однотонной драпировки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 xml:space="preserve">Натюрморт из крупного предмета быта и </w:t>
            </w: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>Раздел 4. 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sz w:val="24"/>
                <w:szCs w:val="24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eastAsia="Arial CYR" w:hAnsi="Times New Roman"/>
                <w:sz w:val="24"/>
                <w:szCs w:val="24"/>
              </w:rPr>
              <w:t>Наброски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Style w:val="FontStyle164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Style w:val="FontStyle164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8506FD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8506FD">
              <w:rPr>
                <w:rFonts w:ascii="Times New Roman" w:hAnsi="Times New Roman"/>
                <w:sz w:val="24"/>
                <w:szCs w:val="24"/>
              </w:rPr>
              <w:t>едметом цилиндрической формы в горизонтальном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6.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в интерьере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Пятый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трех-четырех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6FD">
              <w:rPr>
                <w:rFonts w:ascii="Times New Roman" w:hAnsi="Times New Roman"/>
                <w:sz w:val="24"/>
                <w:szCs w:val="24"/>
              </w:rPr>
              <w:t>Р</w:t>
            </w:r>
            <w:r w:rsidR="002B32C1">
              <w:rPr>
                <w:rFonts w:ascii="Times New Roman" w:hAnsi="Times New Roman"/>
                <w:sz w:val="24"/>
                <w:szCs w:val="24"/>
              </w:rPr>
              <w:t xml:space="preserve">исунок драпировки со сложной </w:t>
            </w:r>
            <w:proofErr w:type="spellStart"/>
            <w:r w:rsidR="002B32C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506FD">
              <w:rPr>
                <w:rFonts w:ascii="Times New Roman" w:hAnsi="Times New Roman"/>
                <w:sz w:val="24"/>
                <w:szCs w:val="24"/>
              </w:rPr>
              <w:t>фигурацией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 xml:space="preserve"> складок, лежащей на геометрическом предмете</w:t>
            </w:r>
            <w:proofErr w:type="gramEnd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Зарисовка части интерьера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Зарисовка головы человека (</w:t>
            </w:r>
            <w:proofErr w:type="spellStart"/>
            <w:r w:rsidRPr="008506FD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Фактура и материальность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5.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</w:tr>
    </w:tbl>
    <w:p w:rsidR="0033072B" w:rsidRPr="008506FD" w:rsidRDefault="0033072B" w:rsidP="002B32C1">
      <w:pPr>
        <w:pStyle w:val="a5"/>
        <w:tabs>
          <w:tab w:val="num" w:pos="0"/>
        </w:tabs>
        <w:ind w:left="0" w:firstLine="414"/>
        <w:rPr>
          <w:b/>
        </w:rPr>
      </w:pPr>
    </w:p>
    <w:p w:rsidR="0033072B" w:rsidRPr="008506FD" w:rsidRDefault="0033072B" w:rsidP="002B32C1">
      <w:pPr>
        <w:pStyle w:val="a5"/>
        <w:tabs>
          <w:tab w:val="num" w:pos="0"/>
        </w:tabs>
        <w:ind w:left="0" w:firstLine="414"/>
        <w:jc w:val="center"/>
        <w:rPr>
          <w:b/>
        </w:rPr>
      </w:pPr>
      <w:proofErr w:type="spellStart"/>
      <w:proofErr w:type="gramStart"/>
      <w:r w:rsidRPr="008506FD">
        <w:rPr>
          <w:b/>
        </w:rPr>
        <w:t>Шестой</w:t>
      </w:r>
      <w:proofErr w:type="spellEnd"/>
      <w:r w:rsidRPr="008506FD">
        <w:rPr>
          <w:b/>
        </w:rPr>
        <w:t xml:space="preserve">  </w:t>
      </w:r>
      <w:proofErr w:type="spellStart"/>
      <w:r w:rsidRPr="008506FD">
        <w:rPr>
          <w:b/>
        </w:rPr>
        <w:t>год</w:t>
      </w:r>
      <w:proofErr w:type="spellEnd"/>
      <w:proofErr w:type="gramEnd"/>
      <w:r w:rsidRPr="008506FD">
        <w:rPr>
          <w:b/>
        </w:rPr>
        <w:t xml:space="preserve"> </w:t>
      </w:r>
      <w:proofErr w:type="spellStart"/>
      <w:r w:rsidRPr="008506FD">
        <w:rPr>
          <w:b/>
        </w:rPr>
        <w:t>обучения</w:t>
      </w:r>
      <w:proofErr w:type="spellEnd"/>
    </w:p>
    <w:tbl>
      <w:tblPr>
        <w:tblW w:w="10934" w:type="dxa"/>
        <w:tblInd w:w="-617" w:type="dxa"/>
        <w:tblLayout w:type="fixed"/>
        <w:tblLook w:val="0000"/>
      </w:tblPr>
      <w:tblGrid>
        <w:gridCol w:w="720"/>
        <w:gridCol w:w="5534"/>
        <w:gridCol w:w="1440"/>
        <w:gridCol w:w="1080"/>
        <w:gridCol w:w="1080"/>
        <w:gridCol w:w="1080"/>
      </w:tblGrid>
      <w:tr w:rsidR="0033072B" w:rsidRPr="008506FD" w:rsidTr="002B32C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33072B" w:rsidRPr="008506FD" w:rsidTr="002B32C1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Натюрморт из четырех-пяти предметов (гипсовые геометрические тела и предметы быта)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капители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гипсовой головы (</w:t>
            </w:r>
            <w:proofErr w:type="spellStart"/>
            <w:r w:rsidRPr="008506FD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>) в двух поворотах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гипсовых частей лица (нос, губы, глаз)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33072B" w:rsidRPr="008506FD" w:rsidTr="002B32C1">
        <w:tc>
          <w:tcPr>
            <w:tcW w:w="109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2. </w:t>
            </w: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черепа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гипсовой головы (</w:t>
            </w:r>
            <w:proofErr w:type="spellStart"/>
            <w:r w:rsidRPr="008506FD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506FD">
              <w:rPr>
                <w:rFonts w:ascii="Times New Roman" w:hAnsi="Times New Roman"/>
                <w:sz w:val="24"/>
                <w:szCs w:val="24"/>
              </w:rPr>
              <w:t>) с поворотом в три четверти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Рисунок античной гипсовой головы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3072B" w:rsidRPr="008506FD" w:rsidTr="002B32C1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Style w:val="FontStyle164"/>
                <w:b/>
                <w:sz w:val="24"/>
                <w:szCs w:val="24"/>
              </w:rPr>
              <w:t xml:space="preserve">Раздел 3. </w:t>
            </w:r>
            <w:r w:rsidRPr="008506FD">
              <w:rPr>
                <w:rFonts w:ascii="Times New Roman" w:eastAsia="Arial CYR" w:hAnsi="Times New Roman"/>
                <w:b/>
                <w:sz w:val="24"/>
                <w:szCs w:val="24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Тематический натюрморт с атрибутами искусства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6F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33072B" w:rsidRPr="008506FD" w:rsidTr="002B32C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2B" w:rsidRPr="008506FD" w:rsidRDefault="0033072B" w:rsidP="002B32C1">
            <w:pPr>
              <w:tabs>
                <w:tab w:val="num" w:pos="0"/>
              </w:tabs>
              <w:snapToGrid w:val="0"/>
              <w:spacing w:after="0" w:line="240" w:lineRule="auto"/>
              <w:ind w:firstLine="41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06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Годовые требования. Содержание разделов и тем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Первый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>Ι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Технические приемы в освоении учебного рисунка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</w:t>
      </w:r>
      <w:r w:rsidRPr="008506FD">
        <w:rPr>
          <w:rStyle w:val="FontStyle164"/>
          <w:b/>
          <w:sz w:val="24"/>
          <w:szCs w:val="24"/>
        </w:rPr>
        <w:t xml:space="preserve"> Вводная беседа о рисунке. Организация работы.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1.2.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Графические изобразительные средства.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рисование геометрических орнаментов по памяти, упражнения по выполнению штриховки и тональной растяжки, карандаш</w:t>
      </w:r>
      <w:proofErr w:type="gramStart"/>
      <w:r w:rsidRPr="008506FD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8506FD">
        <w:rPr>
          <w:rFonts w:ascii="Times New Roman" w:hAnsi="Times New Roman"/>
          <w:sz w:val="24"/>
          <w:szCs w:val="24"/>
        </w:rPr>
        <w:t>, ТМ, М.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1.3. Тема. </w:t>
      </w:r>
      <w:r w:rsidRPr="008506FD">
        <w:rPr>
          <w:rStyle w:val="FontStyle164"/>
          <w:b/>
          <w:sz w:val="24"/>
          <w:szCs w:val="24"/>
        </w:rPr>
        <w:t xml:space="preserve">Рисунок простых плоских предметов. Симметрия. Асимметрия.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lastRenderedPageBreak/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Понятие «композиция», «симметрия» «асимметрия» в учебном рисунке. </w:t>
      </w:r>
      <w:r w:rsidRPr="008506FD">
        <w:rPr>
          <w:rFonts w:ascii="Times New Roman" w:hAnsi="Times New Roman"/>
          <w:sz w:val="24"/>
          <w:szCs w:val="24"/>
        </w:rPr>
        <w:t>Совершенствование техники работы штрихом.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рисование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простых плоских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1.4. Тема.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Рисунок геометрических фигур и предметов быта.</w:t>
      </w:r>
      <w:r w:rsidRPr="008506FD">
        <w:rPr>
          <w:rFonts w:ascii="Times New Roman" w:hAnsi="Times New Roman"/>
          <w:b/>
          <w:sz w:val="24"/>
          <w:szCs w:val="24"/>
        </w:rPr>
        <w:t xml:space="preserve"> Пропорции. Силуэт.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карандаш, гелиевая ручка. Самостоятельная работа: силуэтные зарисовки предметов простой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1.5. Тема. </w:t>
      </w:r>
      <w:r w:rsidRPr="008506FD">
        <w:rPr>
          <w:rStyle w:val="FontStyle164"/>
          <w:b/>
          <w:sz w:val="24"/>
          <w:szCs w:val="24"/>
        </w:rPr>
        <w:t>Зарисовка чучела птицы.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Силуэтные зарисовки чучела птицы. Передача пропорций, развитие глазомера.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карандаш, тушь, кисть. Самостоятельная работа: силуэтные зарисовки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Зарисовки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Две схематичные зарисовки фигуры человека в статичном состоянии. Знакомство с основными пропорциями человека (взрослого, ребенка).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наброски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Законы перспективы. Светотень.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3.1. Тема.</w:t>
      </w:r>
      <w:r w:rsidRPr="008506FD">
        <w:rPr>
          <w:rStyle w:val="FontStyle164"/>
          <w:b/>
          <w:sz w:val="24"/>
          <w:szCs w:val="24"/>
        </w:rPr>
        <w:t xml:space="preserve"> Линейные зарисовки геометрических предметов. Наглядная перспектива.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</w:t>
      </w:r>
      <w:r w:rsid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Самостоятельная работа: линейные зарисовки простых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3.2.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Светотеневая зарисовка простых по форме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светотеневые зарисовки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3.3.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Зарисовка предметов простой формы с учетом тональной окрашенности.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Тональная зарисовка предметов простой формы. Передача формы предметов с учетом тональной </w:t>
      </w:r>
      <w:r w:rsidRPr="008506FD">
        <w:rPr>
          <w:rStyle w:val="FontStyle164"/>
          <w:sz w:val="24"/>
          <w:szCs w:val="24"/>
        </w:rPr>
        <w:t>окрашенности без фона.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 простых предметов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Живописный рисунок. Фактура и материальность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4.1. Тема.</w:t>
      </w:r>
      <w:r w:rsidRPr="008506FD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Тональная зарисовка чучела животного (мягкий материал).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Понятие о живописном рисунке. Зарисовки </w:t>
      </w:r>
      <w:r w:rsidRPr="008506FD">
        <w:rPr>
          <w:rStyle w:val="FontStyle164"/>
          <w:sz w:val="24"/>
          <w:szCs w:val="24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8506FD">
        <w:rPr>
          <w:rFonts w:ascii="Times New Roman" w:hAnsi="Times New Roman"/>
          <w:sz w:val="24"/>
          <w:szCs w:val="24"/>
        </w:rPr>
        <w:t>Освещение естественное.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уголь, сангина. Самостоятельная работа: зарисовки животных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4.2. Тема.</w:t>
      </w:r>
      <w:r w:rsidRPr="008506FD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Зарисовка мягкой игрушки.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Зарисовки </w:t>
      </w:r>
      <w:r w:rsidRPr="008506FD">
        <w:rPr>
          <w:rStyle w:val="FontStyle164"/>
          <w:sz w:val="24"/>
          <w:szCs w:val="24"/>
        </w:rPr>
        <w:t xml:space="preserve">мягких игрушек, различных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8506FD">
        <w:rPr>
          <w:rFonts w:ascii="Times New Roman" w:hAnsi="Times New Roman"/>
          <w:sz w:val="24"/>
          <w:szCs w:val="24"/>
        </w:rPr>
        <w:t>Освещение естественное.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уголь, сангина. Самостоятельная работа: зарисовки игрушек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</w:t>
      </w:r>
      <w:r w:rsidRPr="008506FD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Рисунок предметов быта на светлом и темном фонах.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</w:t>
      </w:r>
      <w:r w:rsidRPr="008506FD">
        <w:rPr>
          <w:rFonts w:ascii="Times New Roman" w:hAnsi="Times New Roman"/>
          <w:sz w:val="24"/>
          <w:szCs w:val="24"/>
        </w:rPr>
        <w:lastRenderedPageBreak/>
        <w:t>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 простых предметов с натуры.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Зарисовки по памяти предметов предыдущего задания.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Зарисовка предметов, фруктов и овощей. Выявление объема предмета. Композиция листа</w:t>
      </w:r>
      <w:r w:rsidRPr="008506FD">
        <w:rPr>
          <w:rFonts w:ascii="Times New Roman" w:hAnsi="Times New Roman"/>
          <w:sz w:val="24"/>
          <w:szCs w:val="24"/>
        </w:rPr>
        <w:t>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фруктов и овощей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5.3.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Натюрморт из двух предметов быта светлых по тону на сером фоне.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 мелких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</w:t>
      </w:r>
      <w:r w:rsidRPr="008506FD">
        <w:rPr>
          <w:rStyle w:val="FontStyle164"/>
          <w:b/>
          <w:sz w:val="24"/>
          <w:szCs w:val="24"/>
        </w:rPr>
        <w:t>. Натюрморт из двух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Освещение верхнее боковое. Формат А-4.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Тема.</w:t>
      </w:r>
      <w:r w:rsidRPr="008506FD"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8506FD">
        <w:rPr>
          <w:rStyle w:val="FontStyle164"/>
          <w:b/>
          <w:sz w:val="24"/>
          <w:szCs w:val="24"/>
        </w:rPr>
        <w:t>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Второй 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Style w:val="FontStyle164"/>
          <w:b/>
          <w:sz w:val="24"/>
          <w:szCs w:val="24"/>
        </w:rPr>
      </w:pPr>
      <w:r w:rsidRPr="008506FD">
        <w:rPr>
          <w:b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eastAsia="Arial CYR" w:hAnsi="Times New Roman"/>
          <w:b/>
          <w:sz w:val="24"/>
          <w:szCs w:val="24"/>
        </w:rPr>
        <w:t>Создание художественного образа графическими средствами.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с комнатным растением на светлом фоне.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8506FD">
        <w:rPr>
          <w:rStyle w:val="FontStyle164"/>
          <w:sz w:val="24"/>
          <w:szCs w:val="24"/>
        </w:rPr>
        <w:t>Композиция листа</w:t>
      </w:r>
      <w:r w:rsidRPr="008506FD">
        <w:rPr>
          <w:rFonts w:ascii="Times New Roman" w:hAnsi="Times New Roman"/>
          <w:sz w:val="24"/>
          <w:szCs w:val="24"/>
        </w:rPr>
        <w:t xml:space="preserve">. Поэтапное светотеневое изображение предметов. </w:t>
      </w:r>
      <w:r w:rsidRPr="008506FD">
        <w:rPr>
          <w:rFonts w:ascii="Times New Roman" w:eastAsia="Arial CYR" w:hAnsi="Times New Roman"/>
          <w:sz w:val="24"/>
          <w:szCs w:val="24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8506FD">
        <w:rPr>
          <w:rFonts w:ascii="Times New Roman" w:hAnsi="Times New Roman"/>
          <w:sz w:val="24"/>
          <w:szCs w:val="24"/>
        </w:rPr>
        <w:t xml:space="preserve">Особенности выполнения фона. Освещение верхнее. Формат А3.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комнатных растений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8506FD">
        <w:rPr>
          <w:rStyle w:val="FontStyle164"/>
          <w:b/>
          <w:sz w:val="24"/>
          <w:szCs w:val="24"/>
        </w:rPr>
        <w:t>Законы перспективы и светотень в рисунке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Зарисовки</w:t>
      </w:r>
      <w:r w:rsidRPr="008506FD">
        <w:rPr>
          <w:rFonts w:ascii="Times New Roman" w:hAnsi="Times New Roman"/>
          <w:b/>
          <w:sz w:val="24"/>
          <w:szCs w:val="24"/>
        </w:rPr>
        <w:t xml:space="preserve"> прямоугольника, квадрата, круга в перспективе.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Линейно-конструктивные зарисовки створки двери, оконного проема, стола и т. д.</w:t>
      </w:r>
      <w:r w:rsidRPr="008506FD">
        <w:rPr>
          <w:rStyle w:val="FontStyle164"/>
          <w:sz w:val="24"/>
          <w:szCs w:val="24"/>
        </w:rPr>
        <w:t xml:space="preserve"> 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2.2. Тема.</w:t>
      </w:r>
      <w:r w:rsidRPr="008506FD">
        <w:rPr>
          <w:rStyle w:val="FontStyle164"/>
          <w:b/>
          <w:sz w:val="24"/>
          <w:szCs w:val="24"/>
        </w:rPr>
        <w:t xml:space="preserve"> Зарисовки</w:t>
      </w:r>
      <w:r w:rsidRPr="008506FD">
        <w:rPr>
          <w:rFonts w:ascii="Times New Roman" w:hAnsi="Times New Roman"/>
          <w:b/>
          <w:sz w:val="24"/>
          <w:szCs w:val="24"/>
        </w:rPr>
        <w:t xml:space="preserve"> каркасных проволочных моделей в перспективе.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8506FD">
        <w:rPr>
          <w:rStyle w:val="FontStyle164"/>
          <w:sz w:val="24"/>
          <w:szCs w:val="24"/>
        </w:rPr>
        <w:t xml:space="preserve"> 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2.3. Тема. Рисунок гипсовых геометрических тел вращения (цилиндр, конус, шар).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2.4. Тема. Зарисовки предметов, подобных телам вращения,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мелких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2.5. Тема. Рисунок гипсового куба.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8506FD">
        <w:rPr>
          <w:rStyle w:val="FontStyle164"/>
          <w:sz w:val="24"/>
          <w:szCs w:val="24"/>
        </w:rPr>
        <w:t>Композиция листа.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2.6. Тема. Зарисовки предметов быта, имеющих призматическую форму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Самостоятельная работа: зарисовки предметов </w:t>
      </w:r>
      <w:r w:rsidRPr="008506FD">
        <w:rPr>
          <w:rStyle w:val="FontStyle164"/>
          <w:sz w:val="24"/>
          <w:szCs w:val="24"/>
        </w:rPr>
        <w:t>геометрической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3.1. Тема. Наброски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наброски фигуры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Живописный рисунок. Фактура и материальность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4.1. Тема. Зарисовки чучела птиц.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птиц, различных по характеру формы и тональной окраске. Углубление знаний об особенностях живописного рисунка.</w:t>
      </w:r>
      <w:r w:rsidRPr="008506FD">
        <w:rPr>
          <w:rStyle w:val="FontStyle164"/>
          <w:sz w:val="24"/>
          <w:szCs w:val="24"/>
        </w:rPr>
        <w:t xml:space="preserve"> Композиция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листа. Пропорции. Выразительность силуэта. Передача материальности оперения. </w:t>
      </w:r>
      <w:r w:rsidRPr="008506FD">
        <w:rPr>
          <w:rFonts w:ascii="Times New Roman" w:hAnsi="Times New Roman"/>
          <w:sz w:val="24"/>
          <w:szCs w:val="24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4.2. Тема. Зарисовки предметов различных по материалу.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простых предметов, различных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мягкий графитный карандаш. Самостоятельная работа: зарисовки мелких предметов различной материальности.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 Натюрморта из двух предметов быта призматической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натюрморта из предметов призматической формы (книги, коробки, шкатулки и т.д.),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5.3. Тема. Натюрморт из предметов призматической и цилиндрической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Рисунок натюрморта из предметов быта различных по форме, на фоне драпировки с крупным рисунком, на уровне глаз. </w:t>
      </w:r>
      <w:r w:rsidRPr="008506FD">
        <w:rPr>
          <w:rStyle w:val="FontStyle164"/>
          <w:sz w:val="24"/>
          <w:szCs w:val="24"/>
        </w:rPr>
        <w:t>Композиция листа. Пропорции. Выразительность силуэта группы предметов. Освещение контрастное.</w:t>
      </w:r>
      <w:r w:rsidRPr="008506FD">
        <w:rPr>
          <w:rFonts w:ascii="Times New Roman" w:hAnsi="Times New Roman"/>
          <w:sz w:val="24"/>
          <w:szCs w:val="24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Тема. Натюрморт из предметов простой формы, различных по тону и материалу.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Рисунок натюрморта из предметов кухонной утвари или предметов домашнего обихода.</w:t>
      </w:r>
      <w:r w:rsidRPr="008506FD">
        <w:rPr>
          <w:rStyle w:val="FontStyle164"/>
          <w:sz w:val="24"/>
          <w:szCs w:val="24"/>
        </w:rPr>
        <w:t xml:space="preserve"> Выявление знаний, умений, навыков полученных во втором классе.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А3. Материал – графитный карандаш.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5.4. Тема. 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Третий 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Style w:val="FontStyle164"/>
          <w:b/>
          <w:sz w:val="24"/>
          <w:szCs w:val="24"/>
        </w:rPr>
      </w:pPr>
      <w:r w:rsidRPr="008506FD">
        <w:rPr>
          <w:b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eastAsia="Arial CYR" w:hAnsi="Times New Roman"/>
          <w:b/>
          <w:sz w:val="24"/>
          <w:szCs w:val="24"/>
        </w:rPr>
        <w:t>Создание художественного образа графическими средствами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 xml:space="preserve">Тематический натюрморт </w:t>
      </w:r>
      <w:r w:rsidRPr="008506FD">
        <w:rPr>
          <w:rFonts w:ascii="Times New Roman" w:eastAsia="Arial" w:hAnsi="Times New Roman"/>
          <w:b/>
          <w:sz w:val="24"/>
          <w:szCs w:val="24"/>
        </w:rPr>
        <w:t>«</w:t>
      </w:r>
      <w:r w:rsidRPr="008506FD">
        <w:rPr>
          <w:rFonts w:ascii="Times New Roman" w:eastAsia="Arial CYR" w:hAnsi="Times New Roman"/>
          <w:b/>
          <w:sz w:val="24"/>
          <w:szCs w:val="24"/>
        </w:rPr>
        <w:t>Осенний».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Тональный рисунок тематического натюрморта </w:t>
      </w:r>
      <w:r w:rsidRPr="008506FD">
        <w:rPr>
          <w:rFonts w:ascii="Times New Roman" w:eastAsia="Arial" w:hAnsi="Times New Roman"/>
          <w:sz w:val="24"/>
          <w:szCs w:val="24"/>
        </w:rPr>
        <w:t>«</w:t>
      </w:r>
      <w:r w:rsidRPr="008506FD">
        <w:rPr>
          <w:rFonts w:ascii="Times New Roman" w:eastAsia="Arial CYR" w:hAnsi="Times New Roman"/>
          <w:sz w:val="24"/>
          <w:szCs w:val="24"/>
        </w:rPr>
        <w:t>Осенний</w:t>
      </w:r>
      <w:r w:rsidRPr="008506FD">
        <w:rPr>
          <w:rFonts w:ascii="Times New Roman" w:eastAsia="Arial" w:hAnsi="Times New Roman"/>
          <w:sz w:val="24"/>
          <w:szCs w:val="24"/>
        </w:rPr>
        <w:t xml:space="preserve">» </w:t>
      </w:r>
      <w:r w:rsidRPr="008506FD">
        <w:rPr>
          <w:rFonts w:ascii="Times New Roman" w:eastAsia="Arial CYR" w:hAnsi="Times New Roman"/>
          <w:sz w:val="24"/>
          <w:szCs w:val="24"/>
        </w:rPr>
        <w:t xml:space="preserve">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</w:t>
      </w:r>
      <w:r w:rsidRPr="008506FD">
        <w:rPr>
          <w:rFonts w:ascii="Times New Roman" w:eastAsia="Arial CYR" w:hAnsi="Times New Roman"/>
          <w:sz w:val="24"/>
          <w:szCs w:val="24"/>
        </w:rPr>
        <w:lastRenderedPageBreak/>
        <w:t>нейтральный. Освещение верхнее боковое. Формат А-3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композиционные зарисовки овощей и фруктов.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2.1.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из гипсовых геометрических тел.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Композиция листа. Формат А3. Материал – графитный карандаш.</w:t>
      </w:r>
      <w:r w:rsid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Самостоятельная работа: рисование геометрических предметов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2.2.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Сквозной рисунок предметов комбинированной формы.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А3. Материал – графитный карандаш. 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2.3.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Зарисовки предметов комбинированной формы с натуры и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Зарисовки отдельных предметов комбинированной формы с натуры и по памяти.</w:t>
      </w:r>
      <w:r w:rsidRPr="008506FD">
        <w:rPr>
          <w:rFonts w:ascii="Times New Roman" w:hAnsi="Times New Roman"/>
          <w:sz w:val="24"/>
          <w:szCs w:val="24"/>
        </w:rPr>
        <w:t xml:space="preserve"> Тренировка зрительной памяти.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4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силуэтные зарисовки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 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3.1.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из предметов быта, расположенных на уровне глаз учащихся.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Раздел 4.</w:t>
      </w:r>
      <w:r w:rsidRPr="008506FD">
        <w:rPr>
          <w:rStyle w:val="FontStyle164"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4.1. Тема. </w:t>
      </w:r>
      <w:r w:rsidRPr="008506FD">
        <w:rPr>
          <w:rFonts w:ascii="Times New Roman" w:eastAsia="Arial CYR" w:hAnsi="Times New Roman"/>
          <w:sz w:val="24"/>
          <w:szCs w:val="24"/>
        </w:rPr>
        <w:t>Рисунок гипсового орнамента невысокого рельефа.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</w:t>
      </w:r>
      <w:r w:rsid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sz w:val="24"/>
          <w:szCs w:val="24"/>
        </w:rPr>
        <w:t>Самостоятельная работа: копирование орнаментов с образцов.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4.2. Тема. </w:t>
      </w:r>
      <w:r w:rsidRPr="008506FD">
        <w:rPr>
          <w:rFonts w:ascii="Times New Roman" w:eastAsia="Arial CYR" w:hAnsi="Times New Roman"/>
          <w:b/>
          <w:sz w:val="24"/>
          <w:szCs w:val="24"/>
        </w:rPr>
        <w:t>Рисунок чучела птицы.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Линейно-конструктивный рисунок чучела птицы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</w:t>
      </w:r>
      <w:r w:rsidRPr="008506FD">
        <w:rPr>
          <w:rFonts w:ascii="Times New Roman" w:hAnsi="Times New Roman"/>
          <w:sz w:val="24"/>
          <w:szCs w:val="24"/>
        </w:rPr>
        <w:t>Материал – графитный карандаш. Самостоятельная работа: наброски и зарисовки птиц.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с чучелом птицы.</w:t>
      </w:r>
      <w:r w:rsidRPr="008506FD">
        <w:rPr>
          <w:rFonts w:ascii="Times New Roman" w:hAnsi="Times New Roman"/>
          <w:b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Формат А3. </w:t>
      </w:r>
      <w:r w:rsidRPr="008506FD">
        <w:rPr>
          <w:rStyle w:val="FontStyle164"/>
          <w:sz w:val="24"/>
          <w:szCs w:val="24"/>
        </w:rPr>
        <w:t xml:space="preserve">Материал — уголь, сангина, мел. </w:t>
      </w:r>
      <w:r w:rsidRPr="008506FD">
        <w:rPr>
          <w:rFonts w:ascii="Times New Roman" w:hAnsi="Times New Roman"/>
          <w:sz w:val="24"/>
          <w:szCs w:val="24"/>
        </w:rPr>
        <w:t>Самостоятельная работа: наброски и зарисовки птиц.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Натюрморт из крупных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Освещение верхнее боковое. Формат А3. </w:t>
      </w:r>
      <w:r w:rsidRPr="008506FD">
        <w:rPr>
          <w:rFonts w:ascii="Times New Roman" w:hAnsi="Times New Roman"/>
          <w:sz w:val="24"/>
          <w:szCs w:val="24"/>
        </w:rPr>
        <w:t xml:space="preserve">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 композиционные зарисовки из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5.3. Тема. Натюрморт из 2-х </w:t>
      </w:r>
      <w:r w:rsidRPr="008506FD">
        <w:rPr>
          <w:rFonts w:ascii="Times New Roman" w:eastAsia="Arial CYR" w:hAnsi="Times New Roman"/>
          <w:b/>
          <w:sz w:val="24"/>
          <w:szCs w:val="24"/>
        </w:rPr>
        <w:t xml:space="preserve">предметов комбинированной формы, различных </w:t>
      </w:r>
      <w:r w:rsidRPr="008506FD">
        <w:rPr>
          <w:rFonts w:ascii="Times New Roman" w:hAnsi="Times New Roman"/>
          <w:b/>
          <w:sz w:val="24"/>
          <w:szCs w:val="24"/>
        </w:rPr>
        <w:t>по тону.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</w:t>
      </w:r>
      <w:r w:rsidRPr="008506FD">
        <w:rPr>
          <w:rStyle w:val="apple-converted-space"/>
        </w:rPr>
        <w:t xml:space="preserve"> </w:t>
      </w:r>
      <w:r w:rsidRPr="008506FD">
        <w:rPr>
          <w:rStyle w:val="FontStyle164"/>
          <w:sz w:val="24"/>
          <w:szCs w:val="24"/>
        </w:rPr>
        <w:t>сокращений, выявление их объема и пространственного расположения с учетом освещения. Цельность изображения натюрморта.</w:t>
      </w:r>
      <w:r w:rsidRPr="008506FD">
        <w:t xml:space="preserve"> Освещение верхнее боковое. Формат А3. Материал – графитный карандаш.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b/>
        </w:rPr>
        <w:lastRenderedPageBreak/>
        <w:t>5.4. Тема.</w:t>
      </w:r>
      <w:r w:rsidRPr="008506FD">
        <w:t xml:space="preserve"> </w:t>
      </w:r>
      <w:r w:rsidRPr="008506FD">
        <w:rPr>
          <w:b/>
        </w:rPr>
        <w:t>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Четвертый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 Натюрморт из трех гипсовых геометрических тел.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rFonts w:eastAsia="Arial CYR"/>
          <w:b/>
          <w:sz w:val="24"/>
          <w:szCs w:val="24"/>
        </w:rPr>
      </w:pPr>
      <w:r w:rsidRPr="008506FD">
        <w:rPr>
          <w:rStyle w:val="FontStyle164"/>
          <w:spacing w:val="-4"/>
          <w:sz w:val="24"/>
          <w:szCs w:val="24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зарисовки</w:t>
      </w:r>
      <w:r w:rsidRPr="008506FD">
        <w:rPr>
          <w:rStyle w:val="FontStyle164"/>
          <w:b/>
          <w:spacing w:val="-4"/>
          <w:sz w:val="24"/>
          <w:szCs w:val="24"/>
        </w:rPr>
        <w:t xml:space="preserve"> </w:t>
      </w:r>
      <w:r w:rsidRPr="008506FD">
        <w:rPr>
          <w:rStyle w:val="FontStyle164"/>
          <w:spacing w:val="-4"/>
          <w:sz w:val="24"/>
          <w:szCs w:val="24"/>
        </w:rPr>
        <w:t>предметов быта.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b/>
        </w:rPr>
        <w:t>1.2. Рисунок однотонной драпировки с простыми складками.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rStyle w:val="FontStyle164"/>
          <w:spacing w:val="-4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</w:t>
      </w:r>
      <w:r w:rsidRPr="008506FD">
        <w:rPr>
          <w:rFonts w:eastAsia="Arial CYR"/>
        </w:rPr>
        <w:t xml:space="preserve"> Фон нейтральный. Освещение четко направленное. Формат А</w:t>
      </w:r>
      <w:proofErr w:type="gramStart"/>
      <w:r w:rsidRPr="008506FD">
        <w:rPr>
          <w:rFonts w:eastAsia="Arial CYR"/>
        </w:rPr>
        <w:t>2</w:t>
      </w:r>
      <w:proofErr w:type="gramEnd"/>
      <w:r w:rsidRPr="008506FD">
        <w:rPr>
          <w:rFonts w:eastAsia="Arial CYR"/>
        </w:rPr>
        <w:t>.</w:t>
      </w:r>
      <w:r w:rsidRPr="008506FD">
        <w:t xml:space="preserve">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складок драпировки, 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1.3. Тема. Натюрморт из крупного предмета быта и драпировки со складками.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натюрморта из крупного предмета быта и драпировки со складками. Грамотная компоновка изображения предметов в листе. Передача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8506FD">
        <w:rPr>
          <w:rFonts w:ascii="Times New Roman" w:eastAsia="Arial CYR" w:hAnsi="Times New Roman"/>
          <w:sz w:val="24"/>
          <w:szCs w:val="24"/>
        </w:rPr>
        <w:t>Фон нейтральный.</w:t>
      </w:r>
      <w:r w:rsidRPr="008506FD">
        <w:rPr>
          <w:rStyle w:val="FontStyle164"/>
          <w:sz w:val="24"/>
          <w:szCs w:val="24"/>
        </w:rPr>
        <w:t xml:space="preserve"> Освещение верхнее, боковое.</w:t>
      </w:r>
      <w:r w:rsidRPr="008506FD">
        <w:rPr>
          <w:rFonts w:ascii="Times New Roman" w:hAnsi="Times New Roman"/>
          <w:sz w:val="24"/>
          <w:szCs w:val="24"/>
        </w:rPr>
        <w:t xml:space="preserve">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>. Материал – графитный карандаш. Самостоятельная работа: наброски фигуры человека</w:t>
      </w:r>
      <w:r w:rsidRPr="008506FD">
        <w:rPr>
          <w:rStyle w:val="FontStyle164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Живописный рисунок. </w:t>
      </w:r>
      <w:r w:rsidRPr="008506FD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Натюрморт с металлической и стеклянной посудой.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>Натюрмо</w:t>
      </w:r>
      <w:proofErr w:type="gramStart"/>
      <w:r w:rsidRPr="008506FD">
        <w:rPr>
          <w:rStyle w:val="FontStyle164"/>
          <w:sz w:val="24"/>
          <w:szCs w:val="24"/>
        </w:rPr>
        <w:t>рт с пр</w:t>
      </w:r>
      <w:proofErr w:type="gramEnd"/>
      <w:r w:rsidRPr="008506FD">
        <w:rPr>
          <w:rStyle w:val="FontStyle164"/>
          <w:sz w:val="24"/>
          <w:szCs w:val="24"/>
        </w:rPr>
        <w:t xml:space="preserve">едметами разной материальности из металла и стекла. 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</w:t>
      </w:r>
      <w:r w:rsidRPr="008506FD">
        <w:rPr>
          <w:rFonts w:eastAsia="Arial CYR"/>
        </w:rPr>
        <w:t>Фон нейтральный. Освещение четко направленное. Формат А</w:t>
      </w:r>
      <w:proofErr w:type="gramStart"/>
      <w:r w:rsidRPr="008506FD">
        <w:rPr>
          <w:rFonts w:eastAsia="Arial CYR"/>
        </w:rPr>
        <w:t>2</w:t>
      </w:r>
      <w:proofErr w:type="gramEnd"/>
      <w:r w:rsidRPr="008506FD">
        <w:t xml:space="preserve"> Материал – графитный карандаш. Самостоятельная работа: зарисовки металлических и стеклянных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 Раздел.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Линейный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3.1.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Зарисовки фигуры человека в движении.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Fonts w:eastAsia="Arial CYR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8506FD">
        <w:t xml:space="preserve"> Формат А</w:t>
      </w:r>
      <w:proofErr w:type="gramStart"/>
      <w:r w:rsidRPr="008506FD">
        <w:t>4</w:t>
      </w:r>
      <w:proofErr w:type="gramEnd"/>
      <w:r w:rsidRPr="008506FD">
        <w:t>. Материал – графитный карандаш (3М-9М). Самостоятельная работа: наброски фигуры человека</w:t>
      </w:r>
      <w:r w:rsidRPr="008506FD">
        <w:rPr>
          <w:rStyle w:val="FontStyle164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</w:pPr>
      <w:r w:rsidRPr="008506FD">
        <w:rPr>
          <w:b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Законы перспективы. Светотень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rStyle w:val="FontStyle164"/>
          <w:b/>
          <w:sz w:val="24"/>
          <w:szCs w:val="24"/>
        </w:rPr>
        <w:t xml:space="preserve">4.1. </w:t>
      </w:r>
      <w:r w:rsidRPr="008506FD">
        <w:rPr>
          <w:b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b/>
        </w:rPr>
        <w:t>Рисунок цилиндра в горизонтальном положении. Методы построения окружности в пространстве.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в собственных и падающих тенях. Освещение верхнее, боковое</w:t>
      </w:r>
      <w:r w:rsidRPr="008506FD">
        <w:rPr>
          <w:rFonts w:ascii="Times New Roman" w:eastAsia="Arial CYR" w:hAnsi="Times New Roman"/>
          <w:sz w:val="24"/>
          <w:szCs w:val="24"/>
        </w:rPr>
        <w:t xml:space="preserve">. </w:t>
      </w:r>
      <w:r w:rsidRPr="008506FD">
        <w:rPr>
          <w:rFonts w:ascii="Times New Roman" w:hAnsi="Times New Roman"/>
          <w:sz w:val="24"/>
          <w:szCs w:val="24"/>
        </w:rPr>
        <w:t>Формат А3. Материал – графитный карандаш. 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b/>
        </w:rPr>
        <w:t xml:space="preserve">4.2. Тема. </w:t>
      </w:r>
      <w:r w:rsidRPr="008506FD">
        <w:rPr>
          <w:rStyle w:val="FontStyle164"/>
          <w:b/>
          <w:sz w:val="24"/>
          <w:szCs w:val="24"/>
        </w:rPr>
        <w:t>Зарисовки предметов быта в горизонтальном положении.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Pr="008506FD">
        <w:rPr>
          <w:rFonts w:ascii="Times New Roman" w:hAnsi="Times New Roman"/>
          <w:sz w:val="24"/>
          <w:szCs w:val="24"/>
        </w:rPr>
        <w:t xml:space="preserve"> Формат А3. Материал – графитный карандаш. Самостоятельная работа: наброски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4.3.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Наброски по памяти отдельных предметов быта.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Fonts w:eastAsia="Arial CYR"/>
        </w:rPr>
        <w:lastRenderedPageBreak/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8506FD">
        <w:t xml:space="preserve"> Формат А</w:t>
      </w:r>
      <w:proofErr w:type="gramStart"/>
      <w:r w:rsidRPr="008506FD">
        <w:t>4</w:t>
      </w:r>
      <w:proofErr w:type="gramEnd"/>
      <w:r w:rsidRPr="008506FD">
        <w:t>. Материал – графитный карандаш. Самостоятельная работа: зарисовки групп предметов.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 Рисунок гипсового шара</w:t>
      </w:r>
      <w:r w:rsidRPr="008506FD">
        <w:rPr>
          <w:rStyle w:val="FontStyle164"/>
          <w:b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8506FD">
        <w:rPr>
          <w:rFonts w:ascii="Times New Roman" w:eastAsia="Arial CYR" w:hAnsi="Times New Roman"/>
          <w:sz w:val="24"/>
          <w:szCs w:val="24"/>
        </w:rPr>
        <w:t>Освещение верхнее, контрастное. Формат А-3,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зарисовки фруктов и овощей.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5.2. Тема. Натюрмо</w:t>
      </w:r>
      <w:proofErr w:type="gramStart"/>
      <w:r w:rsidRPr="008506FD">
        <w:rPr>
          <w:rFonts w:ascii="Times New Roman" w:hAnsi="Times New Roman"/>
          <w:b/>
          <w:sz w:val="24"/>
          <w:szCs w:val="24"/>
        </w:rPr>
        <w:t>рт с пр</w:t>
      </w:r>
      <w:proofErr w:type="gramEnd"/>
      <w:r w:rsidRPr="008506FD">
        <w:rPr>
          <w:rFonts w:ascii="Times New Roman" w:hAnsi="Times New Roman"/>
          <w:b/>
          <w:sz w:val="24"/>
          <w:szCs w:val="24"/>
        </w:rPr>
        <w:t>едметом цилиндрической формы в горизонтальном положении и драпировкой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Закрепление материала предыдущих заданий. Грамотная компоновка натюрморта в листе.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Последовательность ведения рисунка, выполнение эскизов, перевод на формат.</w:t>
      </w:r>
      <w:r w:rsidRPr="008506FD">
        <w:rPr>
          <w:rStyle w:val="FontStyle164"/>
          <w:sz w:val="24"/>
          <w:szCs w:val="24"/>
        </w:rPr>
        <w:t xml:space="preserve"> Передача больших тональных отношений.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 xml:space="preserve">Выявление локального тона, объема и пространства в натюрморте с помощью светотени. Цельность изображения натюрморта. </w:t>
      </w:r>
      <w:r w:rsidRPr="008506FD">
        <w:rPr>
          <w:rFonts w:ascii="Times New Roman" w:eastAsia="Arial CYR" w:hAnsi="Times New Roman"/>
          <w:sz w:val="24"/>
          <w:szCs w:val="24"/>
        </w:rPr>
        <w:t>Освещение верхнее боковое.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6.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6.1. Тема.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Натюрморт в интерьере с масштабным предметом.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Линейно-конструктивная зарисовка угла интерьера (комната, </w:t>
      </w:r>
      <w:r w:rsidRPr="008506FD">
        <w:rPr>
          <w:rStyle w:val="FontStyle145"/>
          <w:sz w:val="24"/>
          <w:szCs w:val="24"/>
        </w:rPr>
        <w:t xml:space="preserve">класс, </w:t>
      </w:r>
      <w:r w:rsidRPr="008506FD">
        <w:rPr>
          <w:rStyle w:val="FontStyle164"/>
          <w:sz w:val="24"/>
          <w:szCs w:val="24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Освещение направленное. Формат А</w:t>
      </w:r>
      <w:proofErr w:type="gramStart"/>
      <w:r w:rsidRPr="008506FD">
        <w:rPr>
          <w:rFonts w:ascii="Times New Roman" w:eastAsia="Arial CYR" w:hAnsi="Times New Roman"/>
          <w:sz w:val="24"/>
          <w:szCs w:val="24"/>
        </w:rPr>
        <w:t>2</w:t>
      </w:r>
      <w:proofErr w:type="gramEnd"/>
      <w:r w:rsidRPr="008506FD">
        <w:rPr>
          <w:rFonts w:ascii="Times New Roman" w:eastAsia="Arial CYR" w:hAnsi="Times New Roman"/>
          <w:sz w:val="24"/>
          <w:szCs w:val="24"/>
        </w:rPr>
        <w:t>,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зарисовки интерьера.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6.2. Тема. Натюрморт из трех предметов быта и драпировки со складками.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8506FD">
        <w:rPr>
          <w:rFonts w:ascii="Times New Roman" w:hAnsi="Times New Roman"/>
          <w:sz w:val="24"/>
          <w:szCs w:val="24"/>
        </w:rPr>
        <w:t xml:space="preserve"> Освещение верхнее боковое. 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Пятый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 Натюрморт из трех-четырех гипсовых геометрических тел.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1.2. Тема. Рисунок драпировки со сложной конфигурацией складок, лежащей на геометрическом предмете.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Освещение направленное.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 зарисовки </w:t>
      </w:r>
      <w:r w:rsidRPr="008506FD">
        <w:rPr>
          <w:rStyle w:val="FontStyle164"/>
          <w:sz w:val="24"/>
          <w:szCs w:val="24"/>
        </w:rPr>
        <w:t>складок драпировки, 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1.3. Тема. Натюрморт из предметов быта и гипсового орнамента высокого рельефа с драпировкой.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 xml:space="preserve"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</w:t>
      </w:r>
      <w:r w:rsidRPr="008506FD">
        <w:rPr>
          <w:rStyle w:val="FontStyle164"/>
          <w:sz w:val="24"/>
          <w:szCs w:val="24"/>
        </w:rPr>
        <w:lastRenderedPageBreak/>
        <w:t>пространства и материальности с помощью тона, тональная разработка деталей, обобщение. Освещение верхнее, боковое.</w:t>
      </w:r>
      <w:r w:rsidRPr="008506FD">
        <w:t xml:space="preserve"> Формат А-2. Материал – графитный карандаш. Самостоятельная работа: создание набросков.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Зарисовка части интерьера с архитектурной деталью.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Рисование фрагмента интерьера </w:t>
      </w:r>
      <w:r w:rsidRPr="008506FD">
        <w:rPr>
          <w:rFonts w:ascii="Times New Roman" w:hAnsi="Times New Roman"/>
          <w:sz w:val="24"/>
          <w:szCs w:val="24"/>
        </w:rPr>
        <w:t>с архитектурной деталью</w:t>
      </w:r>
      <w:r w:rsidRPr="008506FD">
        <w:rPr>
          <w:rStyle w:val="FontStyle164"/>
          <w:sz w:val="24"/>
          <w:szCs w:val="24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</w:t>
      </w:r>
      <w:proofErr w:type="gramStart"/>
      <w:r w:rsidRPr="008506FD">
        <w:rPr>
          <w:rStyle w:val="FontStyle164"/>
          <w:sz w:val="24"/>
          <w:szCs w:val="24"/>
        </w:rPr>
        <w:t>практическому</w:t>
      </w:r>
      <w:proofErr w:type="gramEnd"/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8506FD">
        <w:rPr>
          <w:rFonts w:ascii="Times New Roman" w:eastAsia="Arial CYR" w:hAnsi="Times New Roman"/>
          <w:sz w:val="24"/>
          <w:szCs w:val="24"/>
        </w:rPr>
        <w:t xml:space="preserve">. </w:t>
      </w:r>
      <w:r w:rsidRPr="008506FD">
        <w:rPr>
          <w:rFonts w:ascii="Times New Roman" w:hAnsi="Times New Roman"/>
          <w:sz w:val="24"/>
          <w:szCs w:val="24"/>
        </w:rPr>
        <w:t>Материал – графитный и цветной карандаш, маркер. Самостоятельная работа: зарисовки интерьера.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2.2.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Зарисовка головы человека (</w:t>
      </w:r>
      <w:proofErr w:type="spellStart"/>
      <w:r w:rsidRPr="008506FD">
        <w:rPr>
          <w:rFonts w:ascii="Times New Roman" w:hAnsi="Times New Roman"/>
          <w:b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b/>
          <w:sz w:val="24"/>
          <w:szCs w:val="24"/>
        </w:rPr>
        <w:t xml:space="preserve">).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sz w:val="24"/>
          <w:szCs w:val="24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8506FD">
        <w:rPr>
          <w:rFonts w:ascii="Times New Roman" w:eastAsia="Arial CYR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eastAsia="Arial CYR" w:hAnsi="Times New Roman"/>
          <w:sz w:val="24"/>
          <w:szCs w:val="24"/>
        </w:rPr>
        <w:t>.</w:t>
      </w:r>
      <w:r w:rsidRPr="008506FD">
        <w:rPr>
          <w:rFonts w:ascii="Times New Roman" w:hAnsi="Times New Roman"/>
          <w:sz w:val="24"/>
          <w:szCs w:val="24"/>
        </w:rPr>
        <w:t xml:space="preserve"> Формат А3. Материал – графитный карандаш Самостоятельная работа: конструктивный рисунок 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Живописный рисунок. </w:t>
      </w:r>
      <w:r w:rsidRPr="008506FD">
        <w:rPr>
          <w:rFonts w:ascii="Times New Roman" w:hAnsi="Times New Roman"/>
          <w:b/>
          <w:sz w:val="24"/>
          <w:szCs w:val="24"/>
        </w:rPr>
        <w:t>Фактура и материальность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3.1.Тема. Натюрморт из предметов с разной фактурой и материальностью и четким композиционным центром.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rStyle w:val="FontStyle164"/>
          <w:sz w:val="24"/>
          <w:szCs w:val="24"/>
        </w:rPr>
      </w:pPr>
      <w:r w:rsidRPr="008506FD"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Самостоятельная работа: наброски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различными художественными материалами.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b/>
          <w:sz w:val="24"/>
          <w:szCs w:val="24"/>
        </w:rPr>
        <w:t xml:space="preserve">3.2. </w:t>
      </w:r>
      <w:r w:rsidRPr="008506FD">
        <w:rPr>
          <w:b/>
        </w:rPr>
        <w:t>Тема. Зарисовка фигуры человека в интерьере.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Зарисовки фигуры человека в интерьере, с передачей его рода деятельности. 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Style w:val="FontStyle164"/>
          <w:sz w:val="24"/>
          <w:szCs w:val="24"/>
        </w:rPr>
        <w:t>Раскрытие образа человека через тематическую постановку. Передача пропорций человеческой фигуры, выявление самого характерного,</w:t>
      </w:r>
      <w:r w:rsidRPr="008506FD">
        <w:rPr>
          <w:rStyle w:val="apple-converted-space"/>
        </w:rPr>
        <w:t xml:space="preserve"> </w:t>
      </w:r>
      <w:r w:rsidRPr="008506FD">
        <w:rPr>
          <w:rStyle w:val="FontStyle164"/>
          <w:sz w:val="24"/>
          <w:szCs w:val="24"/>
        </w:rPr>
        <w:t>взаимосвязи фигуры с интерьером. Совершенствование навыков работы мягкими материалами.</w:t>
      </w:r>
      <w:r w:rsidRPr="008506FD">
        <w:t xml:space="preserve"> Формат по выбору. 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t>Самостоятельная работа: наброски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фигуры человека в движении.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Style w:val="FontStyle164"/>
          <w:b/>
          <w:sz w:val="24"/>
          <w:szCs w:val="24"/>
        </w:rPr>
      </w:pPr>
      <w:r w:rsidRPr="008506FD">
        <w:rPr>
          <w:b/>
        </w:rPr>
        <w:t>Раздел 4.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jc w:val="center"/>
        <w:rPr>
          <w:rFonts w:eastAsia="Arial CYR"/>
          <w:b/>
        </w:rPr>
      </w:pPr>
      <w:r w:rsidRPr="008506FD">
        <w:rPr>
          <w:rFonts w:eastAsia="Arial CYR"/>
          <w:b/>
        </w:rPr>
        <w:t>Создание художественного образа графическими средствами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  <w:rPr>
          <w:b/>
        </w:rPr>
      </w:pPr>
      <w:r w:rsidRPr="008506FD">
        <w:rPr>
          <w:rStyle w:val="FontStyle164"/>
          <w:b/>
          <w:sz w:val="24"/>
          <w:szCs w:val="24"/>
        </w:rPr>
        <w:t xml:space="preserve">4.1. </w:t>
      </w:r>
      <w:r w:rsidRPr="008506FD">
        <w:rPr>
          <w:b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b/>
        </w:rPr>
        <w:t>Тематический натюрморт «Мир старых вещей».</w:t>
      </w:r>
    </w:p>
    <w:p w:rsidR="00231E0A" w:rsidRPr="008506FD" w:rsidRDefault="00231E0A" w:rsidP="002B32C1">
      <w:pPr>
        <w:pStyle w:val="Style21"/>
        <w:widowControl/>
        <w:tabs>
          <w:tab w:val="num" w:pos="0"/>
        </w:tabs>
        <w:spacing w:line="240" w:lineRule="auto"/>
        <w:ind w:firstLine="414"/>
      </w:pPr>
      <w:r w:rsidRPr="008506FD">
        <w:rPr>
          <w:rFonts w:eastAsia="Arial CYR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8506FD">
        <w:t xml:space="preserve"> Владение приемами рисунка, умение профессионально пользоваться графическими средствами</w:t>
      </w:r>
      <w:r w:rsidRPr="008506FD">
        <w:rPr>
          <w:rStyle w:val="FontStyle164"/>
          <w:sz w:val="24"/>
          <w:szCs w:val="24"/>
        </w:rPr>
        <w:t>.</w:t>
      </w:r>
      <w:r w:rsidRPr="008506FD">
        <w:rPr>
          <w:rFonts w:eastAsia="Arial CYR"/>
        </w:rPr>
        <w:t xml:space="preserve"> </w:t>
      </w:r>
      <w:r w:rsidRPr="008506FD">
        <w:t xml:space="preserve">Выразительное решение постановки с передачей ее эмоционального состояния. Формат А3. Материал – графитный карандаш. Самостоятельная работа: </w:t>
      </w:r>
      <w:r w:rsidRPr="008506FD">
        <w:rPr>
          <w:rStyle w:val="FontStyle164"/>
          <w:sz w:val="24"/>
          <w:szCs w:val="24"/>
        </w:rPr>
        <w:t>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5.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 Натюрморт из предметов быта и драпировки со складками.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5.1. Тема.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Контрольный урок.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Шестой </w:t>
      </w:r>
      <w:r w:rsidRPr="008506FD">
        <w:rPr>
          <w:rFonts w:ascii="Times New Roman" w:hAnsi="Times New Roman"/>
          <w:b/>
          <w:sz w:val="24"/>
          <w:szCs w:val="24"/>
        </w:rPr>
        <w:t>год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1.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eastAsia="Arial CYR" w:hAnsi="Times New Roman"/>
          <w:b/>
          <w:sz w:val="24"/>
          <w:szCs w:val="24"/>
        </w:rPr>
        <w:t>Линейно-конструктивный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1.1. Тема. Натюрморт из четырех-пяти предметов (гипсовые геометрические тела и предметы быта)</w:t>
      </w:r>
      <w:r w:rsidRPr="008506FD">
        <w:rPr>
          <w:rFonts w:ascii="Times New Roman" w:hAnsi="Times New Roman"/>
          <w:sz w:val="24"/>
          <w:szCs w:val="24"/>
        </w:rPr>
        <w:t>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</w:t>
      </w:r>
      <w:r w:rsidRPr="008506FD">
        <w:rPr>
          <w:rStyle w:val="FontStyle164"/>
          <w:sz w:val="24"/>
          <w:szCs w:val="24"/>
        </w:rPr>
        <w:lastRenderedPageBreak/>
        <w:t>Применение в рисунке основных правил перспективы. Грамотная постановка предметов на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плоскости. Выявление объема предметов и пространства в натюрморте.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серый. Освещение верхнее боковое. </w:t>
      </w:r>
      <w:r w:rsidRPr="008506FD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8506FD">
        <w:rPr>
          <w:rFonts w:ascii="Times New Roman" w:hAnsi="Times New Roman"/>
          <w:sz w:val="24"/>
          <w:szCs w:val="24"/>
        </w:rPr>
        <w:t>2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. Материал – графитный карандаш. 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Самостоятельная работа: зарисовки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предметов быта.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1.2. Тема. Рисунок капители.</w:t>
      </w:r>
    </w:p>
    <w:p w:rsidR="00231E0A" w:rsidRPr="008506FD" w:rsidRDefault="00231E0A" w:rsidP="002B32C1">
      <w:pPr>
        <w:tabs>
          <w:tab w:val="num" w:pos="0"/>
        </w:tabs>
        <w:snapToGrid w:val="0"/>
        <w:spacing w:after="0" w:line="240" w:lineRule="auto"/>
        <w:ind w:firstLine="414"/>
        <w:jc w:val="both"/>
        <w:outlineLvl w:val="0"/>
        <w:rPr>
          <w:rStyle w:val="FontStyle164"/>
          <w:sz w:val="24"/>
          <w:szCs w:val="24"/>
        </w:rPr>
      </w:pPr>
      <w:r w:rsidRPr="008506FD">
        <w:rPr>
          <w:rStyle w:val="FontStyle164"/>
          <w:sz w:val="24"/>
          <w:szCs w:val="24"/>
        </w:rPr>
        <w:t xml:space="preserve">Рисование </w:t>
      </w:r>
      <w:r w:rsidRPr="008506FD">
        <w:rPr>
          <w:rFonts w:ascii="Times New Roman" w:hAnsi="Times New Roman"/>
          <w:sz w:val="24"/>
          <w:szCs w:val="24"/>
        </w:rPr>
        <w:t>капители</w:t>
      </w:r>
      <w:r w:rsidRPr="008506FD">
        <w:rPr>
          <w:rStyle w:val="FontStyle164"/>
          <w:sz w:val="24"/>
          <w:szCs w:val="24"/>
        </w:rPr>
        <w:t xml:space="preserve"> с разных точек зрения. Компоновка изображения предмета в листе. Крепкое конструктивное построение, с легкой прокладкой тона. </w:t>
      </w:r>
      <w:r w:rsidRPr="008506FD">
        <w:rPr>
          <w:rFonts w:ascii="Times New Roman" w:eastAsia="Arial CYR" w:hAnsi="Times New Roman"/>
          <w:sz w:val="24"/>
          <w:szCs w:val="24"/>
        </w:rPr>
        <w:t>Освещение направленное.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 карандаш. Самостоятельная работа:</w:t>
      </w:r>
      <w:r w:rsidRPr="008506FD">
        <w:rPr>
          <w:rStyle w:val="FontStyle164"/>
          <w:sz w:val="24"/>
          <w:szCs w:val="24"/>
        </w:rPr>
        <w:t xml:space="preserve"> выполнение копий с работ старых мастеров.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1.3. Тема. Рисунок гипсовой головы (</w:t>
      </w:r>
      <w:proofErr w:type="spellStart"/>
      <w:r w:rsidRPr="008506FD">
        <w:rPr>
          <w:rFonts w:ascii="Times New Roman" w:hAnsi="Times New Roman"/>
          <w:b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b/>
          <w:sz w:val="24"/>
          <w:szCs w:val="24"/>
        </w:rPr>
        <w:t>) в двух поворотах.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гипсовой головы (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sz w:val="24"/>
          <w:szCs w:val="24"/>
        </w:rPr>
        <w:t>) в двух поворотах.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8506FD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Самостоятельная работа: конструктивный рисунок 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1.4. 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Рисунок гипсовых частей лица.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гипсовых частей лица (нос, глаза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Фон светло серый. Освещение направленное, выявляющее форму детали. </w:t>
      </w:r>
      <w:r w:rsidRPr="008506FD">
        <w:rPr>
          <w:rFonts w:ascii="Times New Roman" w:hAnsi="Times New Roman"/>
          <w:sz w:val="24"/>
          <w:szCs w:val="24"/>
        </w:rPr>
        <w:t>Формат А3. Материал – графитный карандаш. Самостоятельная работа: рисование автопортрета.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506F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506FD">
        <w:rPr>
          <w:rFonts w:ascii="Times New Roman" w:hAnsi="Times New Roman"/>
          <w:b/>
          <w:color w:val="000000"/>
          <w:sz w:val="24"/>
          <w:szCs w:val="24"/>
        </w:rPr>
        <w:t xml:space="preserve"> полугодие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eastAsia="Arial CYR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2.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Тональный длительный рисунок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Style w:val="FontStyle164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2.1. Тема. Рисунок черепа человека.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черепа человека</w:t>
      </w:r>
      <w:r w:rsidRPr="008506FD">
        <w:rPr>
          <w:rStyle w:val="FontStyle164"/>
          <w:sz w:val="24"/>
          <w:szCs w:val="24"/>
        </w:rPr>
        <w:t xml:space="preserve"> в разных поворотах на уровне глаз. Пластические особенности черепа. Перспектива и </w:t>
      </w:r>
      <w:proofErr w:type="spellStart"/>
      <w:r w:rsidRPr="008506FD">
        <w:rPr>
          <w:rStyle w:val="FontStyle164"/>
          <w:sz w:val="24"/>
          <w:szCs w:val="24"/>
        </w:rPr>
        <w:t>трехмерность</w:t>
      </w:r>
      <w:proofErr w:type="spellEnd"/>
      <w:r w:rsidRPr="008506FD">
        <w:rPr>
          <w:rStyle w:val="FontStyle164"/>
          <w:sz w:val="24"/>
          <w:szCs w:val="24"/>
        </w:rPr>
        <w:t xml:space="preserve"> черепа, конструктивные</w:t>
      </w:r>
      <w:r w:rsidRPr="008506FD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506FD">
        <w:rPr>
          <w:rStyle w:val="FontStyle164"/>
          <w:sz w:val="24"/>
          <w:szCs w:val="24"/>
        </w:rPr>
        <w:t>особенности. Плоскость лицевая и боковая. Пропорции и симметричность. Компоновка изображения в листе.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Формат А-3.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графитный. Самостоятельная работа: зарисовки портретов.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2.2.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Рисунок головы человека (</w:t>
      </w:r>
      <w:proofErr w:type="spellStart"/>
      <w:r w:rsidRPr="008506FD">
        <w:rPr>
          <w:rFonts w:ascii="Times New Roman" w:hAnsi="Times New Roman"/>
          <w:b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b/>
          <w:sz w:val="24"/>
          <w:szCs w:val="24"/>
        </w:rPr>
        <w:t>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головы человека (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обрубовка</w:t>
      </w:r>
      <w:proofErr w:type="spellEnd"/>
      <w:r w:rsidRPr="008506FD">
        <w:rPr>
          <w:rFonts w:ascii="Times New Roman" w:hAnsi="Times New Roman"/>
          <w:sz w:val="24"/>
          <w:szCs w:val="24"/>
        </w:rPr>
        <w:t>) в повороте ¾.</w:t>
      </w:r>
      <w:r w:rsidRPr="008506FD">
        <w:rPr>
          <w:rFonts w:ascii="Times New Roman" w:eastAsia="Arial CYR" w:hAnsi="Times New Roman"/>
          <w:sz w:val="24"/>
          <w:szCs w:val="24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8506FD">
        <w:rPr>
          <w:rFonts w:ascii="Times New Roman" w:hAnsi="Times New Roman"/>
          <w:sz w:val="24"/>
          <w:szCs w:val="24"/>
        </w:rPr>
        <w:t xml:space="preserve">Формат А3. Материал – графитный карандаш. Самостоятельная работа: конструктивный рисунок </w:t>
      </w:r>
      <w:proofErr w:type="spellStart"/>
      <w:r w:rsidRPr="008506FD">
        <w:rPr>
          <w:rFonts w:ascii="Times New Roman" w:hAnsi="Times New Roman"/>
          <w:sz w:val="24"/>
          <w:szCs w:val="24"/>
        </w:rPr>
        <w:t>обрубовки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памяти.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2.3.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Рисунок античной гипсовой головы.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Выполнение набросков гипсовой головы с различных точек зрения в процессе выполнения основного задания. </w:t>
      </w:r>
      <w:r w:rsidRPr="008506FD">
        <w:rPr>
          <w:rStyle w:val="FontStyle164"/>
          <w:sz w:val="24"/>
          <w:szCs w:val="24"/>
        </w:rPr>
        <w:t xml:space="preserve">Пластические особенности головы. Перспектива и </w:t>
      </w:r>
      <w:proofErr w:type="spellStart"/>
      <w:r w:rsidRPr="008506FD">
        <w:rPr>
          <w:rStyle w:val="FontStyle164"/>
          <w:sz w:val="24"/>
          <w:szCs w:val="24"/>
        </w:rPr>
        <w:t>трехмерность</w:t>
      </w:r>
      <w:proofErr w:type="spellEnd"/>
      <w:r w:rsidRPr="008506FD">
        <w:rPr>
          <w:rStyle w:val="FontStyle164"/>
          <w:sz w:val="24"/>
          <w:szCs w:val="24"/>
        </w:rPr>
        <w:t xml:space="preserve">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8506FD">
        <w:rPr>
          <w:rFonts w:ascii="Times New Roman" w:eastAsia="Arial CYR" w:hAnsi="Times New Roman"/>
          <w:sz w:val="24"/>
          <w:szCs w:val="24"/>
        </w:rPr>
        <w:t>посредством светотени.</w:t>
      </w:r>
      <w:r w:rsidRPr="008506FD">
        <w:rPr>
          <w:rStyle w:val="FontStyle164"/>
          <w:sz w:val="24"/>
          <w:szCs w:val="24"/>
        </w:rPr>
        <w:t xml:space="preserve"> Построение в соответствии с основными этапами ведения рисунка. Компоновка изображения в листе.</w:t>
      </w:r>
      <w:r w:rsidRPr="008506FD">
        <w:rPr>
          <w:rFonts w:ascii="Times New Roman" w:eastAsia="Arial CYR" w:hAnsi="Times New Roman"/>
          <w:sz w:val="24"/>
          <w:szCs w:val="24"/>
        </w:rPr>
        <w:t xml:space="preserve"> Формат А3.</w:t>
      </w:r>
      <w:r w:rsidRPr="008506FD">
        <w:rPr>
          <w:rFonts w:ascii="Times New Roman" w:hAnsi="Times New Roman"/>
          <w:sz w:val="24"/>
          <w:szCs w:val="24"/>
        </w:rPr>
        <w:t xml:space="preserve"> Материал – графитный. Самостоятельная работа: зарисовки головы человека в различных положениях.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Раздел 3.</w:t>
      </w:r>
      <w:r w:rsidRPr="008506FD">
        <w:rPr>
          <w:rStyle w:val="FontStyle164"/>
          <w:b/>
          <w:sz w:val="24"/>
          <w:szCs w:val="24"/>
        </w:rPr>
        <w:t xml:space="preserve"> Творческий рисунок.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eastAsia="Arial CYR" w:hAnsi="Times New Roman"/>
          <w:b/>
          <w:sz w:val="24"/>
          <w:szCs w:val="24"/>
        </w:rPr>
        <w:t>Создание художественного образа графическими средствами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8506FD">
        <w:rPr>
          <w:rStyle w:val="FontStyle164"/>
          <w:b/>
          <w:sz w:val="24"/>
          <w:szCs w:val="24"/>
        </w:rPr>
        <w:t xml:space="preserve">3.1. </w:t>
      </w:r>
      <w:r w:rsidRPr="008506FD">
        <w:rPr>
          <w:rFonts w:ascii="Times New Roman" w:hAnsi="Times New Roman"/>
          <w:b/>
          <w:sz w:val="24"/>
          <w:szCs w:val="24"/>
        </w:rPr>
        <w:t>Тема.</w:t>
      </w:r>
      <w:r w:rsidRPr="008506FD">
        <w:rPr>
          <w:rStyle w:val="FontStyle164"/>
          <w:b/>
          <w:sz w:val="24"/>
          <w:szCs w:val="24"/>
        </w:rPr>
        <w:t xml:space="preserve"> </w:t>
      </w:r>
      <w:r w:rsidRPr="008506FD">
        <w:rPr>
          <w:rFonts w:ascii="Times New Roman" w:hAnsi="Times New Roman"/>
          <w:b/>
          <w:sz w:val="24"/>
          <w:szCs w:val="24"/>
        </w:rPr>
        <w:t>Тематический натюрморт с атрибутами искусства.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Рисование сложного натюрморта из предметов комбинированной формы из различного материала в разных положениях (гипсовая маска, античная голова-бюст, капитель; кисти, палитра, драпировка со складками и т.д.). 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8506F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31E0A" w:rsidRPr="008506FD" w:rsidRDefault="00231E0A" w:rsidP="002B32C1">
      <w:pPr>
        <w:tabs>
          <w:tab w:val="num" w:pos="0"/>
          <w:tab w:val="left" w:pos="851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знание понятий «пропорция», «симметрия», «светотень»;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знание законов перспективы;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использования приемов линейной и воздушной перспективы;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>умение моделировать форму сложных предметов тоном;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последовательно вести длительную постановку;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рисовать по памяти предметы в разных несложных положениях;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принимать выразительное решение постановок с передачей их эмоционального состояния;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владения линией, штрихом, пятном;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выполнения линейного и живописного рисунка;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передачи фактуры и материала предмета;</w:t>
      </w:r>
    </w:p>
    <w:p w:rsidR="00231E0A" w:rsidRPr="008506FD" w:rsidRDefault="00231E0A" w:rsidP="002B32C1">
      <w:pPr>
        <w:numPr>
          <w:ilvl w:val="0"/>
          <w:numId w:val="17"/>
        </w:numPr>
        <w:tabs>
          <w:tab w:val="clear" w:pos="720"/>
          <w:tab w:val="num" w:pos="0"/>
          <w:tab w:val="left" w:pos="284"/>
          <w:tab w:val="left" w:pos="567"/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навыки передачи пространства средствами штриха и светотени.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4. ФОРМЫ И МЕТОДЫ КОНТРОЛЯ, СИСТЕМА ОЦЕНОК</w:t>
      </w:r>
    </w:p>
    <w:p w:rsidR="00231E0A" w:rsidRPr="008506FD" w:rsidRDefault="00231E0A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  <w:r w:rsidRPr="008506FD">
        <w:rPr>
          <w:b/>
          <w:i/>
        </w:rPr>
        <w:t>Аттестация: цели, виды, форма, содержание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pacing w:val="-6"/>
          <w:sz w:val="24"/>
          <w:szCs w:val="24"/>
        </w:rPr>
        <w:t xml:space="preserve">Оперативное управление учебным процессом невозможно без осуществления контроля знаний, </w:t>
      </w:r>
      <w:r w:rsidRPr="008506FD">
        <w:rPr>
          <w:rFonts w:ascii="Times New Roman" w:hAnsi="Times New Roman"/>
          <w:sz w:val="24"/>
          <w:szCs w:val="24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231E0A" w:rsidRPr="008506FD" w:rsidRDefault="00231E0A" w:rsidP="002B32C1">
      <w:pPr>
        <w:tabs>
          <w:tab w:val="num" w:pos="0"/>
          <w:tab w:val="left" w:pos="993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Виды и формы промежуточной аттестации:</w:t>
      </w:r>
    </w:p>
    <w:p w:rsidR="00231E0A" w:rsidRPr="008506FD" w:rsidRDefault="00231E0A" w:rsidP="002B32C1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Контрольный урок – просмотр (проводится в счет аудиторного времени);</w:t>
      </w:r>
    </w:p>
    <w:p w:rsidR="00231E0A" w:rsidRPr="008506FD" w:rsidRDefault="00231E0A" w:rsidP="002B32C1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231E0A" w:rsidRPr="008506FD" w:rsidRDefault="00231E0A" w:rsidP="002B32C1">
      <w:pPr>
        <w:pStyle w:val="Body1"/>
        <w:tabs>
          <w:tab w:val="num" w:pos="0"/>
        </w:tabs>
        <w:ind w:firstLine="414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  <w:r w:rsidRPr="008506FD">
        <w:rPr>
          <w:rFonts w:ascii="Times New Roman" w:eastAsia="Helvetica" w:hAnsi="Times New Roman"/>
          <w:b/>
          <w:i/>
          <w:szCs w:val="24"/>
          <w:lang w:val="ru-RU"/>
        </w:rPr>
        <w:t>Критерии оценок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506FD">
        <w:rPr>
          <w:rFonts w:ascii="Times New Roman" w:hAnsi="Times New Roman"/>
          <w:i/>
          <w:sz w:val="24"/>
          <w:szCs w:val="24"/>
        </w:rPr>
        <w:t>Оценка 5 «отлично»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Предполагает: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самостоятельный выбор формата;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правильную компоновку изображения в листе;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последовательное, грамотное и аккуратное ведение построения;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умелое использование выразительных особенностей применяемого графического материала;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владение линией, штрихом, тоном;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самостоятельно исправлять ошибки и недочеты в рисунке;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умение обобщать рисунок и приводить его к целостности;</w:t>
      </w:r>
    </w:p>
    <w:p w:rsidR="00231E0A" w:rsidRPr="008506FD" w:rsidRDefault="00231E0A" w:rsidP="002B32C1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творческий подход.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506FD">
        <w:rPr>
          <w:rFonts w:ascii="Times New Roman" w:hAnsi="Times New Roman"/>
          <w:i/>
          <w:sz w:val="24"/>
          <w:szCs w:val="24"/>
        </w:rPr>
        <w:t>Оценка 4 «хорошо»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Допускает: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outlineLvl w:val="0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некоторую неточность в компоновке;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небольшие недочеты в конструктивном построении;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231E0A" w:rsidRPr="008506FD" w:rsidRDefault="00231E0A" w:rsidP="002B32C1">
      <w:pPr>
        <w:numPr>
          <w:ilvl w:val="0"/>
          <w:numId w:val="2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некоторую дробность и небрежность рисунка.</w:t>
      </w:r>
    </w:p>
    <w:p w:rsidR="00231E0A" w:rsidRPr="008506FD" w:rsidRDefault="00231E0A" w:rsidP="002B32C1">
      <w:pPr>
        <w:tabs>
          <w:tab w:val="num" w:pos="0"/>
          <w:tab w:val="left" w:pos="426"/>
        </w:tabs>
        <w:spacing w:after="0" w:line="240" w:lineRule="auto"/>
        <w:ind w:firstLine="414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506FD">
        <w:rPr>
          <w:rFonts w:ascii="Times New Roman" w:hAnsi="Times New Roman"/>
          <w:i/>
          <w:sz w:val="24"/>
          <w:szCs w:val="24"/>
        </w:rPr>
        <w:t>Оценка 3 «удовлетворительно»</w:t>
      </w:r>
    </w:p>
    <w:p w:rsidR="00231E0A" w:rsidRPr="008506FD" w:rsidRDefault="00231E0A" w:rsidP="002B32C1">
      <w:pPr>
        <w:tabs>
          <w:tab w:val="num" w:pos="0"/>
          <w:tab w:val="left" w:pos="426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Предполагает: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грубые ошибки в компоновке;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неумение самостоятельно вести рисунок;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>однообразное использование графических приемов для решения разных задач;</w:t>
      </w:r>
    </w:p>
    <w:p w:rsidR="00231E0A" w:rsidRPr="008506FD" w:rsidRDefault="00231E0A" w:rsidP="002B32C1">
      <w:pPr>
        <w:numPr>
          <w:ilvl w:val="0"/>
          <w:numId w:val="2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незаконченность, неаккуратность, небрежность в рисунке.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5. МЕТОДИЧЕСКОЕ ОБЕСПЕЧЕНИЕ УЧЕБНОГО ПРОЦЕССА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Активное использование учебно-методических материалов необходимо </w:t>
      </w:r>
      <w:proofErr w:type="gramStart"/>
      <w:r w:rsidRPr="008506F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для успешного восприятия содержания учебной программы.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6FD">
        <w:rPr>
          <w:rFonts w:ascii="Times New Roman" w:hAnsi="Times New Roman"/>
          <w:sz w:val="24"/>
          <w:szCs w:val="24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  <w:proofErr w:type="gramEnd"/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850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обеспечить эффективное руководство работой обучающихся по </w:t>
      </w:r>
      <w:r w:rsidRPr="008506FD">
        <w:rPr>
          <w:rFonts w:ascii="Times New Roman" w:hAnsi="Times New Roman"/>
          <w:sz w:val="24"/>
          <w:szCs w:val="24"/>
        </w:rPr>
        <w:t>приобретению практических умений и навыков на основе теоретических знаний.</w:t>
      </w:r>
    </w:p>
    <w:p w:rsidR="00016160" w:rsidRDefault="00016160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</w:p>
    <w:p w:rsidR="00231E0A" w:rsidRPr="008506FD" w:rsidRDefault="00231E0A" w:rsidP="002B32C1">
      <w:pPr>
        <w:pStyle w:val="a3"/>
        <w:tabs>
          <w:tab w:val="num" w:pos="0"/>
        </w:tabs>
        <w:ind w:firstLine="414"/>
        <w:jc w:val="center"/>
        <w:rPr>
          <w:b/>
          <w:i/>
        </w:rPr>
      </w:pPr>
      <w:r w:rsidRPr="008506FD">
        <w:rPr>
          <w:b/>
          <w:i/>
        </w:rPr>
        <w:t xml:space="preserve">Рекомендации по организации самостоятельной работы </w:t>
      </w:r>
      <w:proofErr w:type="gramStart"/>
      <w:r w:rsidRPr="008506FD">
        <w:rPr>
          <w:b/>
          <w:i/>
        </w:rPr>
        <w:t>обучающихся</w:t>
      </w:r>
      <w:proofErr w:type="gramEnd"/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6. СПИСОК ЛИТЕРАТУРЫ И СРЕДСТВ ОБУЧЕНИЯ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 w:rsidR="00F57AAC" w:rsidRPr="008506FD">
        <w:rPr>
          <w:rFonts w:ascii="Times New Roman" w:eastAsiaTheme="minorHAnsi" w:hAnsi="Times New Roman"/>
          <w:sz w:val="24"/>
          <w:szCs w:val="24"/>
        </w:rPr>
        <w:t>Неменский</w:t>
      </w:r>
      <w:proofErr w:type="spellEnd"/>
      <w:r w:rsidR="00F57AAC" w:rsidRPr="008506FD">
        <w:rPr>
          <w:rFonts w:ascii="Times New Roman" w:eastAsiaTheme="minorHAnsi" w:hAnsi="Times New Roman"/>
          <w:sz w:val="24"/>
          <w:szCs w:val="24"/>
        </w:rPr>
        <w:t xml:space="preserve"> Б. М. </w:t>
      </w:r>
      <w:proofErr w:type="gramStart"/>
      <w:r w:rsidR="00F57AAC" w:rsidRPr="008506FD">
        <w:rPr>
          <w:rFonts w:ascii="Times New Roman" w:eastAsiaTheme="minorHAnsi" w:hAnsi="Times New Roman"/>
          <w:sz w:val="24"/>
          <w:szCs w:val="24"/>
        </w:rPr>
        <w:t>ИЗО</w:t>
      </w:r>
      <w:proofErr w:type="gramEnd"/>
      <w:r w:rsidR="00F57AAC" w:rsidRPr="008506FD">
        <w:rPr>
          <w:rFonts w:ascii="Times New Roman" w:eastAsiaTheme="minorHAnsi" w:hAnsi="Times New Roman"/>
          <w:sz w:val="24"/>
          <w:szCs w:val="24"/>
        </w:rPr>
        <w:t xml:space="preserve"> и художественный труд (1-4).</w:t>
      </w:r>
      <w:r w:rsidRPr="008506FD">
        <w:rPr>
          <w:rFonts w:ascii="Times New Roman" w:hAnsi="Times New Roman"/>
          <w:sz w:val="24"/>
          <w:szCs w:val="24"/>
        </w:rPr>
        <w:t xml:space="preserve">Анциферов, Л.Г. Анциферова, Т.Н. </w:t>
      </w:r>
      <w:proofErr w:type="spellStart"/>
      <w:r w:rsidRPr="008506FD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8506FD">
        <w:rPr>
          <w:rFonts w:ascii="Times New Roman" w:hAnsi="Times New Roman"/>
          <w:sz w:val="24"/>
          <w:szCs w:val="24"/>
        </w:rPr>
        <w:t>. Рисунок. Примерная программа для ДХШ и изобразительных отделений ДШИ. М., 2003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2. </w:t>
      </w:r>
      <w:r w:rsidR="00385E8F" w:rsidRPr="008506FD">
        <w:rPr>
          <w:rFonts w:ascii="Times New Roman" w:hAnsi="Times New Roman"/>
          <w:sz w:val="24"/>
          <w:szCs w:val="24"/>
        </w:rPr>
        <w:t>Аксенов К.Н.Рисунок</w:t>
      </w:r>
      <w:r w:rsidRPr="008506FD">
        <w:rPr>
          <w:rFonts w:ascii="Times New Roman" w:hAnsi="Times New Roman"/>
          <w:sz w:val="24"/>
          <w:szCs w:val="24"/>
        </w:rPr>
        <w:t xml:space="preserve">. М.: </w:t>
      </w:r>
      <w:r w:rsidR="00385E8F" w:rsidRPr="008506FD">
        <w:rPr>
          <w:rFonts w:ascii="Times New Roman" w:hAnsi="Times New Roman"/>
          <w:sz w:val="24"/>
          <w:szCs w:val="24"/>
        </w:rPr>
        <w:t>«Плакат», 198</w:t>
      </w:r>
      <w:r w:rsidRPr="008506FD">
        <w:rPr>
          <w:rFonts w:ascii="Times New Roman" w:hAnsi="Times New Roman"/>
          <w:sz w:val="24"/>
          <w:szCs w:val="24"/>
        </w:rPr>
        <w:t>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Пармон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>», 1987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5. Костерин Н. Учебное рисование: Учеб</w:t>
      </w:r>
      <w:proofErr w:type="gramStart"/>
      <w:r w:rsidRPr="008506FD">
        <w:rPr>
          <w:rFonts w:ascii="Times New Roman" w:hAnsi="Times New Roman"/>
          <w:sz w:val="24"/>
          <w:szCs w:val="24"/>
        </w:rPr>
        <w:t>.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6FD">
        <w:rPr>
          <w:rFonts w:ascii="Times New Roman" w:hAnsi="Times New Roman"/>
          <w:sz w:val="24"/>
          <w:szCs w:val="24"/>
        </w:rPr>
        <w:t>п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особие для учащихся </w:t>
      </w:r>
      <w:proofErr w:type="spellStart"/>
      <w:r w:rsidRPr="008506FD">
        <w:rPr>
          <w:rFonts w:ascii="Times New Roman" w:hAnsi="Times New Roman"/>
          <w:sz w:val="24"/>
          <w:szCs w:val="24"/>
        </w:rPr>
        <w:t>пед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06FD">
        <w:rPr>
          <w:rFonts w:ascii="Times New Roman" w:hAnsi="Times New Roman"/>
          <w:sz w:val="24"/>
          <w:szCs w:val="24"/>
        </w:rPr>
        <w:t>уч-щ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по спец. № 2002 «</w:t>
      </w:r>
      <w:proofErr w:type="spellStart"/>
      <w:r w:rsidRPr="008506FD">
        <w:rPr>
          <w:rFonts w:ascii="Times New Roman" w:hAnsi="Times New Roman"/>
          <w:sz w:val="24"/>
          <w:szCs w:val="24"/>
        </w:rPr>
        <w:t>Дошкол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воспитание», № 2010 «Воспитание в </w:t>
      </w:r>
      <w:proofErr w:type="spellStart"/>
      <w:r w:rsidRPr="008506FD">
        <w:rPr>
          <w:rFonts w:ascii="Times New Roman" w:hAnsi="Times New Roman"/>
          <w:sz w:val="24"/>
          <w:szCs w:val="24"/>
        </w:rPr>
        <w:t>дошкол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учреждениях» – 2-е изд., </w:t>
      </w:r>
      <w:proofErr w:type="spellStart"/>
      <w:r w:rsidRPr="008506FD">
        <w:rPr>
          <w:rFonts w:ascii="Times New Roman" w:hAnsi="Times New Roman"/>
          <w:sz w:val="24"/>
          <w:szCs w:val="24"/>
        </w:rPr>
        <w:t>перераб.-М</w:t>
      </w:r>
      <w:proofErr w:type="spellEnd"/>
      <w:r w:rsidRPr="008506FD">
        <w:rPr>
          <w:rFonts w:ascii="Times New Roman" w:hAnsi="Times New Roman"/>
          <w:sz w:val="24"/>
          <w:szCs w:val="24"/>
        </w:rPr>
        <w:t>.: Просвещение, 1984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6. Ли Н. Рисунок. Основы учебного академического рисунка: Учебник. - М.: </w:t>
      </w:r>
      <w:proofErr w:type="spellStart"/>
      <w:r w:rsidRPr="008506FD">
        <w:rPr>
          <w:rFonts w:ascii="Times New Roman" w:hAnsi="Times New Roman"/>
          <w:sz w:val="24"/>
          <w:szCs w:val="24"/>
        </w:rPr>
        <w:t>Эксмо</w:t>
      </w:r>
      <w:proofErr w:type="spellEnd"/>
      <w:r w:rsidRPr="008506FD">
        <w:rPr>
          <w:rFonts w:ascii="Times New Roman" w:hAnsi="Times New Roman"/>
          <w:sz w:val="24"/>
          <w:szCs w:val="24"/>
        </w:rPr>
        <w:t>, 2010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Пармон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="00385E8F" w:rsidRPr="008506FD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="00385E8F" w:rsidRPr="008506FD">
        <w:rPr>
          <w:rFonts w:ascii="Times New Roman" w:hAnsi="Times New Roman"/>
          <w:sz w:val="24"/>
          <w:szCs w:val="24"/>
        </w:rPr>
        <w:t>», 1987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8. </w:t>
      </w:r>
      <w:r w:rsidR="00385E8F" w:rsidRPr="008506FD">
        <w:rPr>
          <w:rFonts w:ascii="Times New Roman" w:hAnsi="Times New Roman"/>
          <w:sz w:val="24"/>
          <w:szCs w:val="24"/>
        </w:rPr>
        <w:t>Сокольникова Н.М.Изобразительное искусство:</w:t>
      </w:r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6FD">
        <w:rPr>
          <w:rFonts w:ascii="Times New Roman" w:hAnsi="Times New Roman"/>
          <w:sz w:val="24"/>
          <w:szCs w:val="24"/>
        </w:rPr>
        <w:t>М.:</w:t>
      </w:r>
      <w:r w:rsidR="00385E8F" w:rsidRPr="008506FD">
        <w:rPr>
          <w:rFonts w:ascii="Times New Roman" w:hAnsi="Times New Roman"/>
          <w:sz w:val="24"/>
          <w:szCs w:val="24"/>
        </w:rPr>
        <w:t>Академа</w:t>
      </w:r>
      <w:proofErr w:type="spellEnd"/>
      <w:r w:rsidRPr="008506FD">
        <w:rPr>
          <w:rFonts w:ascii="Times New Roman" w:hAnsi="Times New Roman"/>
          <w:sz w:val="24"/>
          <w:szCs w:val="24"/>
        </w:rPr>
        <w:t>,</w:t>
      </w:r>
      <w:r w:rsidR="00385E8F" w:rsidRPr="008506FD">
        <w:rPr>
          <w:rFonts w:ascii="Times New Roman" w:hAnsi="Times New Roman"/>
          <w:sz w:val="24"/>
          <w:szCs w:val="24"/>
        </w:rPr>
        <w:t xml:space="preserve"> 2003</w:t>
      </w:r>
    </w:p>
    <w:p w:rsidR="00211E0D" w:rsidRPr="008506FD" w:rsidRDefault="00231E0A" w:rsidP="002B32C1">
      <w:pPr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9. </w:t>
      </w:r>
      <w:r w:rsidR="00211E0D" w:rsidRPr="008506FD">
        <w:rPr>
          <w:rFonts w:ascii="Times New Roman" w:hAnsi="Times New Roman"/>
          <w:sz w:val="24"/>
          <w:szCs w:val="24"/>
        </w:rPr>
        <w:t xml:space="preserve">Беда Г.В. Основы изобразительной грамоты. - Л., 1963 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10. </w:t>
      </w:r>
      <w:r w:rsidR="00FA519B" w:rsidRPr="008506FD">
        <w:rPr>
          <w:rFonts w:ascii="Times New Roman" w:hAnsi="Times New Roman"/>
          <w:sz w:val="24"/>
          <w:szCs w:val="24"/>
        </w:rPr>
        <w:t xml:space="preserve">Тиханова В.А. Птицы и звери Василия </w:t>
      </w:r>
      <w:proofErr w:type="spellStart"/>
      <w:r w:rsidR="00FA519B" w:rsidRPr="008506FD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 М: </w:t>
      </w:r>
      <w:r w:rsidR="00FA519B" w:rsidRPr="008506FD">
        <w:rPr>
          <w:rFonts w:ascii="Times New Roman" w:hAnsi="Times New Roman"/>
          <w:sz w:val="24"/>
          <w:szCs w:val="24"/>
        </w:rPr>
        <w:t>Советский художник</w:t>
      </w:r>
      <w:r w:rsidRPr="008506FD">
        <w:rPr>
          <w:rFonts w:ascii="Times New Roman" w:hAnsi="Times New Roman"/>
          <w:sz w:val="24"/>
          <w:szCs w:val="24"/>
        </w:rPr>
        <w:t>,</w:t>
      </w:r>
      <w:r w:rsidR="00FA519B" w:rsidRPr="008506FD">
        <w:rPr>
          <w:rFonts w:ascii="Times New Roman" w:hAnsi="Times New Roman"/>
          <w:sz w:val="24"/>
          <w:szCs w:val="24"/>
        </w:rPr>
        <w:t xml:space="preserve"> 1987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11. Ростовцев Н. Учебный рисунок: Учеб</w:t>
      </w:r>
      <w:proofErr w:type="gramStart"/>
      <w:r w:rsidRPr="008506FD">
        <w:rPr>
          <w:rFonts w:ascii="Times New Roman" w:hAnsi="Times New Roman"/>
          <w:sz w:val="24"/>
          <w:szCs w:val="24"/>
        </w:rPr>
        <w:t>.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6FD">
        <w:rPr>
          <w:rFonts w:ascii="Times New Roman" w:hAnsi="Times New Roman"/>
          <w:sz w:val="24"/>
          <w:szCs w:val="24"/>
        </w:rPr>
        <w:t>д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ля учащихся педучилищ по спец. 2003 «Преподавание черчения и изобразит. искусства». 2-е изд., </w:t>
      </w:r>
      <w:proofErr w:type="spellStart"/>
      <w:r w:rsidRPr="008506F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506FD">
        <w:rPr>
          <w:rFonts w:ascii="Times New Roman" w:hAnsi="Times New Roman"/>
          <w:sz w:val="24"/>
          <w:szCs w:val="24"/>
        </w:rPr>
        <w:t>. М.: Просвещение, 1985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12. Соловьёва Б. Искусство рисунка. Л.: Искусство, 1989 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13. Учебный рисунок: Учеб</w:t>
      </w:r>
      <w:proofErr w:type="gramStart"/>
      <w:r w:rsidRPr="008506FD">
        <w:rPr>
          <w:rFonts w:ascii="Times New Roman" w:hAnsi="Times New Roman"/>
          <w:sz w:val="24"/>
          <w:szCs w:val="24"/>
        </w:rPr>
        <w:t>.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6FD">
        <w:rPr>
          <w:rFonts w:ascii="Times New Roman" w:hAnsi="Times New Roman"/>
          <w:sz w:val="24"/>
          <w:szCs w:val="24"/>
        </w:rPr>
        <w:t>п</w:t>
      </w:r>
      <w:proofErr w:type="gramEnd"/>
      <w:r w:rsidRPr="008506FD">
        <w:rPr>
          <w:rFonts w:ascii="Times New Roman" w:hAnsi="Times New Roman"/>
          <w:sz w:val="24"/>
          <w:szCs w:val="24"/>
        </w:rPr>
        <w:t xml:space="preserve">особие / </w:t>
      </w:r>
      <w:proofErr w:type="spellStart"/>
      <w:r w:rsidRPr="008506FD">
        <w:rPr>
          <w:rFonts w:ascii="Times New Roman" w:hAnsi="Times New Roman"/>
          <w:sz w:val="24"/>
          <w:szCs w:val="24"/>
        </w:rPr>
        <w:t>Ин-т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живописи, скульптуры и архитектуры им. И.Е. Репина Акад. художеств СССР. Под ред. В. Королёва.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- М.: </w:t>
      </w:r>
      <w:proofErr w:type="spellStart"/>
      <w:r w:rsidRPr="008506FD">
        <w:rPr>
          <w:rFonts w:ascii="Times New Roman" w:hAnsi="Times New Roman"/>
          <w:sz w:val="24"/>
          <w:szCs w:val="24"/>
        </w:rPr>
        <w:t>Изобраз</w:t>
      </w:r>
      <w:proofErr w:type="spellEnd"/>
      <w:r w:rsidRPr="008506FD">
        <w:rPr>
          <w:rFonts w:ascii="Times New Roman" w:hAnsi="Times New Roman"/>
          <w:sz w:val="24"/>
          <w:szCs w:val="24"/>
        </w:rPr>
        <w:t>. искусство, 1981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13. Фаворский В.А. Художественное творчество детей в культуре России первой половины 20 века. М.: Педагогика, 2002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8506FD">
        <w:rPr>
          <w:rFonts w:ascii="Times New Roman" w:hAnsi="Times New Roman"/>
          <w:sz w:val="24"/>
          <w:szCs w:val="24"/>
        </w:rPr>
        <w:t>Хейл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Pr="008506FD">
        <w:rPr>
          <w:rFonts w:ascii="Times New Roman" w:hAnsi="Times New Roman"/>
          <w:sz w:val="24"/>
          <w:szCs w:val="24"/>
        </w:rPr>
        <w:t>Герасиной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/ Р. </w:t>
      </w:r>
      <w:proofErr w:type="spellStart"/>
      <w:r w:rsidRPr="008506FD">
        <w:rPr>
          <w:rFonts w:ascii="Times New Roman" w:hAnsi="Times New Roman"/>
          <w:sz w:val="24"/>
          <w:szCs w:val="24"/>
        </w:rPr>
        <w:t>Хейл.-М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8506FD">
        <w:rPr>
          <w:rFonts w:ascii="Times New Roman" w:hAnsi="Times New Roman"/>
          <w:sz w:val="24"/>
          <w:szCs w:val="24"/>
        </w:rPr>
        <w:t>Астрель</w:t>
      </w:r>
      <w:proofErr w:type="spellEnd"/>
      <w:r w:rsidRPr="008506FD">
        <w:rPr>
          <w:rFonts w:ascii="Times New Roman" w:hAnsi="Times New Roman"/>
          <w:sz w:val="24"/>
          <w:szCs w:val="24"/>
        </w:rPr>
        <w:t>, 2006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Список учебной литературы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1. Барышников А.П. Перспектива. -  М., 1955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2. Бесчастнов Н.П. Изображение растительных мотивов.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>», 2004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3. Бесчастнов Н.П. Графика натюрморта.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>», 2008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4. Бесчастнов Н.П. Графика пейзажа.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>», 2005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sz w:val="24"/>
          <w:szCs w:val="24"/>
        </w:rPr>
        <w:t>5. Бесчастнов Н.П. Черно-белая графика. М.: Гуманитарный издательский центр «</w:t>
      </w:r>
      <w:proofErr w:type="spellStart"/>
      <w:r w:rsidRPr="008506FD">
        <w:rPr>
          <w:rFonts w:ascii="Times New Roman" w:hAnsi="Times New Roman"/>
          <w:sz w:val="24"/>
          <w:szCs w:val="24"/>
        </w:rPr>
        <w:t>Владос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», 2006 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center"/>
        <w:rPr>
          <w:rFonts w:ascii="Times New Roman" w:hAnsi="Times New Roman"/>
          <w:b/>
          <w:i/>
          <w:sz w:val="24"/>
          <w:szCs w:val="24"/>
        </w:rPr>
      </w:pPr>
      <w:r w:rsidRPr="008506FD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Материальные: </w:t>
      </w:r>
      <w:r w:rsidRPr="008506FD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6FD">
        <w:rPr>
          <w:rFonts w:ascii="Times New Roman" w:hAnsi="Times New Roman"/>
          <w:b/>
          <w:sz w:val="24"/>
          <w:szCs w:val="24"/>
        </w:rPr>
        <w:t xml:space="preserve">Наглядно-плоскостные: </w:t>
      </w:r>
      <w:r w:rsidRPr="008506FD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доски.</w:t>
      </w:r>
      <w:proofErr w:type="gramEnd"/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>Демонстрационные:</w:t>
      </w:r>
      <w:r w:rsidRPr="008506FD">
        <w:rPr>
          <w:rFonts w:ascii="Times New Roman" w:hAnsi="Times New Roman"/>
          <w:sz w:val="24"/>
          <w:szCs w:val="24"/>
        </w:rPr>
        <w:t xml:space="preserve"> муляжи, чучела птиц и животных, гербарии, демонстрационные модели.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ресурсы: </w:t>
      </w:r>
      <w:proofErr w:type="spellStart"/>
      <w:r w:rsidRPr="008506FD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учебники, </w:t>
      </w:r>
      <w:proofErr w:type="spellStart"/>
      <w:r w:rsidRPr="008506FD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506FD">
        <w:rPr>
          <w:rFonts w:ascii="Times New Roman" w:hAnsi="Times New Roman"/>
          <w:sz w:val="24"/>
          <w:szCs w:val="24"/>
        </w:rPr>
        <w:t xml:space="preserve"> универсальные энциклопедии, сетевые образовательные ресурсы.</w:t>
      </w:r>
    </w:p>
    <w:p w:rsidR="00231E0A" w:rsidRPr="008506FD" w:rsidRDefault="00231E0A" w:rsidP="002B32C1">
      <w:pPr>
        <w:tabs>
          <w:tab w:val="num" w:pos="0"/>
          <w:tab w:val="left" w:pos="900"/>
        </w:tabs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</w:rPr>
      </w:pPr>
      <w:r w:rsidRPr="008506FD">
        <w:rPr>
          <w:rFonts w:ascii="Times New Roman" w:hAnsi="Times New Roman"/>
          <w:b/>
          <w:sz w:val="24"/>
          <w:szCs w:val="24"/>
        </w:rPr>
        <w:t xml:space="preserve">Аудиовизуальные: </w:t>
      </w:r>
      <w:proofErr w:type="spellStart"/>
      <w:proofErr w:type="gramStart"/>
      <w:r w:rsidRPr="008506FD">
        <w:rPr>
          <w:rFonts w:ascii="Times New Roman" w:hAnsi="Times New Roman"/>
          <w:sz w:val="24"/>
          <w:szCs w:val="24"/>
        </w:rPr>
        <w:t>слайд-фильмы</w:t>
      </w:r>
      <w:proofErr w:type="spellEnd"/>
      <w:proofErr w:type="gramEnd"/>
      <w:r w:rsidRPr="008506FD">
        <w:rPr>
          <w:rFonts w:ascii="Times New Roman" w:hAnsi="Times New Roman"/>
          <w:sz w:val="24"/>
          <w:szCs w:val="24"/>
        </w:rPr>
        <w:t>, видеофильмы, учебные кинофильмы, аудиозаписи.</w:t>
      </w: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outlineLvl w:val="0"/>
        <w:rPr>
          <w:rStyle w:val="FontStyle164"/>
          <w:b/>
          <w:sz w:val="24"/>
          <w:szCs w:val="24"/>
        </w:rPr>
      </w:pPr>
    </w:p>
    <w:p w:rsidR="00231E0A" w:rsidRPr="008506FD" w:rsidRDefault="00231E0A" w:rsidP="002B32C1">
      <w:pPr>
        <w:tabs>
          <w:tab w:val="num" w:pos="0"/>
        </w:tabs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rPr>
          <w:rFonts w:ascii="Times New Roman" w:hAnsi="Times New Roman"/>
          <w:sz w:val="24"/>
          <w:szCs w:val="24"/>
        </w:rPr>
      </w:pPr>
    </w:p>
    <w:p w:rsidR="0033072B" w:rsidRPr="008506FD" w:rsidRDefault="0033072B" w:rsidP="002B32C1">
      <w:pPr>
        <w:tabs>
          <w:tab w:val="num" w:pos="0"/>
        </w:tabs>
        <w:spacing w:after="0" w:line="240" w:lineRule="auto"/>
        <w:ind w:firstLine="414"/>
        <w:rPr>
          <w:rFonts w:ascii="Times New Roman" w:hAnsi="Times New Roman"/>
          <w:sz w:val="24"/>
          <w:szCs w:val="24"/>
        </w:rPr>
      </w:pPr>
    </w:p>
    <w:sectPr w:rsidR="0033072B" w:rsidRPr="008506FD" w:rsidSect="002B32C1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24"/>
  </w:num>
  <w:num w:numId="7">
    <w:abstractNumId w:val="23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5"/>
  </w:num>
  <w:num w:numId="13">
    <w:abstractNumId w:val="22"/>
  </w:num>
  <w:num w:numId="14">
    <w:abstractNumId w:val="14"/>
  </w:num>
  <w:num w:numId="15">
    <w:abstractNumId w:val="18"/>
  </w:num>
  <w:num w:numId="16">
    <w:abstractNumId w:val="6"/>
  </w:num>
  <w:num w:numId="17">
    <w:abstractNumId w:val="16"/>
  </w:num>
  <w:num w:numId="18">
    <w:abstractNumId w:val="1"/>
  </w:num>
  <w:num w:numId="19">
    <w:abstractNumId w:val="19"/>
  </w:num>
  <w:num w:numId="20">
    <w:abstractNumId w:val="7"/>
  </w:num>
  <w:num w:numId="21">
    <w:abstractNumId w:val="9"/>
  </w:num>
  <w:num w:numId="22">
    <w:abstractNumId w:val="5"/>
  </w:num>
  <w:num w:numId="23">
    <w:abstractNumId w:val="4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072B"/>
    <w:rsid w:val="00016160"/>
    <w:rsid w:val="000D1883"/>
    <w:rsid w:val="00155059"/>
    <w:rsid w:val="00211E0D"/>
    <w:rsid w:val="00231E0A"/>
    <w:rsid w:val="00261B31"/>
    <w:rsid w:val="002B32C1"/>
    <w:rsid w:val="0033072B"/>
    <w:rsid w:val="00384F9B"/>
    <w:rsid w:val="00385E8F"/>
    <w:rsid w:val="00402038"/>
    <w:rsid w:val="006032EA"/>
    <w:rsid w:val="00791DEE"/>
    <w:rsid w:val="008013C2"/>
    <w:rsid w:val="008506FD"/>
    <w:rsid w:val="008F2762"/>
    <w:rsid w:val="00A373DD"/>
    <w:rsid w:val="00A90C29"/>
    <w:rsid w:val="00B963FC"/>
    <w:rsid w:val="00BA0DAE"/>
    <w:rsid w:val="00CD5540"/>
    <w:rsid w:val="00D64E6E"/>
    <w:rsid w:val="00D87430"/>
    <w:rsid w:val="00DF2528"/>
    <w:rsid w:val="00E111F6"/>
    <w:rsid w:val="00F57AAC"/>
    <w:rsid w:val="00FA22EA"/>
    <w:rsid w:val="00FA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07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307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3072B"/>
    <w:rPr>
      <w:rFonts w:ascii="Arial" w:eastAsia="Calibri" w:hAnsi="Arial" w:cs="Arial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330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33072B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paragraph" w:styleId="a5">
    <w:name w:val="List Paragraph"/>
    <w:basedOn w:val="a"/>
    <w:uiPriority w:val="34"/>
    <w:qFormat/>
    <w:rsid w:val="003307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33072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6">
    <w:name w:val="Emphasis"/>
    <w:qFormat/>
    <w:rsid w:val="0033072B"/>
    <w:rPr>
      <w:i/>
      <w:iCs/>
    </w:rPr>
  </w:style>
  <w:style w:type="paragraph" w:customStyle="1" w:styleId="11">
    <w:name w:val="Абзац списка1"/>
    <w:basedOn w:val="a"/>
    <w:rsid w:val="0033072B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FontStyle164">
    <w:name w:val="Font Style164"/>
    <w:rsid w:val="0033072B"/>
    <w:rPr>
      <w:rFonts w:ascii="Times New Roman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307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307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rsid w:val="0033072B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3307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072B"/>
    <w:rPr>
      <w:rFonts w:ascii="Calibri" w:eastAsia="Calibri" w:hAnsi="Calibri" w:cs="Times New Roman"/>
    </w:rPr>
  </w:style>
  <w:style w:type="character" w:styleId="ac">
    <w:name w:val="page number"/>
    <w:basedOn w:val="a0"/>
    <w:rsid w:val="0033072B"/>
  </w:style>
  <w:style w:type="character" w:customStyle="1" w:styleId="apple-converted-space">
    <w:name w:val="apple-converted-space"/>
    <w:basedOn w:val="a0"/>
    <w:rsid w:val="0033072B"/>
  </w:style>
  <w:style w:type="character" w:customStyle="1" w:styleId="FontStyle16">
    <w:name w:val="Font Style16"/>
    <w:rsid w:val="0033072B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3072B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3072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e">
    <w:name w:val="Document Map"/>
    <w:basedOn w:val="a"/>
    <w:link w:val="ad"/>
    <w:semiHidden/>
    <w:rsid w:val="003307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0c28c4">
    <w:name w:val="c0 c28 c4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33072B"/>
  </w:style>
  <w:style w:type="paragraph" w:customStyle="1" w:styleId="c0c4c50">
    <w:name w:val="c0 c4 c50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33072B"/>
  </w:style>
  <w:style w:type="character" w:customStyle="1" w:styleId="c1c51">
    <w:name w:val="c1 c51"/>
    <w:basedOn w:val="a0"/>
    <w:rsid w:val="0033072B"/>
  </w:style>
  <w:style w:type="paragraph" w:customStyle="1" w:styleId="c0c23c4">
    <w:name w:val="c0 c23 c4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3307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33072B"/>
  </w:style>
  <w:style w:type="character" w:customStyle="1" w:styleId="c1">
    <w:name w:val="c1"/>
    <w:basedOn w:val="a0"/>
    <w:rsid w:val="0033072B"/>
  </w:style>
  <w:style w:type="paragraph" w:styleId="af">
    <w:name w:val="Body Text"/>
    <w:basedOn w:val="a"/>
    <w:link w:val="af0"/>
    <w:rsid w:val="0033072B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3307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33072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33072B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33072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33072B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330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33072B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33072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33072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33072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33072B"/>
    <w:rPr>
      <w:rFonts w:ascii="Symbol" w:hAnsi="Symbol"/>
    </w:rPr>
  </w:style>
  <w:style w:type="character" w:customStyle="1" w:styleId="af1">
    <w:name w:val="Текст выноски Знак"/>
    <w:basedOn w:val="a0"/>
    <w:link w:val="af2"/>
    <w:uiPriority w:val="99"/>
    <w:semiHidden/>
    <w:rsid w:val="0033072B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3307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33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33072B"/>
    <w:rPr>
      <w:rFonts w:ascii="Calibri" w:eastAsia="Calibri" w:hAnsi="Calibri" w:cs="Times New Roman"/>
    </w:rPr>
  </w:style>
  <w:style w:type="table" w:styleId="af5">
    <w:name w:val="Table Grid"/>
    <w:basedOn w:val="a1"/>
    <w:rsid w:val="00231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2B3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B32C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2C12-2D5B-479D-A23E-E7EFA1E2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9329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2025-01-23T09:47:00Z</cp:lastPrinted>
  <dcterms:created xsi:type="dcterms:W3CDTF">2018-08-21T08:39:00Z</dcterms:created>
  <dcterms:modified xsi:type="dcterms:W3CDTF">2025-01-23T09:47:00Z</dcterms:modified>
</cp:coreProperties>
</file>