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BD" w:rsidRDefault="00044CBD" w:rsidP="00AF2E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ECE" w:rsidRPr="00D228A4" w:rsidRDefault="00AF2ECE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F2ECE" w:rsidRPr="00D228A4" w:rsidRDefault="00AF2ECE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F2ECE" w:rsidRPr="00D228A4" w:rsidRDefault="00AF2ECE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AF2ECE" w:rsidRDefault="00AF2ECE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B333BB" w:rsidRDefault="00B333BB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3BB" w:rsidRPr="00D228A4" w:rsidRDefault="00B333BB" w:rsidP="00B33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5353"/>
        <w:gridCol w:w="4077"/>
      </w:tblGrid>
      <w:tr w:rsidR="00CA4652" w:rsidTr="00CA4652">
        <w:tc>
          <w:tcPr>
            <w:tcW w:w="5353" w:type="dxa"/>
            <w:hideMark/>
          </w:tcPr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CA4652" w:rsidRDefault="00CA4652" w:rsidP="00F1592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» _______________202</w:t>
            </w:r>
            <w:r w:rsidR="000A0C3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CA4652" w:rsidRDefault="00CA4652" w:rsidP="00F1592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CA4652" w:rsidRDefault="00CA4652" w:rsidP="00F159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CA4652" w:rsidRDefault="00CA4652" w:rsidP="000A0C39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0A0C39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AF2ECE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ECE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ECE" w:rsidRPr="00D228A4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proofErr w:type="spellStart"/>
      <w:r w:rsidRPr="00D228A4">
        <w:rPr>
          <w:rFonts w:ascii="Times New Roman" w:hAnsi="Times New Roman" w:cs="Times New Roman"/>
          <w:b/>
          <w:bCs/>
          <w:sz w:val="28"/>
          <w:szCs w:val="28"/>
        </w:rPr>
        <w:t>предпрофессиональная</w:t>
      </w:r>
      <w:proofErr w:type="spellEnd"/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 про</w:t>
      </w:r>
      <w:r>
        <w:rPr>
          <w:rFonts w:ascii="Times New Roman" w:hAnsi="Times New Roman" w:cs="Times New Roman"/>
          <w:b/>
          <w:bCs/>
          <w:sz w:val="28"/>
          <w:szCs w:val="28"/>
        </w:rPr>
        <w:t>грамма в области хореографического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 искусства</w:t>
      </w:r>
    </w:p>
    <w:p w:rsidR="008013C2" w:rsidRDefault="008013C2"/>
    <w:p w:rsidR="00AF2ECE" w:rsidRPr="008F209B" w:rsidRDefault="00AF2ECE" w:rsidP="00AF2E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«Хореографическое творчество</w:t>
      </w:r>
      <w:r w:rsidRPr="008F209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28A4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освоения  программы 8(9</w:t>
      </w:r>
      <w:r w:rsidRPr="00D228A4">
        <w:rPr>
          <w:rFonts w:ascii="Times New Roman" w:hAnsi="Times New Roman" w:cs="Times New Roman"/>
          <w:sz w:val="28"/>
          <w:szCs w:val="28"/>
        </w:rPr>
        <w:t>) лет</w:t>
      </w: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Pr="008E5BB6" w:rsidRDefault="00AF2ECE" w:rsidP="00AF2E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A0C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F2ECE" w:rsidRDefault="00AF2ECE" w:rsidP="00AF2ECE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2ECE" w:rsidRPr="008120B1" w:rsidRDefault="00AF2ECE" w:rsidP="00AF2ECE">
      <w:pPr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8120B1">
        <w:rPr>
          <w:rFonts w:ascii="Times New Roman" w:hAnsi="Times New Roman" w:cs="Times New Roman"/>
          <w:sz w:val="28"/>
          <w:szCs w:val="28"/>
        </w:rPr>
        <w:t>Разделы программы.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</w:t>
      </w:r>
      <w:proofErr w:type="gramStart"/>
      <w:r w:rsidRPr="008120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20B1">
        <w:rPr>
          <w:rFonts w:ascii="Times New Roman" w:hAnsi="Times New Roman" w:cs="Times New Roman"/>
          <w:sz w:val="28"/>
          <w:szCs w:val="28"/>
        </w:rPr>
        <w:t xml:space="preserve"> программы «Хореографическое творчество».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Учебный план.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График образовательного процесса.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Программы учебных предметов.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Система и критерии оценок, используемые при проведении промежуточной и итоговой аттестации результатов освоения </w:t>
      </w:r>
      <w:proofErr w:type="gramStart"/>
      <w:r w:rsidRPr="008120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20B1">
        <w:rPr>
          <w:rFonts w:ascii="Times New Roman" w:hAnsi="Times New Roman" w:cs="Times New Roman"/>
          <w:sz w:val="28"/>
          <w:szCs w:val="28"/>
        </w:rPr>
        <w:t xml:space="preserve"> программы «Хореографическое творчество».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Программа творческой, методической и культурно - просветительской деятельности Учреждения.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Педагогические работники, обеспечивающие реализацию программы «Хореографическое творчество».</w:t>
      </w:r>
    </w:p>
    <w:p w:rsidR="00AF2ECE" w:rsidRPr="008120B1" w:rsidRDefault="00AF2ECE" w:rsidP="00AF2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0B1">
        <w:rPr>
          <w:rFonts w:ascii="Times New Roman" w:hAnsi="Times New Roman" w:cs="Times New Roman"/>
          <w:sz w:val="28"/>
          <w:szCs w:val="28"/>
        </w:rPr>
        <w:t xml:space="preserve">  Профессиональное развитие и повышение квалификации педагогических работников</w:t>
      </w:r>
    </w:p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/>
    <w:p w:rsidR="00AF2ECE" w:rsidRDefault="00AF2ECE" w:rsidP="00AF2E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E3CF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I. Пояснительная записка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1.1.Настоящая образовательная программа в области хореографического искусства «Хореографическое творчество» (далее – программа «Хореографическое творчество») составлена на основе федеральных государственных требований (далее – ФГТ), которые устанавливают обязательные требования к минимуму ее содержания, структуре и условиям реализации. </w:t>
      </w:r>
    </w:p>
    <w:p w:rsidR="00AF2ECE" w:rsidRPr="00CA4652" w:rsidRDefault="00AF2ECE" w:rsidP="00AF2ECE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1.2.Программа «Хореографическое творчество» составлена с учетом возрастных и         индивидуальных особенностей обучающихся и направлена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выявление одаренных детей в области хореографического искусства в раннем детском возрасте;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создание условий для художественного образования, эстетического воспитания, духовно- нравственного развития детей;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приобретение детьми знаний, умений и навыков музыкально- пластического интонирования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приобретение детьми умений и навыков сохранения и поддержки собственной физической формы;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приобретение детьми опыта творческой деятельности;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овладение детьми духовными и культурными ценностями народов мира;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подготовку одаренных детей к поступлению в образовательные учреждения, реализующие основные профессиональные образовательные программы в области хореографического искусства.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1.3.Программа разработана с учетом: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обеспечения преемственности программы «Хореографическое творчество»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сохранения единства образовательного пространства Российской Федерации в сфере культуры и искусства.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1.4.Цель программы –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постижению и изучению хореографического искусства.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1.5.Задачи программы: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формирование у обучающихся эстетических взглядов, нравственных установок и потребности общения с духовными ценностями;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формирование у одаренных детей комплекса знаний, умений и навыков, позволяющих в дальнейшем преодолевать технические трудности при тренаже классического танца и разучивании хореографического произведения, осваивать основные профессиональные образовательные программы в области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1.6.Срок освоения программы «Хореографическое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тврорчество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» для детей, поступивших в Детскую школу искусств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(далее – Учреждение) в первый класс в возрасте с шести лет шести месяцев до девяти лет, составляет 8 лет. Срок освоения программы «Хореографическое творчество» для детей, не закончивших освоение образовательной программы (далее – ОП)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   1.7.Учреждение имеет право реализовывать ОП в сокращенные сроки по индивидуальным учебным планам с учетом ФГТ.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1.8.При приеме на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– слуха, ритма, музыкальной памяти.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1.9.Оценка качества образования по программе «Хореографическое творчество» производится на основе ФГТ. Освоение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программы «Хореографическое творчество» завершается итоговой аттестацией обучающихся, проводимой Учреждением.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1.10.Требования к условиям реализации программы «Хореографическое творчество» представляют собой систему требований к учебно-методическим, кадровым, финансовым, материально-техническим и иным условиям реализации данной программы с целью достижения планируемых результатов освоения данной ОП.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1.11.С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Учреждение должно создать комфортную развивающую образовательную среду, обеспечивающую возможность:</w:t>
      </w:r>
      <w:proofErr w:type="gramEnd"/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выявления и развития одаренных детей в области музыкального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организации посещений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учреждений культуры и организаций (филармоний, выставочных залов, театров, музеев и др.);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эффективной самостоятельной работы обучающихся при поддержке педагогических работников и родителей (законных представителей) обучающихся;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построения содержания программы «Хореографического творчества» с учетом индивидуального развития детей, а также тех или иных особенностей субъекта Российской Федерации;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эффективного управления Учреждением.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1.12.Продолжительность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реализации программы «Хореографическое творчество»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(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. график учебного процесса)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1.13.С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(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. график учебного процесса)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1.14.Учебные предметы учебного плана и проведение консультаций осуществляется в форме индивидуальных занятий, мелкогрупповых занятий (численностью от 4 до 10 человек, по учебному предмету «Подготовка концертных номеров» от 2-х человек), групповых занятий (численностью от 11 человек). (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. учебные планы).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1.15.Обучающиеся,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«Хореографическое творчество» по индивидуальному учебному плану. В выпускные классы (восьмой и девятый) поступление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   1.16.Учреждение обеспечивает реализацию учебных предметов: «Танец», «Подготовка концертных номеров» на базе учебных коллективов. Учебные коллективы могут подразделяться на младшие и старшие танцевальные коллективы. Танцевальные учебные коллективы должны участвовать в творческих мероприятиях и культурно-просветительской деятельности Учреждения.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1.17.Программа «Хореографическое творчество» обеспечивается учебно-методической документацией по всем учебным предметам.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1.18.Внеаудиторная (самостоятельная) работа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Учреждения. 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1.19.Реализация программы «Хореографическое творчество» обеспечивается консультациями для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, которые проводятся с целью подготовки обучающихся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 в объеме 166 часов при реализации ОП со сроком обучения 8 лет и 192 часа при реализации ОП с дополнительным годом обучения. Резерв учебного времени устанавливается из расчета одной недели в учебном году. В случае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1.20.Оценка качества реализации программы «Хореографическое творчество» включает в себя текущий контроль успеваемости, промежуточную и итоговую аттестацию обучающихся.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Учреждения.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Итоговая аттестация проводится в форме выпускных экзаменов по предметам: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1) Классический танец;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2) Народно-сценический танец;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3) История хореографического искусства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По итогам выпускного экзамена выставляется оценка «2», «3», «4», «5». Временной интервал между выпускными экзаменами должен быть не менее трех календарных дней. Требования к выпускным экзаменам определяются Учреждением самостоятельно. Учащиеся, продолжившие обучение в 9 классе в 8 классе выпускные экзамены не сдают.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исторических периодов развития хореографического искусства во взаимосвязи с другими видами искусств;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профессиональной терминологии, хореографического репертуара;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различные виды танца: классический, народно-сценический;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музыкально- пластического интонирования;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публичных выступлений;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наличие кругозора в области хореографического искусства и культуры.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1.21.Реализация программы «Хореографическое творчество»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Во время самостоятельной работы обучающиеся могут быть обеспечены доступом к сети Интернет.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Библиотечный фонд Учреждения укомплектовывается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 и балетной литературы, специальными хрестоматийными изданиями, партитурами, клавирами хореографических произведений в объеме, соответствующем требованиям программы «Хореографическое творчество». Основной учебной литературой по учебным предметам предметной области «Теория и история искусств» обеспечивается каждый обучающийся. </w:t>
      </w: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Библиотечный фонд помимо учебной литературы включает официальные, </w:t>
      </w:r>
      <w:proofErr w:type="spellStart"/>
      <w:proofErr w:type="gramStart"/>
      <w:r w:rsidRPr="00CA4652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- библиографические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и периодические издания.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1.22.Реализация программы «Хореографическое творчество» обеспечивается педагогическими работниками, имеющими среднее профессиональное и высшее профессиональное образование, соответствующее профилю преподаваемого учебного предмета.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Учебный год для педагогических работников составляет 44 недели, из которых 32-33 недели – реализация аудиторных занятий, 2-3 недели – проведение консультаций и экзаменов,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Непрерывность профессионального развития педагогических работников обеспечивается освоением дополнительных профессиональных ОП в объеме не менее 72-х часов, не реже чем один раз в пять лет в учреждениях, имеющих лицензию на осуществление образовательной деятельности. Педагогические работники осуществляют творческую и методическую работу.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В Учреждении создаются условия для взаимодействия с другими учреждениями,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«Хореографическое творчество», использования передовых педагогических технологий.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1.23.Финансовые условия реализации программы «Хореографическое творчество» обеспечивают Учреждению исполнение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настоящих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ФГТ.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1.24.Материально-технические условия реализации программы «Хореографическое творчество» обеспечивают возможность достижения обучающимися результатов, установленных настоящими ФГТ.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Материально-техническая база Учреждения соответствует санитарным и противопожарным нормам, нормам охраны труда. Для реализации программы «Хореографическое творчество»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-театрально-концертный зал с роялем 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-библиотеку;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омещения для работы со специализированными материалами (фонотеку, видеотеку, фильмотеку, ),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-учебные аудитории для групповых, мелкогрупповых и индивидуальных занятий,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-балетный зал площадь. 54,1 кв. м, имеющий деревянный пол, балетный станок длиной 7,5 метров, зеркала на одной стене: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-душевые кабины для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и преподавателя;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Учебные аудитории, предназначенные для реализации учебных предметов «Слушание музыки и музыкальная грамота» «Музыкальная литература (зарубежная отечественная); «История хореографического искусства»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оснащаются пианино,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оборудованием, учебной мебелью (досками, стульями, стеллажами, шкафами) и оформляются наглядными пособиями.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Учебные аудитории для индивидуальных занятий должны иметь площадь не менее 6 кв.м. Учебные аудитории должны иметь звукоизоляцию. В Учреждении создаются условия для содержания, своевременного обслуживания и ремонта музыкальных инструментов. Учреждение обеспечивает выступления хореографических коллективов в сценических костюмах.</w:t>
      </w:r>
    </w:p>
    <w:p w:rsidR="00AF2ECE" w:rsidRPr="00CA4652" w:rsidRDefault="00AF2ECE" w:rsidP="00AF2E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II. Планируемые результаты освоения </w:t>
      </w:r>
      <w:proofErr w:type="gramStart"/>
      <w:r w:rsidRPr="00CA4652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AF2ECE" w:rsidRPr="00CA4652" w:rsidRDefault="00AF2ECE" w:rsidP="00AF2E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программы «Хореографическое творчество»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Минимум содержания программы «Хореографическое творчество» должен обеспечивать целостное художественно-эстетическое развитие личности и приобретение ею в процессе освоения образовательных программ танцевально-исполнительских и теоретических знаний, умений и навыков.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2.1.Результатом освоения программы «Хореографическое творчество» является приобретение обучающимися следующих знаний, умений и навыков в предметных областях: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хореографического исполнительства: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исполнять различные виды танца: классический, народно-сценический;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профессиональной терминологии;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определять средства музыкальной выразительности, в контексте хореографического образа;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соблюдать требования к безопасности при выполнении танцевальных движений;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осваивать и преодолевать технические трудности при тренаже классического танца и разучивании хореографического произведения;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музыкально-пластического интонирования;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сохранения и поддержки собственной физической формы;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публичных выступлений.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теории и истории искусств: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музыкальной грамоты;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этапов жизненного и творческого пути отечественных и зарубежных композиторов;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и слуховых представлений программного минимума произведений симфонического, балетного и других жанров музыкального искусства;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элементов музыкального языка;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первичных знаний в области строения классических музыкальных форм;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восприятия музыкальных произведений различных стилей и жанров, созданных в разные исторические периоды;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этапов развития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этапов становления и развития искусства балета;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основных отличительных особенностей хореографического искусства различных исторических эпох, стилей и направлений;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восприятия элементов музыкального языка;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навыков анализа музыкального произведения.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2.2.Результатом освоения программы «Хореографическое творчество» с дополнительным годом обучения, сверх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обозначенных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 пункте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3.2. настоящих ФГТ предметных областей, является приобретение обучающимися следующих знаний, умений и навыков в предметных областях: 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хореографического исполнительства:</w:t>
      </w:r>
    </w:p>
    <w:p w:rsidR="00AF2ECE" w:rsidRPr="00CA4652" w:rsidRDefault="00AF2ECE" w:rsidP="00CA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требований к физической подготовленности обучающегося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основ формирования специальных упражнений для развития профессионально необходимых физических качеств; 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разучивать поручаемые партии под руководством преподавателя;</w:t>
      </w:r>
    </w:p>
    <w:p w:rsidR="00AF2ECE" w:rsidRPr="00CA4652" w:rsidRDefault="00AF2ECE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исполнять хореографические произведения на разных сценических площадках.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в области теории и истории искусств: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балетной терминологии;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средств создания образа в хореографии;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принципов взаимодействия музыкальных и хореографических выразительных средств;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знания образцов классического наследия балетного репертуара.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2.3.Результаты освоения программы «Хореографическое творчество» по учебным предметам обязательной части должны отражать: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2.3.1. Танец: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элементов классического, народного танцев;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 массовой композиции, сценической площадке, рисунке танца, слаженности и культуре исполнения танца;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простые танцевальные этюды и танцы;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ориентироваться на сценической площадке;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самостоятельно создавать музыкально-двигательный образ;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Владение различными танцевальными движениями, упражнениями на развитие физических данных;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перестраивания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из одной фигуры в другую;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Владение первоначальными навыками постановки корпуса, ног, рук, головы;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комбинирования движений;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ансамблевого исполнения, сценической практики.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2.3.2. Ритмика: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понятий, связанных с метром и ритмом, темпом и динамикой в музыке;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понятия лада в музыке (мажор, минор) и умение отражать ладовую окраску в танцевальных движениях;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Первичные знания о музыкальном синтаксисе, простых музыкальных формах;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Представление о длительностях нот в соотношении с танцевальными шагами;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согласовывать движения со строением музыкального произведения;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двигательного произведения ритмических рисунков;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сочетания музыкально-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с танцевальными движениями.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      2.3.3. Гимнастика: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анатомического движения тела;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приемов правильного дыхания;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 роли физической культуры и спорта в формировании здорового образа жизни;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выполнять комплексы упражнений утренней и корригирующей гимнастики с учетом индивидуальных особенностей организма;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сознательно управлять своим телом;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распределять движения во времени и пространстве;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Владение комплексом упражнений на развитие гибкости корпуса;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координации движений.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2.3.4. Классический танец: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рисунка танца, особенностей взаимодействия с партнерами на сцене;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балетной терминологии;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элементов и основных комбинаций классического танца;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особенностей постановки корпуса, ног, рук, головы, танцевальных комбинаций;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средств создания образа в хореографии;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принципов взаимодействия музыкальных и хореографических выразительных средств;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на сцене классический танец, произведения учебного хореографического репертуара;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элементы и основные комбинации классического танца;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распределять сценическую площадку, чувствовать ансамбль, сохранять рисунок танца;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осваивать и распределять технические трудности при тренаже классического танца и разучивании хореографического произведения;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музыкально-пластического интонирования.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      2.3.5. Народно-сценический танец: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рисунка народно-сценического танца, особенностей взаимодействия с партнером на сцене;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балетной терминологии;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элементов и основных комбинаций народно-сценического танца;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особенностей постановки корпуса, ног, рук, головы, танцевальных комбинаций;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средств создания образа в хореографии;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принципов взаимодействия музыкальных и хореографических выразительных средств;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на сцене различные виды народно-сценического танца, произведения учебного хореографического репертуара;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народно-сценические танцы на разных сценических площадках;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исполнять элементы и основные комбинации различных видов народно- сценических танцев;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распределять сценическую площадку, чувствовать ансамбль, сохранять рисунок при исполнении народно-сценического танца;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понимать и исполнять указания преподавателя;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запоминать и воспроизводить текст народно-сценических танцев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музыкально-пластического интонирования.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2.3.6. Подготовка концертных номеров: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осуществлять подготовку концертных номеров, партий под руководством преподавателя;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работать в танцевальном коллективе;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видеть, анализировать и исправлять ошибки исполнителя;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понимать и исполнять указания преподавателя, творчески работать над хореографическим произведением на репетиции;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участия в репетиционной работе.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2.3.7. Слушание музыка и музыкальная грамота: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специфики музыки, как вида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музыкальной терминологии, актуальной для хореографического искусства;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 музыкальной грамоты (размер, динамика, темп, строение музыкального произведения);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эмоционально-образно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воспринимать и характеризовать музыкальные произведения;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Умения различать звучания отдельных музыкальных инструментов;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запоминать и воспроизводить (интонировать, просчитывать) метр, ритм и мелодику несложных музыкальных произведений.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2.3.8. Музыкальная литература (зарубежная, отечественная):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исторических периодов развития музыкальной культуры, основных направлений, стилей и жанров;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особенностей традиций отечественной музыкально культуры, фольклорных истоков музыки;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творческого наследия выдающихся отечественных и зарубежных композиторов;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музыкальных терминов;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элементов музыкального языка и принципов формирования;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ориентироваться в музыкальных произведениях различных направлений и стилей;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характеризовать жанровые особенности, образное содержание и форму музыкальных произведений;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Навыки по восприятию музыкального произведения, умение выражать к нему свое отношение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       2.3.9.История хореографического искусства: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этапов развития хореографического искусства;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имен выдающихся представителей и творческое наследие хореографического искусства различных эпох; </w:t>
      </w:r>
    </w:p>
    <w:p w:rsidR="00AF2ECE" w:rsidRPr="00CA4652" w:rsidRDefault="00AF2ECE" w:rsidP="00AF2E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Знание основных этапов становления и развития русского балета;</w:t>
      </w:r>
    </w:p>
    <w:p w:rsidR="00AF2ECE" w:rsidRPr="00CA4652" w:rsidRDefault="00AF2ECE" w:rsidP="00CA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:rsidR="00AF2ECE" w:rsidRPr="00CA4652" w:rsidRDefault="00AF2ECE" w:rsidP="00CA4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44CBD" w:rsidRPr="00CA4652" w:rsidRDefault="00044CBD" w:rsidP="00CA46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044CBD" w:rsidRPr="00CA4652" w:rsidRDefault="00044CBD" w:rsidP="00CA46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Занятия по учебным предметам «Классический танец», «Народно-сценический танец», «Историко-бытовой танец» проводятся раздельно с мальчиками и девочками.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При реализации групповые занятия – от 11 человек, мелкогрупповые занятия – от 4 до 10 человек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по учебному предмету «Подготовка концертных номеров» - от 2-х человек, занятия с мальчиками по учебным предметам «классический танец», «Народно- сценический танец», «Историко-бытовой танец» - от 3-х человек); индивидуальные занятия.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образования, реального объема активного времени суток и планируется следующим образом: По учебным предметам обязательной части объем самостоятельной нагрузки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планируется следующим образом: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«Гимнастика»- 1 час в неделю;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«Слушание музыки и музыкальная грамота» -1 час в неделю;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«Музыкальная литература (зарубежная, отечественная) -1 час в неделю;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«История хореографического искусства»-.1 час в неделю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Вариативная часть дает возможность расширения и (или) углубления подготовки обучающихся, определяемой содержанием обязательной части ОП, получения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дополнительных знаний, умений и навыков.</w:t>
      </w:r>
    </w:p>
    <w:p w:rsidR="00044CBD" w:rsidRPr="00CA4652" w:rsidRDefault="00044CBD" w:rsidP="00AF2ECE">
      <w:pPr>
        <w:rPr>
          <w:sz w:val="24"/>
          <w:szCs w:val="24"/>
        </w:rPr>
        <w:sectPr w:rsidR="00044CBD" w:rsidRPr="00CA4652" w:rsidSect="00AF2EC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44CBD" w:rsidRPr="00CA4652" w:rsidRDefault="00044CBD" w:rsidP="00044C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44CBD" w:rsidRPr="00CA4652" w:rsidRDefault="00044CBD" w:rsidP="00044C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52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предпрофессиональной общеобразовательной программе в области хореографического искусства   «Хореографическое творчество»</w:t>
      </w:r>
    </w:p>
    <w:p w:rsidR="00044CBD" w:rsidRPr="00CA4652" w:rsidRDefault="00044CBD" w:rsidP="00044C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52">
        <w:rPr>
          <w:rFonts w:ascii="Times New Roman" w:eastAsia="Times New Roman" w:hAnsi="Times New Roman" w:cs="Times New Roman"/>
          <w:b/>
          <w:sz w:val="24"/>
          <w:szCs w:val="24"/>
        </w:rPr>
        <w:t xml:space="preserve"> (срок обучения - 8 лет)</w:t>
      </w:r>
    </w:p>
    <w:tbl>
      <w:tblPr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62"/>
        <w:gridCol w:w="2543"/>
        <w:gridCol w:w="1410"/>
        <w:gridCol w:w="10"/>
        <w:gridCol w:w="1122"/>
        <w:gridCol w:w="26"/>
        <w:gridCol w:w="567"/>
        <w:gridCol w:w="67"/>
        <w:gridCol w:w="50"/>
        <w:gridCol w:w="591"/>
        <w:gridCol w:w="20"/>
        <w:gridCol w:w="95"/>
        <w:gridCol w:w="566"/>
        <w:gridCol w:w="28"/>
        <w:gridCol w:w="681"/>
        <w:gridCol w:w="9"/>
        <w:gridCol w:w="19"/>
        <w:gridCol w:w="681"/>
        <w:gridCol w:w="9"/>
        <w:gridCol w:w="19"/>
        <w:gridCol w:w="657"/>
        <w:gridCol w:w="24"/>
        <w:gridCol w:w="27"/>
        <w:gridCol w:w="515"/>
        <w:gridCol w:w="171"/>
        <w:gridCol w:w="8"/>
        <w:gridCol w:w="15"/>
        <w:gridCol w:w="377"/>
        <w:gridCol w:w="314"/>
        <w:gridCol w:w="18"/>
        <w:gridCol w:w="239"/>
        <w:gridCol w:w="454"/>
        <w:gridCol w:w="11"/>
        <w:gridCol w:w="106"/>
        <w:gridCol w:w="562"/>
        <w:gridCol w:w="35"/>
        <w:gridCol w:w="538"/>
        <w:gridCol w:w="177"/>
        <w:gridCol w:w="711"/>
        <w:gridCol w:w="711"/>
      </w:tblGrid>
      <w:tr w:rsidR="00044CBD" w:rsidRPr="00CA4652" w:rsidTr="008A7E16">
        <w:trPr>
          <w:trHeight w:hRule="exact" w:val="1291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5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Индекс предметных областей, разделов и учебных предметов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4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Макси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softHyphen/>
              <w:t>мальная</w:t>
            </w:r>
          </w:p>
          <w:p w:rsidR="00044CBD" w:rsidRPr="00CA4652" w:rsidRDefault="00044CBD" w:rsidP="008A7E16">
            <w:pPr>
              <w:spacing w:line="278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учебная</w:t>
            </w:r>
          </w:p>
          <w:p w:rsidR="00044CBD" w:rsidRPr="00CA4652" w:rsidRDefault="00044CBD" w:rsidP="008A7E16">
            <w:pPr>
              <w:spacing w:line="278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нагрузка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Самостоятельная работа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ind w:left="580" w:hanging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Аудиторные занятия (в часах)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69" w:lineRule="exact"/>
              <w:ind w:left="18" w:firstLine="42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Промежуточная аттестация (по учебным полугодиям)</w:t>
            </w:r>
            <w:r w:rsidRPr="00CA4652">
              <w:rPr>
                <w:rStyle w:val="20"/>
                <w:rFonts w:eastAsiaTheme="minorEastAsia"/>
                <w:sz w:val="18"/>
                <w:szCs w:val="18"/>
                <w:vertAlign w:val="superscript"/>
              </w:rPr>
              <w:t>2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^</w:t>
            </w:r>
          </w:p>
        </w:tc>
        <w:tc>
          <w:tcPr>
            <w:tcW w:w="5689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Распределение по годам обучения</w:t>
            </w:r>
          </w:p>
        </w:tc>
      </w:tr>
      <w:tr w:rsidR="00044CBD" w:rsidRPr="00CA4652" w:rsidTr="008A7E16">
        <w:trPr>
          <w:trHeight w:hRule="exact" w:val="91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Групповые занятия</w:t>
            </w:r>
          </w:p>
        </w:tc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Мелкогрупповые</w:t>
            </w: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занятия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Индивидуальные</w:t>
            </w: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занятия</w:t>
            </w:r>
          </w:p>
        </w:tc>
        <w:tc>
          <w:tcPr>
            <w:tcW w:w="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78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Зачеты, контрольные уроки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Экзамены</w:t>
            </w:r>
          </w:p>
        </w:tc>
        <w:tc>
          <w:tcPr>
            <w:tcW w:w="5689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1450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83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Трудоемкость в часах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83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Трудоемкость в часах</w:t>
            </w: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1-й класс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2-й класс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3-й класс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4-й класс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5-й класс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6-й класс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7-й класс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8-й класс</w:t>
            </w:r>
          </w:p>
        </w:tc>
      </w:tr>
      <w:tr w:rsidR="00044CBD" w:rsidRPr="00CA4652" w:rsidTr="008A7E16">
        <w:trPr>
          <w:trHeight w:hRule="exact" w:val="432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26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17</w:t>
            </w:r>
          </w:p>
        </w:tc>
      </w:tr>
      <w:tr w:rsidR="00044CBD" w:rsidRPr="00CA4652" w:rsidTr="008A7E16">
        <w:trPr>
          <w:trHeight w:hRule="exact" w:val="25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Количество недель аудиторных занятий</w:t>
            </w:r>
          </w:p>
        </w:tc>
      </w:tr>
      <w:tr w:rsidR="00044CBD" w:rsidRPr="00CA4652" w:rsidTr="008A7E16">
        <w:trPr>
          <w:trHeight w:hRule="exact" w:val="25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</w:t>
            </w:r>
          </w:p>
        </w:tc>
      </w:tr>
      <w:tr w:rsidR="00044CBD" w:rsidRPr="00CA4652" w:rsidTr="008A7E16">
        <w:trPr>
          <w:trHeight w:hRule="exact" w:val="51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83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Структура и объем ОП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3093-3819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 xml:space="preserve">  328</w:t>
            </w:r>
            <w:r w:rsidRPr="00CA4652">
              <w:rPr>
                <w:rStyle w:val="21"/>
                <w:rFonts w:eastAsiaTheme="minorEastAsia"/>
                <w:sz w:val="18"/>
                <w:szCs w:val="18"/>
              </w:rPr>
              <w:softHyphen/>
              <w:t>-559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2765-3260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Недельная нагрузка в часах</w:t>
            </w:r>
          </w:p>
        </w:tc>
      </w:tr>
      <w:tr w:rsidR="00044CBD" w:rsidRPr="00CA4652" w:rsidTr="008A7E16">
        <w:trPr>
          <w:trHeight w:hRule="exact" w:val="28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34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Обязательная часть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3093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328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2765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5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ПО.01.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Хореографическое</w:t>
            </w:r>
          </w:p>
          <w:p w:rsidR="00044CBD" w:rsidRPr="00CA4652" w:rsidRDefault="00044CBD" w:rsidP="008A7E16">
            <w:pPr>
              <w:spacing w:line="220" w:lineRule="exact"/>
              <w:ind w:left="34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исполнительство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2401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65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2336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Ритмика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Гимнастика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1023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5...</w:t>
            </w: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-15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6.</w:t>
            </w:r>
          </w:p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-14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</w:t>
            </w:r>
          </w:p>
        </w:tc>
      </w:tr>
      <w:tr w:rsidR="00044CBD" w:rsidRPr="00CA4652" w:rsidTr="008A7E16">
        <w:trPr>
          <w:trHeight w:hRule="exact" w:val="60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ПО.01.УП.05.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7.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-13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</w:tr>
      <w:tr w:rsidR="00044CBD" w:rsidRPr="00CA4652" w:rsidTr="008A7E16">
        <w:trPr>
          <w:trHeight w:hRule="exact" w:val="56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ПО.01.УП.06.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 xml:space="preserve">Подготовка концертных 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номеров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2,4.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</w:t>
            </w:r>
          </w:p>
        </w:tc>
      </w:tr>
      <w:tr w:rsidR="00044CBD" w:rsidRPr="00CA4652" w:rsidTr="00CA4652">
        <w:trPr>
          <w:trHeight w:hRule="exact" w:val="48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ПО.02.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Теория и история искусств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526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263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263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6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lastRenderedPageBreak/>
              <w:t>ПО.02.УП.01.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Слушание музыки и музыкальная грамота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262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131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2,4,6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86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ПО.02.УП.02.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Музыкальная литература</w:t>
            </w:r>
          </w:p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(зарубежная, отечественная)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87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ПО.02.УП.03.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 xml:space="preserve">История </w:t>
            </w:r>
            <w:proofErr w:type="gramStart"/>
            <w:r w:rsidRPr="00CA4652">
              <w:rPr>
                <w:rStyle w:val="20"/>
                <w:rFonts w:eastAsiaTheme="minorEastAsia"/>
                <w:sz w:val="18"/>
                <w:szCs w:val="18"/>
              </w:rPr>
              <w:t>хореографического</w:t>
            </w:r>
            <w:proofErr w:type="gramEnd"/>
          </w:p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искусства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</w:tr>
      <w:tr w:rsidR="00044CBD" w:rsidRPr="00CA4652" w:rsidTr="008A7E16">
        <w:trPr>
          <w:trHeight w:hRule="exact" w:val="61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Аудиторная нагрузка по двум предметным областям: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2599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</w:tr>
      <w:tr w:rsidR="00044CBD" w:rsidRPr="00CA4652" w:rsidTr="008A7E16">
        <w:trPr>
          <w:trHeight w:hRule="exact" w:val="56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Максимальная нагрузка по двум предметным областям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2927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328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2599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</w:tr>
      <w:tr w:rsidR="00044CBD" w:rsidRPr="00CA4652" w:rsidTr="008A7E16">
        <w:trPr>
          <w:trHeight w:hRule="exact" w:val="57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78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В.00.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Вариативная часть</w:t>
            </w:r>
            <w:proofErr w:type="gramStart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231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В.01.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Современный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3-15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В.02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8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В.03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0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57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Всего аудиторная нагрузка с учетом вариативной части: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2830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rStyle w:val="21"/>
                <w:rFonts w:eastAsiaTheme="minorEastAsia"/>
                <w:sz w:val="18"/>
                <w:szCs w:val="18"/>
              </w:rPr>
            </w:pPr>
          </w:p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13</w:t>
            </w:r>
          </w:p>
        </w:tc>
      </w:tr>
      <w:tr w:rsidR="00044CBD" w:rsidRPr="00CA4652" w:rsidTr="008A7E16">
        <w:trPr>
          <w:trHeight w:hRule="exact" w:val="58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5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Всего максимальная нагрузка с учетом вариативной части:</w:t>
            </w:r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3158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328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2830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30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17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15</w:t>
            </w:r>
          </w:p>
        </w:tc>
      </w:tr>
      <w:tr w:rsidR="00044CBD" w:rsidRPr="00CA4652" w:rsidTr="008A7E16">
        <w:trPr>
          <w:trHeight w:hRule="exact" w:val="539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54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Всего количество контрольных уроков, зачетов, экзаменов: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К.03.00.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Консультации</w:t>
            </w:r>
            <w:proofErr w:type="gramStart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166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  <w:r w:rsidRPr="00CA4652">
              <w:rPr>
                <w:rStyle w:val="21"/>
                <w:rFonts w:eastAsia="Arial Unicode MS"/>
                <w:sz w:val="18"/>
                <w:szCs w:val="18"/>
              </w:rPr>
              <w:t>166</w:t>
            </w:r>
          </w:p>
        </w:tc>
        <w:tc>
          <w:tcPr>
            <w:tcW w:w="71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0"/>
                <w:rFonts w:eastAsiaTheme="minorEastAsia"/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Годовая нагрузка в часах</w:t>
            </w: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20"/>
              <w:rPr>
                <w:rStyle w:val="21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Ритмика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Гимнастика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sz w:val="18"/>
                <w:szCs w:val="18"/>
              </w:rPr>
              <w:t>8</w:t>
            </w:r>
          </w:p>
        </w:tc>
      </w:tr>
      <w:tr w:rsidR="00044CBD" w:rsidRPr="00CA4652" w:rsidTr="008A7E16">
        <w:trPr>
          <w:trHeight w:hRule="exact"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К.03.05.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</w:t>
            </w:r>
          </w:p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30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6</w:t>
            </w:r>
          </w:p>
        </w:tc>
      </w:tr>
      <w:tr w:rsidR="00044CBD" w:rsidRPr="00CA4652" w:rsidTr="008A7E16">
        <w:trPr>
          <w:trHeight w:hRule="exact" w:val="56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К.03.06.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Подготовка концертных номеров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56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</w:tr>
      <w:tr w:rsidR="00044CBD" w:rsidRPr="00CA4652" w:rsidTr="008A7E16">
        <w:trPr>
          <w:trHeight w:hRule="exact" w:val="57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К.03.07.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Слушание музыки и музыкальная грамота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57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lastRenderedPageBreak/>
              <w:t>К.03.08.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74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Музыкальная литература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(зарубежная, отечественная)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rStyle w:val="20"/>
                <w:rFonts w:eastAsiaTheme="minorEastAsia"/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58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К.03.09.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История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хореографического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искусства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80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4</w:t>
            </w:r>
          </w:p>
        </w:tc>
      </w:tr>
      <w:tr w:rsidR="00044CBD" w:rsidRPr="00CA4652" w:rsidTr="008A7E16">
        <w:trPr>
          <w:trHeight w:hRule="exact" w:val="38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А.04.00.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Аттестация</w:t>
            </w:r>
          </w:p>
        </w:tc>
        <w:tc>
          <w:tcPr>
            <w:tcW w:w="11640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Годовой объем в неделях</w:t>
            </w:r>
          </w:p>
        </w:tc>
      </w:tr>
      <w:tr w:rsidR="00044CBD" w:rsidRPr="00CA4652" w:rsidTr="008A7E16">
        <w:trPr>
          <w:trHeight w:hRule="exact" w:val="56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ПА.04.01.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Промежуточная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(экзаменационная)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-</w:t>
            </w:r>
          </w:p>
        </w:tc>
      </w:tr>
      <w:tr w:rsidR="00044CBD" w:rsidRPr="00CA4652" w:rsidTr="008A7E16">
        <w:trPr>
          <w:trHeight w:hRule="exact" w:val="29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Итоговая аттестация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2</w:t>
            </w:r>
          </w:p>
        </w:tc>
      </w:tr>
      <w:tr w:rsidR="00044CBD" w:rsidRPr="00CA4652" w:rsidTr="008A7E16">
        <w:trPr>
          <w:trHeight w:hRule="exact" w:val="32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ИА.04.02.01.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Классический танец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ИА.04.02.02.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Народно-сценический</w:t>
            </w:r>
          </w:p>
          <w:p w:rsidR="00044CBD" w:rsidRPr="00CA4652" w:rsidRDefault="00044CBD" w:rsidP="008A7E16">
            <w:pPr>
              <w:spacing w:line="220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танец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0,5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CA4652">
        <w:trPr>
          <w:trHeight w:hRule="exact" w:val="62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ind w:left="2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ИА.04.02.03.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CA4652">
            <w:pPr>
              <w:spacing w:line="278" w:lineRule="exact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История хореографического</w:t>
            </w:r>
            <w:r w:rsidR="00CA4652">
              <w:rPr>
                <w:rStyle w:val="20"/>
                <w:rFonts w:eastAsiaTheme="minorEastAsia"/>
                <w:sz w:val="18"/>
                <w:szCs w:val="18"/>
              </w:rPr>
              <w:t xml:space="preserve"> </w:t>
            </w:r>
            <w:r w:rsidRPr="00CA4652">
              <w:rPr>
                <w:rStyle w:val="20"/>
                <w:rFonts w:eastAsiaTheme="minorEastAsia"/>
                <w:sz w:val="18"/>
                <w:szCs w:val="18"/>
              </w:rPr>
              <w:t>искусства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0,5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  <w:tr w:rsidR="00044CBD" w:rsidRPr="00CA4652" w:rsidTr="008A7E16">
        <w:trPr>
          <w:trHeight w:hRule="exact" w:val="322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Резерв учебного времени</w:t>
            </w:r>
            <w:proofErr w:type="gramStart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7</w:t>
            </w:r>
            <w:proofErr w:type="gramEnd"/>
            <w:r w:rsidRPr="00CA4652">
              <w:rPr>
                <w:rStyle w:val="21"/>
                <w:rFonts w:eastAsiaTheme="minorEastAsia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A4652">
              <w:rPr>
                <w:rStyle w:val="21"/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16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CBD" w:rsidRPr="00CA4652" w:rsidRDefault="00044CBD" w:rsidP="008A7E16">
            <w:pPr>
              <w:spacing w:line="220" w:lineRule="exact"/>
              <w:ind w:left="240"/>
              <w:rPr>
                <w:sz w:val="18"/>
                <w:szCs w:val="18"/>
              </w:rPr>
            </w:pPr>
            <w:r w:rsidRPr="00CA4652">
              <w:rPr>
                <w:rStyle w:val="20"/>
                <w:rFonts w:eastAsiaTheme="minorEastAsia"/>
                <w:sz w:val="18"/>
                <w:szCs w:val="18"/>
              </w:rPr>
              <w:t>1</w:t>
            </w:r>
          </w:p>
        </w:tc>
      </w:tr>
      <w:tr w:rsidR="00044CBD" w:rsidRPr="00CA4652" w:rsidTr="008A7E16">
        <w:trPr>
          <w:trHeight w:hRule="exact" w:val="33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CBD" w:rsidRPr="00CA4652" w:rsidRDefault="00044CBD" w:rsidP="008A7E16">
            <w:pPr>
              <w:rPr>
                <w:sz w:val="18"/>
                <w:szCs w:val="18"/>
              </w:rPr>
            </w:pPr>
          </w:p>
        </w:tc>
      </w:tr>
    </w:tbl>
    <w:p w:rsidR="00044CBD" w:rsidRPr="00CA4652" w:rsidRDefault="00044CBD" w:rsidP="00044CBD">
      <w:pPr>
        <w:pStyle w:val="a7"/>
        <w:shd w:val="clear" w:color="auto" w:fill="auto"/>
        <w:spacing w:line="250" w:lineRule="exact"/>
        <w:ind w:left="380"/>
        <w:jc w:val="both"/>
        <w:rPr>
          <w:sz w:val="24"/>
          <w:szCs w:val="24"/>
        </w:rPr>
      </w:pPr>
      <w:r w:rsidRPr="00CA4652">
        <w:rPr>
          <w:sz w:val="24"/>
          <w:szCs w:val="24"/>
        </w:rPr>
        <w:t xml:space="preserve">В общей трудоемкости образовательной программы (далее - ОП)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разрабатывается ДШИ самостоятельно. Объем времени вариативной части, предусматриваемый ДШИ на занятия преподавателя с </w:t>
      </w:r>
      <w:proofErr w:type="gramStart"/>
      <w:r w:rsidRPr="00CA4652">
        <w:rPr>
          <w:sz w:val="24"/>
          <w:szCs w:val="24"/>
        </w:rPr>
        <w:t>обучающимся</w:t>
      </w:r>
      <w:proofErr w:type="gramEnd"/>
      <w:r w:rsidRPr="00CA4652">
        <w:rPr>
          <w:sz w:val="24"/>
          <w:szCs w:val="24"/>
        </w:rPr>
        <w:t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«Вариативной части» ОП,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хореографического искусства, а также имеющиеся финансовые ресурсы, предусмотренные на оплату труда для педагогических работников.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- 16 полугодий за 8 лет. При выставлении многоточия после цифр необходимо считать «и так далее» (например «1,3,5...-15» имеются в виду все нечетные полугодия, включая 15-й; «9-12» - и четные и нечетные полугодия с 9-го по 12</w:t>
      </w:r>
      <w:r w:rsidRPr="00CA4652">
        <w:rPr>
          <w:rFonts w:ascii="Times New Roman" w:hAnsi="Times New Roman" w:cs="Times New Roman"/>
          <w:sz w:val="24"/>
          <w:szCs w:val="24"/>
        </w:rPr>
        <w:softHyphen/>
        <w:t xml:space="preserve">й).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четверти.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Аудиторные часы для концертмейстера предусматриваются по всем учебным предметам предметной области «Хореографическое исполнительство» и консультациям по этим учебным предметам в объеме до 100% аудиторного времени.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В данном примерном учебном плане ДШИ предложен перечень учебных предметов вариативной части и возможность их реализации.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ДШИ может: воспользоваться предложенным вариантом, выбрать другие учебные предметы из предложенного перечня (В.03.-В.07.) или самостоятельно определить наименования учебных предметов и их распределение по полугодиям.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 любом из выбранных вариантов каждый учебный предмет вариативной части должен заканчиваться установленной ДШИ той или иной формой контроля (контрольным уроком, зачетом или экзаменом). Знаком «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>» обозначена возможность реализации предлагаемых учебных предметов в той или иной форме занятий.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Объем максимальной нагрузки обучающихся не должен превышать 26 часов в неделю, аудиторной нагрузки - 14 часов.</w:t>
      </w:r>
    </w:p>
    <w:p w:rsidR="00044CBD" w:rsidRPr="00CA4652" w:rsidRDefault="00044CBD" w:rsidP="00044CBD">
      <w:pPr>
        <w:widowControl w:val="0"/>
        <w:numPr>
          <w:ilvl w:val="0"/>
          <w:numId w:val="2"/>
        </w:numPr>
        <w:tabs>
          <w:tab w:val="left" w:pos="347"/>
        </w:tabs>
        <w:spacing w:after="180" w:line="250" w:lineRule="exact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к контрольным урокам, зачетам, экзаменам, просмотрам, творческим конкурсам и </w:t>
      </w:r>
      <w:r w:rsidRPr="00CA4652">
        <w:rPr>
          <w:rFonts w:ascii="Times New Roman" w:hAnsi="Times New Roman" w:cs="Times New Roman"/>
          <w:sz w:val="24"/>
          <w:szCs w:val="24"/>
        </w:rPr>
        <w:lastRenderedPageBreak/>
        <w:t>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044CBD" w:rsidRPr="00CA4652" w:rsidRDefault="00044CBD" w:rsidP="00044CBD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  <w:r w:rsidRPr="00CA4652">
        <w:rPr>
          <w:sz w:val="24"/>
          <w:szCs w:val="24"/>
        </w:rPr>
        <w:t>Примечание к учебному плану</w:t>
      </w:r>
    </w:p>
    <w:p w:rsidR="00044CBD" w:rsidRPr="00CA4652" w:rsidRDefault="00044CBD" w:rsidP="00044CBD">
      <w:pPr>
        <w:widowControl w:val="0"/>
        <w:numPr>
          <w:ilvl w:val="0"/>
          <w:numId w:val="3"/>
        </w:numPr>
        <w:tabs>
          <w:tab w:val="left" w:pos="351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Занятия по учебным предметам «Классический танец», «Народно-сценический танец», «Историко-бытовой танец» проводятся раздельно с мальчиками и девочками.</w:t>
      </w:r>
    </w:p>
    <w:p w:rsidR="00044CBD" w:rsidRPr="00CA4652" w:rsidRDefault="00044CBD" w:rsidP="00044CBD">
      <w:pPr>
        <w:widowControl w:val="0"/>
        <w:numPr>
          <w:ilvl w:val="0"/>
          <w:numId w:val="3"/>
        </w:numPr>
        <w:tabs>
          <w:tab w:val="left" w:pos="356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11 человек, мелкогрупповые занятия — от 4 до 10 человек (по учебному предмету «Подготовка концертных номеров» - от 2-х человек, занятия с мальчиками по учебным предметам «Классический танец», «Народно-сценический танец», «Историко-бытовой танец» - от 3-х человек); индивидуальные занятия.</w:t>
      </w:r>
    </w:p>
    <w:p w:rsidR="00044CBD" w:rsidRPr="00CA4652" w:rsidRDefault="00044CBD" w:rsidP="00044CBD">
      <w:pPr>
        <w:widowControl w:val="0"/>
        <w:numPr>
          <w:ilvl w:val="0"/>
          <w:numId w:val="3"/>
        </w:numPr>
        <w:tabs>
          <w:tab w:val="left" w:pos="351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044CBD" w:rsidRPr="00CA4652" w:rsidRDefault="00044CBD" w:rsidP="00044CBD">
      <w:pPr>
        <w:spacing w:line="250" w:lineRule="exact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«Гимнастика» - по 1 часу в неделю;</w:t>
      </w:r>
    </w:p>
    <w:p w:rsidR="00044CBD" w:rsidRPr="00CA4652" w:rsidRDefault="00044CBD" w:rsidP="00044CBD">
      <w:pPr>
        <w:spacing w:line="254" w:lineRule="exact"/>
        <w:ind w:right="-40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«Слушание музыки и музыкальная грамота» - по 1 часу в неделю; «Музыкальная литература (зарубежная, отечественная)» - по 1 часу в неделю; «История хореографического искусства» - по 1 часу в неделю</w:t>
      </w:r>
    </w:p>
    <w:p w:rsidR="00044CBD" w:rsidRPr="00CA4652" w:rsidRDefault="00044CBD" w:rsidP="00044CBD">
      <w:pPr>
        <w:rPr>
          <w:sz w:val="24"/>
          <w:szCs w:val="24"/>
        </w:rPr>
      </w:pPr>
    </w:p>
    <w:p w:rsidR="00044CBD" w:rsidRPr="00CA4652" w:rsidRDefault="00044CBD" w:rsidP="00AF2ECE">
      <w:pPr>
        <w:rPr>
          <w:sz w:val="24"/>
          <w:szCs w:val="24"/>
        </w:rPr>
        <w:sectPr w:rsidR="00044CBD" w:rsidRPr="00CA4652" w:rsidSect="00044CB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lastRenderedPageBreak/>
        <w:t>IV. График образовательного процесса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1 четверть – 9 учебных недель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2 четверть – 7 учебных недель;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3 четверть - 10 учебных недель для 2- 7 классов; 9 учебных недель для 1 класса;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4 четверть – 8 учебных недель;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ВСЕГО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33 недели для 1 класса 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   34 недели для 2-7 классов (без учета экзаменов).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Учебный год состоит из 4 четвертей, каждая из которых включает в себя каникулы.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Учебный год для 4,5, 7 классов состоит из 2 -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полугодий.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Сроки четвертей и каникулы: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1 четверть:. – 9 учебных недель;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КАНИКУЛЫ - 9 календарных дней;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2 четверть: - 7 учебных недель;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КАНИКУЛЫ:  – 12календарных дней;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3 четверть -  10 учебных недель;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КАНИКУЛЫ:  – 9 календарных дней;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Дополнительные каникулы для 1 класса -7 календарных дней.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4 четверть  – 9 учебных недель;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Количество учебных недель - 34 учебные недели;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Каникулы в течение учебного года – 30 календарных дней;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Летние каникулы - 90 дней;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Промежуточная аттестация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в течение учебного года: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1-3 классы музыкального отделения: декабрь, май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зачет, контрольный урок)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4,7 классы музыкального и художественного отделения: май – итоговая аттестация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1-3 классы художественного отделения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декабрь, май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1- 3 классы хореографического отделения: декабрь, май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A4652">
        <w:rPr>
          <w:rFonts w:ascii="Times New Roman" w:hAnsi="Times New Roman" w:cs="Times New Roman"/>
          <w:b/>
          <w:sz w:val="24"/>
          <w:szCs w:val="24"/>
        </w:rPr>
        <w:t xml:space="preserve">V. Программы учебных предметов.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Дополнительная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предпрофессиональная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программа в области хореографического искусства «Хореографическое творчество» срок обучения 8 лет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ПО.01.Хореографическое исполнительство: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ПО.01.УП.01.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ПО.01.УП.02. Ритмика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ПО.01.УП.03. Гимнастика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ПО.01.УП.04. Классический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ПО.01.УП.05. Народно-сценический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ПО.01.УП.06. Подготовка концертных номеров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ПО.02.Теория и история искусств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ПО.02.УП.01. Слушание музыки и музыкальная грамота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ПО.02.УП.02. Музыкальная литература (зарубежная, отечественная)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ПО.02.УП.03. История хореографического искусства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Вариативная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В.01 Современный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В.02 Классический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В.03 Народно- сценический танец Дополнительная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предпрофессиональная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программа в области хореографического искусства «Хореографическое творчество» дополнительный год обучения (9 класс)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Обязательная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ПО.01.Хореографическое исполнительство: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ПО.01.УП.01. Классический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ПО.01.УП.02.Народно-сценический танец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ПО.01.УП.03. Подготовка концертных номеров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ПО.02.Теория и история искусств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ПО.02.УП.01. История хореографического искусства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ПО.02.УП.02. Музыкальная литература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ПО.02.УП.03. Элементарная теория музыки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Вариативная часть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В.01.УП.01. Современный танец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VI. Система и критерии оценок</w:t>
      </w:r>
      <w:r w:rsidRPr="00CA4652">
        <w:rPr>
          <w:rFonts w:ascii="Times New Roman" w:hAnsi="Times New Roman" w:cs="Times New Roman"/>
          <w:sz w:val="24"/>
          <w:szCs w:val="24"/>
        </w:rPr>
        <w:t xml:space="preserve">, используемые при проведении промежуточной и итоговой аттестации результатов освоения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программы «Хореографическое творчество»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Оценка качества реализации программы «Хореографическое творчество» происходит за счет фонда оценочных средств, включающего в себя текущий контроль успеваемости, промежуточную и итоговую аттестацию обучающихся. В качестве средств текущего контроля успеваемости в Учреждении используются устные опросы, письменные работы, тестирование, концерты, просмотры. Текущий контроль успеваемости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</w:t>
      </w:r>
      <w:r w:rsidRPr="00CA4652">
        <w:rPr>
          <w:rFonts w:ascii="Times New Roman" w:hAnsi="Times New Roman" w:cs="Times New Roman"/>
          <w:sz w:val="24"/>
          <w:szCs w:val="24"/>
        </w:rPr>
        <w:t xml:space="preserve"> проводится в форме контрольных уроков, зачетов и экзаменов. Контрольные уроки 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зачеты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и экзамены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Итоговая аттестация</w:t>
      </w:r>
      <w:r w:rsidRPr="00CA4652">
        <w:rPr>
          <w:rFonts w:ascii="Times New Roman" w:hAnsi="Times New Roman" w:cs="Times New Roman"/>
          <w:sz w:val="24"/>
          <w:szCs w:val="24"/>
        </w:rPr>
        <w:t xml:space="preserve"> проводится в форме экзаменов в выпускном классе за пределами аудиторных учебных занятий.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         Система оценок в рамках промежуточной аттестации предполагает пятибалльную шкалу с использованием плюсов и минусов: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«5»; «5-»; «4+»; «4»; «4-»; «3+»; «3»; «3-»; «2»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Система оценок в рамках итоговой аттестации предполагает пятибалльную шкалу в абсолютном значении: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«5» – отлично; «4» – хорошо; «3» – удовлетворительно; «2» – неудовлетворительно Оценки обучающимся выставляются по окончании четверти.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     Требования к содержанию итоговой аттестации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определяются Учреждением на основании настоящих ФГТ.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Хореографическое исполнительство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Оценка «5» («отлично»):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-артистичное поведение на сцене;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-увлеченность исполнением;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- методически правильное исполнение </w:t>
      </w:r>
      <w:proofErr w:type="spellStart"/>
      <w:proofErr w:type="gramStart"/>
      <w:r w:rsidRPr="00CA465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- танцевальной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комбинации, музыкально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-грамотное и эмоционально- выразительное исполнение пройденного материала;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-владение индивидуальной техникой вращений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трюков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. Оценка «4» («хорошо»):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-возможное допущение незначительных ошибок в сложных движениях;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-исполнение выразительное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грамотное, музыкальное . техническое;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Оценка «3» («удовлетворительно»):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-исполнение с большим количеством недочетов, а именно: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-недоученные движения, слабая техническая подготовка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-малохудожественное исполнение;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евладение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трюковой и вращательной техникой;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-невыразительное исполнение экзерсиса у станка, на середине зала.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Оценка «2» («неудовлетворительно»):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-комплекс недостатков, являющийся следствием плохой посещаемости аудиторных занятий и нежеланием работать над собой «зачет» (без отметки)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-отражает достаточный уровень подготовки и исполнения на данном этапе обучения;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Теория и история искусств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Оценка «5» («отлично»):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Полный ответ, отвечающий всем требованиям на данном этапе обучения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Оценка «4» («хорошо»):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Оценка отражает ответ с небольшими недочетами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Оценка «3» («удовлетворительно»):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Ответ с большим количеством недочетов, а именно: не раскрыта тема, неточные знания, ошибки в изложении теоретического материала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Оценка «2» («неудовлетворительно»):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lastRenderedPageBreak/>
        <w:t xml:space="preserve">Комплекс недостатков, являющийся следствием отсутствия домашней подготовки, а также плохой посещаемости аудиторных занятий </w:t>
      </w:r>
    </w:p>
    <w:p w:rsidR="00044CBD" w:rsidRPr="00CA4652" w:rsidRDefault="00044CBD" w:rsidP="00044C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 xml:space="preserve">VII. Программа </w:t>
      </w:r>
      <w:proofErr w:type="gramStart"/>
      <w:r w:rsidRPr="00CA4652">
        <w:rPr>
          <w:rFonts w:ascii="Times New Roman" w:hAnsi="Times New Roman" w:cs="Times New Roman"/>
          <w:b/>
          <w:sz w:val="24"/>
          <w:szCs w:val="24"/>
        </w:rPr>
        <w:t>творческой</w:t>
      </w:r>
      <w:proofErr w:type="gramEnd"/>
      <w:r w:rsidRPr="00CA4652">
        <w:rPr>
          <w:rFonts w:ascii="Times New Roman" w:hAnsi="Times New Roman" w:cs="Times New Roman"/>
          <w:b/>
          <w:sz w:val="24"/>
          <w:szCs w:val="24"/>
        </w:rPr>
        <w:t>, методической и культурно</w:t>
      </w:r>
    </w:p>
    <w:p w:rsidR="00044CBD" w:rsidRPr="00CA4652" w:rsidRDefault="00044CBD" w:rsidP="00044C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52">
        <w:rPr>
          <w:rFonts w:ascii="Times New Roman" w:hAnsi="Times New Roman" w:cs="Times New Roman"/>
          <w:b/>
          <w:sz w:val="24"/>
          <w:szCs w:val="24"/>
        </w:rPr>
        <w:t>- просветительской деятельности Учреждения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Целями творческой и культурно - просветительской деятельности Учреждения является развитие творческих способностей обучающихся, приобщение их к лучшим достижениям отечественного и зарубежного искусства, пропаганда ценностей мировой культуры среди различных слоев населения, приобщение их к духовным ценностям.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создание условий для духовно-нравственного развития, эстетического воспитания и художественного становления личности;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создание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С целью реализации творческой и культурно-просветительской деятельности в школе созданы учебные творческие коллективы: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-младший, средний, старший танцевальный коллектив;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-вокальные ансамбли;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-инструментальные ансамбли.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Деятельность коллективов осуществляется в рамках как учебного, так и </w:t>
      </w:r>
      <w:proofErr w:type="spellStart"/>
      <w:r w:rsidRPr="00CA4652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CA4652">
        <w:rPr>
          <w:rFonts w:ascii="Times New Roman" w:hAnsi="Times New Roman" w:cs="Times New Roman"/>
          <w:sz w:val="24"/>
          <w:szCs w:val="24"/>
        </w:rPr>
        <w:t xml:space="preserve"> времени. 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>Творческая деятельность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Высокое качество образования достигается путем организации творческой деятельности обучающихся путем проведения конкурсов, фестивалей, олимпиад, концертов, творческих вечеров, выставок.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b/>
          <w:i/>
          <w:sz w:val="24"/>
          <w:szCs w:val="24"/>
        </w:rPr>
        <w:t>Культурно-просветительская деятельность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Культурно-просветительская деятельность включает в себя посещение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 xml:space="preserve"> учреждений и организаций культуры (филармонии, выставочных залов, музеев, образовательных учреждений СПО)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652">
        <w:rPr>
          <w:rFonts w:ascii="Times New Roman" w:hAnsi="Times New Roman" w:cs="Times New Roman"/>
          <w:b/>
          <w:i/>
          <w:sz w:val="24"/>
          <w:szCs w:val="24"/>
        </w:rPr>
        <w:t xml:space="preserve"> Методическая деятельность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Цель методической деятельности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– обогащение педагогического опыта в рамках имеющейся системы, образовательного пространства школы и выхода за ее пределы.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i/>
          <w:sz w:val="24"/>
          <w:szCs w:val="24"/>
        </w:rPr>
        <w:t>Методическая работа</w:t>
      </w:r>
      <w:r w:rsidRPr="00CA4652">
        <w:rPr>
          <w:rFonts w:ascii="Times New Roman" w:hAnsi="Times New Roman" w:cs="Times New Roman"/>
          <w:sz w:val="24"/>
          <w:szCs w:val="24"/>
        </w:rPr>
        <w:t xml:space="preserve"> – это процесс, при котором планируется выбор методов конструирования или обогащения опыта, разработка методических материалов для учащихся или педагогов, пособий, оформление результатов в виде описания собственного опыта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Для осуществления методической деятельности в Учреждении создан методический совет. Методическая работа в Учреждении ведется через следующие формы: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Открытые уроки;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Мастер-классы;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Выставки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</w:t>
      </w:r>
      <w:r w:rsidRPr="00CA4652">
        <w:rPr>
          <w:rFonts w:ascii="Times New Roman" w:hAnsi="Times New Roman" w:cs="Times New Roman"/>
          <w:sz w:val="24"/>
          <w:szCs w:val="24"/>
        </w:rPr>
        <w:sym w:font="Symbol" w:char="F0B7"/>
      </w:r>
      <w:r w:rsidRPr="00CA4652">
        <w:rPr>
          <w:rFonts w:ascii="Times New Roman" w:hAnsi="Times New Roman" w:cs="Times New Roman"/>
          <w:sz w:val="24"/>
          <w:szCs w:val="24"/>
        </w:rPr>
        <w:t xml:space="preserve"> Методическое обеспечение (разработки, пособия).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Ожидаемые результаты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, методической и культурно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-просветительской деятельности: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-высокое качество образования, его доступность, открытость, привлекательность для обучающихся, их родителей (законных представителей) и всего общества;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-комфортная развивающая образовательная среда, обеспечивающая возможность духовно - нравственного развития, эстетического воспитания и художественного становления личности; </w:t>
      </w:r>
      <w:proofErr w:type="gramStart"/>
      <w:r w:rsidRPr="00CA4652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CA4652">
        <w:rPr>
          <w:rFonts w:ascii="Times New Roman" w:hAnsi="Times New Roman" w:cs="Times New Roman"/>
          <w:sz w:val="24"/>
          <w:szCs w:val="24"/>
        </w:rPr>
        <w:t>ыявление и развитие одаренных детей в области хореографического искусства;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-эффективная самостоятельная работа обучающихся при поддержке педагогических работников и родителей (законных представителей) обучающихся;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-выработка у обучающихся личностных качеств, способствующих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>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результата;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652">
        <w:rPr>
          <w:rFonts w:ascii="Times New Roman" w:hAnsi="Times New Roman" w:cs="Times New Roman"/>
          <w:sz w:val="24"/>
          <w:szCs w:val="24"/>
        </w:rPr>
        <w:t xml:space="preserve"> -высокий уровень педагогического мастерства.</w:t>
      </w:r>
    </w:p>
    <w:p w:rsidR="00044CBD" w:rsidRPr="00CA4652" w:rsidRDefault="00044CBD" w:rsidP="00044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044CBD" w:rsidRPr="00CA4652" w:rsidSect="00044C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717"/>
    <w:multiLevelType w:val="multilevel"/>
    <w:tmpl w:val="6DC23B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A4799"/>
    <w:multiLevelType w:val="multilevel"/>
    <w:tmpl w:val="0ADC1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ECE"/>
    <w:rsid w:val="00044CBD"/>
    <w:rsid w:val="000A0C39"/>
    <w:rsid w:val="001336FC"/>
    <w:rsid w:val="002B5A95"/>
    <w:rsid w:val="003A48C2"/>
    <w:rsid w:val="008013C2"/>
    <w:rsid w:val="00AF2ECE"/>
    <w:rsid w:val="00B333BB"/>
    <w:rsid w:val="00CA4652"/>
    <w:rsid w:val="00D64E6E"/>
    <w:rsid w:val="00E2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CE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AF2ECE"/>
    <w:pPr>
      <w:spacing w:after="0" w:line="240" w:lineRule="auto"/>
    </w:pPr>
  </w:style>
  <w:style w:type="character" w:customStyle="1" w:styleId="2">
    <w:name w:val="Основной текст (2)_"/>
    <w:basedOn w:val="a0"/>
    <w:rsid w:val="00044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044C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44CB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044CB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4CB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44C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rsid w:val="00044CBD"/>
    <w:pPr>
      <w:widowControl w:val="0"/>
      <w:shd w:val="clear" w:color="auto" w:fill="FFFFFF"/>
      <w:spacing w:before="180" w:after="0" w:line="250" w:lineRule="exact"/>
      <w:jc w:val="center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04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6814</Words>
  <Characters>38846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2026-03-02T05:34:00Z</cp:lastPrinted>
  <dcterms:created xsi:type="dcterms:W3CDTF">2025-10-02T09:38:00Z</dcterms:created>
  <dcterms:modified xsi:type="dcterms:W3CDTF">2026-03-02T05:34:00Z</dcterms:modified>
</cp:coreProperties>
</file>