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B24295" w:rsidTr="009243E4">
        <w:tc>
          <w:tcPr>
            <w:tcW w:w="5353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24295" w:rsidRDefault="00B24295" w:rsidP="009243E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AC67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54A" w:rsidTr="009243E4">
        <w:tc>
          <w:tcPr>
            <w:tcW w:w="5353" w:type="dxa"/>
            <w:hideMark/>
          </w:tcPr>
          <w:p w:rsidR="00C3454A" w:rsidRDefault="00C3454A" w:rsidP="00AC677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:rsidR="00C3454A" w:rsidRDefault="00C3454A" w:rsidP="00AC677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3454A" w:rsidRPr="00D228A4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C3454A" w:rsidRDefault="00C3454A" w:rsidP="00AC67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C3454A" w:rsidRDefault="00C3454A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Pr="00D228A4" w:rsidRDefault="00AC6773" w:rsidP="00C34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33" w:type="dxa"/>
        <w:tblLayout w:type="fixed"/>
        <w:tblLook w:val="04A0"/>
      </w:tblPr>
      <w:tblGrid>
        <w:gridCol w:w="534"/>
        <w:gridCol w:w="5353"/>
        <w:gridCol w:w="47"/>
        <w:gridCol w:w="4948"/>
        <w:gridCol w:w="351"/>
      </w:tblGrid>
      <w:tr w:rsidR="00C3454A" w:rsidRPr="00C3454A" w:rsidTr="00C3454A">
        <w:trPr>
          <w:gridBefore w:val="1"/>
          <w:gridAfter w:val="1"/>
          <w:wBefore w:w="534" w:type="dxa"/>
          <w:wAfter w:w="351" w:type="dxa"/>
        </w:trPr>
        <w:tc>
          <w:tcPr>
            <w:tcW w:w="5353" w:type="dxa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C74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995" w:type="dxa"/>
            <w:gridSpan w:val="2"/>
            <w:hideMark/>
          </w:tcPr>
          <w:p w:rsidR="00C3454A" w:rsidRPr="00C3454A" w:rsidRDefault="00C3454A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3454A" w:rsidRPr="00C3454A" w:rsidRDefault="00C3454A" w:rsidP="00C345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C3454A" w:rsidRPr="00C3454A" w:rsidRDefault="00C3454A" w:rsidP="00C740ED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C740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C34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C3454A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903B1C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903B1C" w:rsidRDefault="00C3454A" w:rsidP="00F15926">
            <w:pPr>
              <w:spacing w:line="360" w:lineRule="auto"/>
            </w:pPr>
          </w:p>
        </w:tc>
      </w:tr>
      <w:tr w:rsidR="00C3454A" w:rsidRPr="00335E76" w:rsidTr="00C3454A">
        <w:tblPrEx>
          <w:tblLook w:val="01E0"/>
        </w:tblPrEx>
        <w:tc>
          <w:tcPr>
            <w:tcW w:w="5934" w:type="dxa"/>
            <w:gridSpan w:val="3"/>
          </w:tcPr>
          <w:p w:rsidR="00C3454A" w:rsidRPr="00335E76" w:rsidRDefault="00C3454A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99" w:type="dxa"/>
            <w:gridSpan w:val="2"/>
          </w:tcPr>
          <w:p w:rsidR="00C3454A" w:rsidRPr="00335E76" w:rsidRDefault="00C3454A" w:rsidP="00F15926">
            <w:pPr>
              <w:spacing w:line="360" w:lineRule="auto"/>
            </w:pPr>
          </w:p>
        </w:tc>
      </w:tr>
    </w:tbl>
    <w:p w:rsidR="00B24295" w:rsidRDefault="00B24295" w:rsidP="00B24295"/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</w:t>
      </w:r>
      <w:r w:rsidR="00AC6773">
        <w:rPr>
          <w:rFonts w:ascii="Times New Roman" w:hAnsi="Times New Roman" w:cs="Times New Roman"/>
          <w:b/>
          <w:sz w:val="28"/>
          <w:szCs w:val="28"/>
        </w:rPr>
        <w:t>ЛНИТЕЛЬНАЯ ПРЕДПРОФЕССИОНАЛЬНАЯ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Pr="002533A8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ПРОГРАММА ПО УЧЕБНОМУ ПРЕДМЕТУ 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ПО.01.УП.01. </w:t>
      </w:r>
      <w:r w:rsidRPr="000A16B3">
        <w:rPr>
          <w:rFonts w:ascii="Times New Roman" w:hAnsi="Times New Roman" w:cs="Times New Roman"/>
          <w:b/>
          <w:sz w:val="28"/>
          <w:szCs w:val="28"/>
        </w:rPr>
        <w:t>РИТМИКА</w:t>
      </w: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773" w:rsidRDefault="00AC6773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2533A8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295" w:rsidRPr="008E5BB6" w:rsidRDefault="00B24295" w:rsidP="00B24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40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8013C2" w:rsidRDefault="008013C2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Объем учебного времени, предусмотренный учебным планом образовательного учреждения на реализацию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Форма проведения учебных аудиторных занятий; </w:t>
      </w:r>
    </w:p>
    <w:p w:rsidR="00B24295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Цель и задачи учебного предмета;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Обоснование структуры программы учебного предмета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Методы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Сведения о затратах учебного времени;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Содержание разделов;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Требования по годам обучения;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0A16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IV. Формы и методы контроля, система оценок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Аттестация: цели, виды, форма, содержание;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Критерии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Музыкально-ритмические игры;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Список методической литературы;</w:t>
      </w:r>
    </w:p>
    <w:p w:rsidR="00B24295" w:rsidRPr="000A16B3" w:rsidRDefault="00B24295" w:rsidP="00B24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6B3">
        <w:rPr>
          <w:rFonts w:ascii="Times New Roman" w:hAnsi="Times New Roman" w:cs="Times New Roman"/>
          <w:sz w:val="28"/>
          <w:szCs w:val="28"/>
        </w:rPr>
        <w:t xml:space="preserve"> - Интернет ресурсы</w:t>
      </w:r>
    </w:p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Default="00B24295"/>
    <w:p w:rsidR="00B24295" w:rsidRPr="000A16B3" w:rsidRDefault="00B24295" w:rsidP="00B2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B3"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 записка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Характеристика учебного предмета, </w:t>
      </w:r>
      <w:r w:rsidRPr="00C3454A">
        <w:rPr>
          <w:rFonts w:ascii="Times New Roman" w:hAnsi="Times New Roman" w:cs="Times New Roman"/>
          <w:sz w:val="24"/>
          <w:szCs w:val="24"/>
        </w:rPr>
        <w:t>его место и роль в образовательном процессе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Дети получают возможность самовыражения через музыкально-игровую деятельность. Изучение предмета «Ритмика» тесно связано с изучением предметов «Слушание музыки и музыкальная грамота», «Танец», «Народно-сценический танец». 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</w:t>
      </w:r>
    </w:p>
    <w:p w:rsidR="00B24295" w:rsidRPr="00C3454A" w:rsidRDefault="00B24295" w:rsidP="00B24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C3454A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«Ритмика»: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реализации учебного предмета «Ритмика»2 года</w:t>
      </w:r>
    </w:p>
    <w:tbl>
      <w:tblPr>
        <w:tblStyle w:val="a5"/>
        <w:tblW w:w="0" w:type="auto"/>
        <w:tblInd w:w="30" w:type="dxa"/>
        <w:tblLook w:val="04A0"/>
      </w:tblPr>
      <w:tblGrid>
        <w:gridCol w:w="5181"/>
        <w:gridCol w:w="2835"/>
        <w:gridCol w:w="2092"/>
      </w:tblGrid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4295" w:rsidRPr="00C3454A" w:rsidTr="009243E4">
        <w:tc>
          <w:tcPr>
            <w:tcW w:w="5181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B24295" w:rsidRPr="00C3454A" w:rsidRDefault="00B24295" w:rsidP="00924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4.Форма проведения учебных аудиторных занятий</w:t>
      </w:r>
      <w:r w:rsidRPr="00C3454A">
        <w:rPr>
          <w:rFonts w:ascii="Times New Roman" w:hAnsi="Times New Roman" w:cs="Times New Roman"/>
          <w:sz w:val="24"/>
          <w:szCs w:val="24"/>
        </w:rPr>
        <w:t>: мелкогрупповая (от 4 до 10 человек). Продолжительность урока 45 минут.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5. Цель и задачи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Цель</w:t>
      </w:r>
      <w:r w:rsidRPr="00C3454A">
        <w:rPr>
          <w:rFonts w:ascii="Times New Roman" w:hAnsi="Times New Roman" w:cs="Times New Roman"/>
          <w:sz w:val="24"/>
          <w:szCs w:val="24"/>
        </w:rPr>
        <w:t xml:space="preserve">: развитие музыкально-ритмических и двигательно-танцевальных способностей учащихся через овладение основами музыкально-ритмической культуры.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овладение основами музыкальной грамоты;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танцевальных умений и навыков в соответствии с программными требованиями;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воспитание важнейших психофизических качеств, двигательного аппарата в сочетании с моральными и волевыми качествами личности – силы, выносливости, ловкости, быстроты, координации;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творческой самостоятельности посредством освоения двигательной деятельности;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приобщение к здоровому образу жизни;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формирование правильной осанки;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развитие темпо - ритмической памяти учащихся.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6.Обоснование структуры учебного предмета «Ритмика»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Обоснованием структуры программы являются требования ФГТ, отражающие все аспекты работы преподавателя с учеником.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Программа содержит следующие разделы: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 учебного предмета; - распределение учебного материала по годам обучения;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описание дидактических единиц учебного предмета;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требования к уровню подготовки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формы и методы контроля, система оценок;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методическое обеспечение учебного процесса.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В соответствии с данными направлениями строится основной раздел программы «Содержание учебного предмета».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7. Методы обучения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Для достижения поставленной цели и реализации задач предмета используются следующие методы обучения.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Наглядный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наглядно-слуховой прием;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наглядно-зрительный прием.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 образов и намного сложнее развернуть сюжет игры или различные хороводные построения.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>Словесный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4A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Практический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При использовании практического метода (многократное выполнение конкретного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Данные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    8. </w:t>
      </w:r>
      <w:proofErr w:type="gramStart"/>
      <w:r w:rsidRPr="00C3454A">
        <w:rPr>
          <w:rFonts w:ascii="Times New Roman" w:hAnsi="Times New Roman" w:cs="Times New Roman"/>
          <w:b/>
          <w:sz w:val="24"/>
          <w:szCs w:val="24"/>
        </w:rPr>
        <w:t>Материально-технических</w:t>
      </w:r>
      <w:proofErr w:type="gramEnd"/>
      <w:r w:rsidRPr="00C3454A">
        <w:rPr>
          <w:rFonts w:ascii="Times New Roman" w:hAnsi="Times New Roman" w:cs="Times New Roman"/>
          <w:b/>
          <w:sz w:val="24"/>
          <w:szCs w:val="24"/>
        </w:rPr>
        <w:t xml:space="preserve"> условия</w:t>
      </w:r>
      <w:r w:rsidRPr="00C3454A">
        <w:rPr>
          <w:rFonts w:ascii="Times New Roman" w:hAnsi="Times New Roman" w:cs="Times New Roman"/>
          <w:sz w:val="24"/>
          <w:szCs w:val="24"/>
        </w:rPr>
        <w:t xml:space="preserve"> реализации учебного предмета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Материально- техническая база Детской школы искусств  соответствует санитарным и противопожарным нормам, нормам охраны труда.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школе созданы те необходимые материально-технические условия, которые благотворно влияют на успешную организацию образовательного и воспитательного процесса: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танцевального зала;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раздевалки для занятий;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концертного зала;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наличие репетиционной и концертной одежды.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II. Содержание учебного предмета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1.Сведения о затратах учебного времени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Срок обучения 2 года  </w:t>
      </w:r>
    </w:p>
    <w:tbl>
      <w:tblPr>
        <w:tblStyle w:val="a5"/>
        <w:tblW w:w="0" w:type="auto"/>
        <w:tblInd w:w="30" w:type="dxa"/>
        <w:tblLook w:val="04A0"/>
      </w:tblPr>
      <w:tblGrid>
        <w:gridCol w:w="639"/>
        <w:gridCol w:w="4684"/>
        <w:gridCol w:w="1153"/>
        <w:gridCol w:w="1411"/>
        <w:gridCol w:w="1501"/>
        <w:gridCol w:w="1501"/>
      </w:tblGrid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proofErr w:type="spell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первого года обучения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Аудиторные занятия второго года обучения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музыкальной грамоты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ориентировку в пространстве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музыкально- ритмическими предметами (ложки, бубен, маракас, трещотки и т.д. на выбор преподавателя) </w:t>
            </w:r>
            <w:proofErr w:type="gramEnd"/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предметами танца (платок, лента, мяч, обруч)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движения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игры 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4295" w:rsidRPr="00C3454A" w:rsidTr="00C3454A">
        <w:tc>
          <w:tcPr>
            <w:tcW w:w="639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1153" w:type="dxa"/>
          </w:tcPr>
          <w:p w:rsidR="00B24295" w:rsidRPr="00C3454A" w:rsidRDefault="00B24295" w:rsidP="009243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dxa"/>
          </w:tcPr>
          <w:p w:rsidR="00B24295" w:rsidRPr="00C3454A" w:rsidRDefault="00B24295" w:rsidP="00924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 </w:t>
      </w:r>
    </w:p>
    <w:p w:rsidR="00B24295" w:rsidRPr="00C3454A" w:rsidRDefault="00B24295" w:rsidP="00B24295">
      <w:pPr>
        <w:pStyle w:val="a3"/>
        <w:ind w:left="30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Учебный материал распределяется по годам обучения – классам. Каждый класс имеет свои дидактические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 </w:t>
      </w:r>
    </w:p>
    <w:p w:rsidR="00B24295" w:rsidRPr="00C3454A" w:rsidRDefault="00B24295" w:rsidP="00B2429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Содержание разделов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Первый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«Основы музыкальной грамоты»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Второй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на ориентировку в пространстве»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Умение овладевать разнообразными рисунками танца в дальнейшем позволяет ребенку свободно чувствовать себя на сцене.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Третий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«Упражнения с музыкально-ритмическими предметами» (ложки, бубен, маракас, трещотки и т.д.).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С помощью элементарных инструментов развивается музыкальный слух, чувство ритма, представление о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звуковысотности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Четвертый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«Упражнения с предметами танца»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Пятый раздел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«Танцевальные движения»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Является основой данного курса и подготовкой к последующим большим выступлениям ребенка на сцене.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</w:t>
      </w:r>
      <w:r w:rsidRPr="00C3454A">
        <w:rPr>
          <w:rFonts w:ascii="Times New Roman" w:hAnsi="Times New Roman" w:cs="Times New Roman"/>
          <w:b/>
          <w:sz w:val="24"/>
          <w:szCs w:val="24"/>
        </w:rPr>
        <w:t>Шестой раздел</w:t>
      </w:r>
      <w:r w:rsidRPr="00C3454A">
        <w:rPr>
          <w:rFonts w:ascii="Times New Roman" w:hAnsi="Times New Roman" w:cs="Times New Roman"/>
          <w:sz w:val="24"/>
          <w:szCs w:val="24"/>
        </w:rPr>
        <w:t xml:space="preserve"> «Музыкально-ритмические игры»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B24295" w:rsidRPr="00C3454A" w:rsidRDefault="00B24295" w:rsidP="00C3454A">
      <w:pPr>
        <w:pStyle w:val="a3"/>
        <w:tabs>
          <w:tab w:val="left" w:pos="0"/>
        </w:tabs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 xml:space="preserve">3.Требования по годам обучения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Срок обучения 2 года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1 год обучения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Регистровая окраска.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Понятие о звуке (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низкие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средние и высокие)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Характер музыки: - грустный, печальный и т.д. - веселый, задорный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Динамические оттенки: - громко – тихо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4) Музыкальный размер 2/4 4/4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Знакомство с длительностью звуков (ноты): - целая - половинная - четвертная – восьмая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6) Музыкальный темп: - быстрый - медленный - умеренный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Понятие «сильная доля»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8) Понятие «музыкальная фраза»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Нумерация точек - линия - шеренга – колонна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платком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лентой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ростой - поясной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2) Шаги: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маршевый шаг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 пятки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с высоко поднятым коленом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сценический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 по VI позиции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продвижением вперед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¼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«правая» и «левая рука»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на талии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перед грудью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положение рук в кулаки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ног: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понятие «правая « и «левая нога»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свободная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первая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- вторая позиция параллельная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Работа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и повороты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Движения корпуса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наклоны вперед, назад, в сторону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с сочетанием работы головы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Музыкально-ритмические упражнения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Притопы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Изучение ударов стопой в сочетании с хлопками (стоя на месте)</w:t>
      </w:r>
    </w:p>
    <w:p w:rsidR="00B24295" w:rsidRPr="00C3454A" w:rsidRDefault="00B24295" w:rsidP="00B2429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Рекомендуемые: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«Музыкальная шкатулка»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Самолетики-вертолетики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Основные требования к знаниям и умениям учащихся 1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Ученики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определять характер музыки словами (грустный, веселый, спокойный, плавный, изящный);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правильно определять сильную долю в музыке и различать длительности нот;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различия «народной» и «классической» музыки;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грамотно исполнять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преимущественно на 2/4 и 4/4;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начинать и заканчивать движение вместе с музыкой;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координировать движения - рук, ног и головы, при ходьбе, беге, галопе;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ориентироваться в пространстве: выполнять повороты, двигаясь по линии танца;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четко определять право и лево в движении и исполнении упражнения с использованием предметов;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хорошо владеть движениями с платком и обручем;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держать корпус, голову и руки в тех или иных положениях;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работать в паре и синхронизировать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Требования к контрольным урокам: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 2 год обучения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I. Основы музыкальной грамоты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Характер музыки: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торжественный, величественный и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- игривый, шутливый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задумчивый, сдержанный и т.д.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Музыкальный размер (2/4.4/4 , ¾,6/8) ¾ 6/8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Жанры в музыке: песня танец марш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Понятие «сильная доля»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Понятие «затакт»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Знакомство с куплетной формой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7) Понятие «музыкальная фраза»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Характер музыки. Тоника: - мажор – минор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Музыкальные паузы (половинная, четвертная, восьмая)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10) Музыкальный темп: - умеренный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11) Музыкальные штрихи: - легато – стаккато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II. Упражнения на ориентировку в пространстве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диагональ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круг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два круга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«улитка»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«змейка»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III. Упражнения с музыкально-ритмическими предметами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- ударные (ложки, барабан и т.д.)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2) - звенящие (бубен, маракасы, погремушка, бубенцы, трещотка)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IV. Упражнения с предметами танца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мячом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Упражнение с обручем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V. Танцевальные движения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1) Поклон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ростой – поясной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2) Шаги: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шаг на высоких полу пальцах с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поджатой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полу пальцах с высоко поднятым коленом вперед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-переменный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мелкий шаг с продвижением вперед (хороводный)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приседанием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приставной шаг с притопом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3) Бег: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легкий шаг (ноги назад)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на месте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- стремительный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«лошадки» на месте и в продвижении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«жете» на месте и в продвижении с выводом ног вперед и назад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4) Прыжки: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повороте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½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-«разножка»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«поджатый»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5) Работа рук: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за юбку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позиция рук 1,2,3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6) Позиции ног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: - вторая свободная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третья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7) Приседания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Полуприседания с каблучком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8)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первоначальном раскладе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в сочетании с притопами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9) Па галопа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прямой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боковой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10) Музыкально-ритмические упражнения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Притопы, дроби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простой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двойной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тройной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Хлопки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ладоши (простые)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ритмическом рисунке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хлопки в парах с партнером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Изучение ударов стопой в сочетании с хлопками (стоя на месте)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VI. Музыкально-ритмические игры (по выбору преподавателя)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«Зайцы и лиса»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- «Волшебная шапочка»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VII. Контрольные уроки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учащихся 2 года обучения: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Учащиеся должны иметь следующие знания, умения, навыки: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– песня, танец, марш;</w:t>
      </w:r>
      <w:proofErr w:type="gramEnd"/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упражнений пройденных в течение двух лет обучения;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знать названия простых танцевальных шагов, а также уметь их правильно исполнить (мягкий, на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>, приставной, переменный, галоп, полька).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основные движения упражнений с предметами и без них под музыку на 2/4, 4/4, ¾; 6/8;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слышать изменения звучания музыки и передавать их изменением движения;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повторять на инструменте простейший ритмический рисунок;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выполнять с более четким исполнением подражательные движения;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танцевать в ансамбле;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правильно ориентироваться на сценической площадке;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замечать свои ошибки и ошибки других учеников;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sz w:val="24"/>
          <w:szCs w:val="24"/>
        </w:rPr>
        <w:sym w:font="Symbol" w:char="F0A7"/>
      </w:r>
      <w:r w:rsidRPr="00C3454A">
        <w:rPr>
          <w:rFonts w:ascii="Times New Roman" w:hAnsi="Times New Roman" w:cs="Times New Roman"/>
          <w:sz w:val="24"/>
          <w:szCs w:val="24"/>
        </w:rPr>
        <w:t xml:space="preserve"> уметь свободно и правильно держать корпус, голову в тех или иных позах, согласно выполнению движения или комбинации.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Требования к контрольным урокам: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За время обучения учащиеся должны приобрести ряд практических навыков: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1. Уметь выполнять комплексы упражнений.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2. Уметь сознательно управлять своими движениями.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3. Владеть упражнениями на развитие музыкальности, метроритма.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4. Уметь координировать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5.Владеть изученными танцевальными движениями разных характеров и музыкальных темпов.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Аттестация: цели, виды, форма, содержание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Оценка качества реализации программы "Ритмика" включает в себя текущий контроль успеваемости, промежуточную аттестацию обучающихся.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Успеваемость учащихся проверяется на различных выступлениях: контрольных уроках, концертах, просмотрах и т.д.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Текущий контроль успеваемости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Промежуточная аттестация проводится в форме контрольных уроков,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оценок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Критерии оценки качества исполнения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Таблица</w:t>
      </w:r>
    </w:p>
    <w:tbl>
      <w:tblPr>
        <w:tblStyle w:val="a5"/>
        <w:tblW w:w="0" w:type="auto"/>
        <w:tblInd w:w="392" w:type="dxa"/>
        <w:tblLook w:val="04A0"/>
      </w:tblPr>
      <w:tblGrid>
        <w:gridCol w:w="3260"/>
        <w:gridCol w:w="7229"/>
      </w:tblGrid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B24295" w:rsidRPr="00C3454A" w:rsidTr="00C3454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95" w:rsidRPr="00C3454A" w:rsidRDefault="00B24295" w:rsidP="009243E4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C3454A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Детская школа искусств и с учетом целесообразности оценка качества исполнения может быть дополнена системой «+» и «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 Фонды оценочных сре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изваны обеспечивать оценку качества приобретенных выпускниками знаний, умений и навыков.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</w:t>
      </w:r>
      <w:r w:rsidRPr="00C3454A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1.Методические рекомендации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сознательности и активности,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 наглядности,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принципа доступности, который требует, чтобы перед учеником ставились посильные задачи. В противном случае у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снижается интерес к занятиям.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Процесс обучения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ритмическим движениям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включает три этапа.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       На первом этапе ставятся задачи: ознакомления детей с новым упражнением, пляской, хороводом или игрой; создания целостного впечатления о музыке и движении; разучивания движения.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ритмическое движение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стремясь пробудить в детях желание разучить его. Показ должен быть точным, эмоциональным и целостным.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На втором этапе задачи расширяются, продолжатся: углубленное разучивание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, уточнение его элементов и создание целостного образа, настроения музыкального произведения. Педагог дает необходимые разъяснения, напоминает последовательность действий, своевременно, доброжелательно оценивает достижения детей. Задача третьего этапа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Методика закрепления и совершенствования музыкально-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 2.Музыкально-ритмические игры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1) «Музыкальная шкатулка»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Описание: Дети стоят спиной в круг, в центре круга–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>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 Игра развивает: музыкальный слух, при прослушивании музыки музыкального инструмента; чувство ритма, когда ребенок исполняет игру на инструменте в разнообразном ритмическом рисунке; быстроту мышления, чтобы первым определить и стать лидером.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 xml:space="preserve"> 2) «Самолетики – </w:t>
      </w:r>
      <w:proofErr w:type="spellStart"/>
      <w:r w:rsidRPr="00C3454A">
        <w:rPr>
          <w:rFonts w:ascii="Times New Roman" w:hAnsi="Times New Roman" w:cs="Times New Roman"/>
          <w:i/>
          <w:sz w:val="24"/>
          <w:szCs w:val="24"/>
        </w:rPr>
        <w:t>вертолетики</w:t>
      </w:r>
      <w:proofErr w:type="spellEnd"/>
      <w:r w:rsidRPr="00C3454A">
        <w:rPr>
          <w:rFonts w:ascii="Times New Roman" w:hAnsi="Times New Roman" w:cs="Times New Roman"/>
          <w:i/>
          <w:sz w:val="24"/>
          <w:szCs w:val="24"/>
        </w:rPr>
        <w:t>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  Игра развивает: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умение владеть танцевальной площадкой;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быстроту движений, реакцию; музыкальный слух;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lastRenderedPageBreak/>
        <w:t xml:space="preserve"> память, так как ребенок запоминает задание и исполняет его спустя некоторое время.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54A">
        <w:rPr>
          <w:rFonts w:ascii="Times New Roman" w:hAnsi="Times New Roman" w:cs="Times New Roman"/>
          <w:i/>
          <w:sz w:val="24"/>
          <w:szCs w:val="24"/>
        </w:rPr>
        <w:t>«Мыши и мышеловка»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Описание: 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–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 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игроков местами. «Вторые» становятся «мышеловкой», а «первые» - мышками. 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54A">
        <w:rPr>
          <w:rFonts w:ascii="Times New Roman" w:hAnsi="Times New Roman" w:cs="Times New Roman"/>
          <w:sz w:val="24"/>
          <w:szCs w:val="24"/>
        </w:rPr>
        <w:t xml:space="preserve">Игра развивает и учит: координацию движения ребенка; умение ориентироваться в пространстве; формировать рисунок танца – круг; коллективной работе, находясь в роли «мышеловки»; развивает музыкальность (так как начало и окончание движения связано с музыкой. </w:t>
      </w:r>
      <w:proofErr w:type="gramEnd"/>
    </w:p>
    <w:p w:rsidR="00B24295" w:rsidRPr="00C3454A" w:rsidRDefault="00B24295" w:rsidP="00B242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54A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литературы.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 Буренина А.И. Ритмическая мозаика. СПб,2000 Ткаченко Т.С. Народные танцы. М., 1975 Т. Суворова.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Танцевальная ритмика для детей. </w:t>
      </w:r>
      <w:proofErr w:type="gramStart"/>
      <w:r w:rsidRPr="00C3454A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C3454A">
        <w:rPr>
          <w:rFonts w:ascii="Times New Roman" w:hAnsi="Times New Roman" w:cs="Times New Roman"/>
          <w:sz w:val="24"/>
          <w:szCs w:val="24"/>
        </w:rPr>
        <w:t xml:space="preserve">., 2004 Т.А. Замятина, Л.В.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Стрепетова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 xml:space="preserve">Музыкальная ритмика. Москва 2009 С.Л. Слуцкая. Танцевальная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мазаика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. Москва 2006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454A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C3454A">
        <w:rPr>
          <w:rFonts w:ascii="Times New Roman" w:hAnsi="Times New Roman" w:cs="Times New Roman"/>
          <w:sz w:val="24"/>
          <w:szCs w:val="24"/>
        </w:rPr>
        <w:t xml:space="preserve"> Г.С. </w:t>
      </w:r>
    </w:p>
    <w:p w:rsidR="00B24295" w:rsidRPr="00C3454A" w:rsidRDefault="00B24295" w:rsidP="00B242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54A">
        <w:rPr>
          <w:rFonts w:ascii="Times New Roman" w:hAnsi="Times New Roman" w:cs="Times New Roman"/>
          <w:sz w:val="24"/>
          <w:szCs w:val="24"/>
        </w:rPr>
        <w:t>Ритмика в детской музыкальной школе, М., 1997</w:t>
      </w:r>
    </w:p>
    <w:p w:rsidR="00B24295" w:rsidRPr="00C3454A" w:rsidRDefault="00B24295" w:rsidP="00B24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4295" w:rsidRPr="00C3454A" w:rsidRDefault="00B24295">
      <w:pPr>
        <w:rPr>
          <w:sz w:val="24"/>
          <w:szCs w:val="24"/>
        </w:rPr>
      </w:pPr>
    </w:p>
    <w:sectPr w:rsidR="00B24295" w:rsidRPr="00C3454A" w:rsidSect="00B242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295"/>
    <w:rsid w:val="0020119E"/>
    <w:rsid w:val="008013C2"/>
    <w:rsid w:val="0094008A"/>
    <w:rsid w:val="00A01C15"/>
    <w:rsid w:val="00AC6773"/>
    <w:rsid w:val="00B24295"/>
    <w:rsid w:val="00C00019"/>
    <w:rsid w:val="00C3454A"/>
    <w:rsid w:val="00C740ED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42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B24295"/>
  </w:style>
  <w:style w:type="table" w:styleId="a5">
    <w:name w:val="Table Grid"/>
    <w:basedOn w:val="a1"/>
    <w:uiPriority w:val="59"/>
    <w:rsid w:val="00B24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C3454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3930</Words>
  <Characters>22404</Characters>
  <Application>Microsoft Office Word</Application>
  <DocSecurity>0</DocSecurity>
  <Lines>186</Lines>
  <Paragraphs>52</Paragraphs>
  <ScaleCrop>false</ScaleCrop>
  <Company>Microsoft</Company>
  <LinksUpToDate>false</LinksUpToDate>
  <CharactersWithSpaces>26282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2026-03-02T05:36:00Z</cp:lastPrinted>
  <dcterms:created xsi:type="dcterms:W3CDTF">2025-10-02T09:23:00Z</dcterms:created>
  <dcterms:modified xsi:type="dcterms:W3CDTF">2026-03-02T05:36:00Z</dcterms:modified>
</cp:coreProperties>
</file>