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955" w:rsidRDefault="00497955" w:rsidP="00497955">
      <w:pPr>
        <w:ind w:right="2"/>
        <w:jc w:val="center"/>
      </w:pPr>
      <w:r>
        <w:rPr>
          <w:noProof/>
        </w:rPr>
        <w:drawing>
          <wp:inline distT="0" distB="0" distL="0" distR="0" wp14:anchorId="5C2BA07D" wp14:editId="10B8B5B4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955" w:rsidRDefault="00497955" w:rsidP="00497955">
      <w:pPr>
        <w:shd w:val="clear" w:color="auto" w:fill="FFFFFF"/>
        <w:spacing w:before="86"/>
        <w:ind w:right="10"/>
        <w:jc w:val="center"/>
      </w:pPr>
    </w:p>
    <w:p w:rsidR="00497955" w:rsidRPr="00BE0F24" w:rsidRDefault="00497955" w:rsidP="0049795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497955" w:rsidRPr="00BE0F24" w:rsidRDefault="00497955" w:rsidP="0049795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97955" w:rsidRPr="00BE0F24" w:rsidRDefault="00497955" w:rsidP="0049795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97955" w:rsidRPr="00A87823" w:rsidRDefault="00497955" w:rsidP="0049795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1.12.2021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1023</w:t>
      </w:r>
    </w:p>
    <w:p w:rsidR="00497955" w:rsidRDefault="00497955" w:rsidP="00497955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3672B7" w:rsidRDefault="00896541" w:rsidP="00877C12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</w:t>
      </w:r>
    </w:p>
    <w:p w:rsidR="00B07FE3" w:rsidRDefault="00A96EB3" w:rsidP="00A15587">
      <w:pPr>
        <w:widowControl w:val="0"/>
        <w:jc w:val="center"/>
        <w:outlineLvl w:val="0"/>
        <w:rPr>
          <w:b/>
          <w:bCs/>
          <w:sz w:val="28"/>
          <w:szCs w:val="28"/>
        </w:rPr>
      </w:pPr>
      <w:bookmarkStart w:id="1" w:name="sub_26022"/>
      <w:r w:rsidRPr="00AC71B5">
        <w:rPr>
          <w:b/>
          <w:bCs/>
          <w:sz w:val="28"/>
          <w:szCs w:val="28"/>
        </w:rPr>
        <w:t xml:space="preserve">О </w:t>
      </w:r>
      <w:r w:rsidR="00743578">
        <w:rPr>
          <w:b/>
          <w:bCs/>
          <w:sz w:val="28"/>
          <w:szCs w:val="28"/>
        </w:rPr>
        <w:t xml:space="preserve">признании </w:t>
      </w:r>
      <w:proofErr w:type="gramStart"/>
      <w:r w:rsidR="00743578">
        <w:rPr>
          <w:b/>
          <w:bCs/>
          <w:sz w:val="28"/>
          <w:szCs w:val="28"/>
        </w:rPr>
        <w:t>утратившим</w:t>
      </w:r>
      <w:proofErr w:type="gramEnd"/>
      <w:r w:rsidR="00743578">
        <w:rPr>
          <w:b/>
          <w:bCs/>
          <w:sz w:val="28"/>
          <w:szCs w:val="28"/>
        </w:rPr>
        <w:t xml:space="preserve"> силу </w:t>
      </w:r>
      <w:r w:rsidRPr="00AC71B5">
        <w:rPr>
          <w:b/>
          <w:bCs/>
          <w:sz w:val="28"/>
          <w:szCs w:val="28"/>
        </w:rPr>
        <w:t>постановлени</w:t>
      </w:r>
      <w:r w:rsidR="00C6111A">
        <w:rPr>
          <w:b/>
          <w:bCs/>
          <w:sz w:val="28"/>
          <w:szCs w:val="28"/>
        </w:rPr>
        <w:t>я</w:t>
      </w:r>
      <w:r w:rsidRPr="00AC71B5">
        <w:rPr>
          <w:b/>
          <w:bCs/>
          <w:sz w:val="28"/>
          <w:szCs w:val="28"/>
        </w:rPr>
        <w:t xml:space="preserve"> </w:t>
      </w:r>
    </w:p>
    <w:p w:rsidR="00B07FE3" w:rsidRDefault="00A96EB3" w:rsidP="00A15587">
      <w:pPr>
        <w:widowControl w:val="0"/>
        <w:jc w:val="center"/>
        <w:outlineLvl w:val="0"/>
        <w:rPr>
          <w:b/>
          <w:bCs/>
          <w:sz w:val="28"/>
          <w:szCs w:val="28"/>
        </w:rPr>
      </w:pPr>
      <w:r w:rsidRPr="00AC71B5">
        <w:rPr>
          <w:b/>
          <w:bCs/>
          <w:sz w:val="28"/>
          <w:szCs w:val="28"/>
        </w:rPr>
        <w:t xml:space="preserve">администрации </w:t>
      </w:r>
      <w:r w:rsidR="003D2430">
        <w:rPr>
          <w:b/>
          <w:bCs/>
          <w:sz w:val="28"/>
          <w:szCs w:val="28"/>
        </w:rPr>
        <w:t xml:space="preserve">Тимашевского городского поселения </w:t>
      </w:r>
    </w:p>
    <w:p w:rsidR="00FB0BB2" w:rsidRDefault="003D2430" w:rsidP="00A15587">
      <w:pPr>
        <w:widowControl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района</w:t>
      </w:r>
      <w:r w:rsidR="00A96EB3" w:rsidRPr="00AC71B5">
        <w:rPr>
          <w:b/>
          <w:bCs/>
          <w:sz w:val="28"/>
          <w:szCs w:val="28"/>
        </w:rPr>
        <w:t xml:space="preserve"> </w:t>
      </w:r>
      <w:r w:rsidR="00A96EB3">
        <w:rPr>
          <w:b/>
          <w:bCs/>
          <w:sz w:val="28"/>
          <w:szCs w:val="28"/>
        </w:rPr>
        <w:t xml:space="preserve">от </w:t>
      </w:r>
      <w:r w:rsidR="00932607">
        <w:rPr>
          <w:b/>
          <w:bCs/>
          <w:sz w:val="28"/>
          <w:szCs w:val="28"/>
        </w:rPr>
        <w:t>30</w:t>
      </w:r>
      <w:r w:rsidR="00A96EB3">
        <w:rPr>
          <w:b/>
          <w:bCs/>
          <w:sz w:val="28"/>
          <w:szCs w:val="28"/>
        </w:rPr>
        <w:t xml:space="preserve"> </w:t>
      </w:r>
      <w:r w:rsidR="00932607">
        <w:rPr>
          <w:b/>
          <w:bCs/>
          <w:sz w:val="28"/>
          <w:szCs w:val="28"/>
        </w:rPr>
        <w:t>декабря</w:t>
      </w:r>
      <w:r w:rsidR="00A96EB3">
        <w:rPr>
          <w:b/>
          <w:bCs/>
          <w:sz w:val="28"/>
          <w:szCs w:val="28"/>
        </w:rPr>
        <w:t xml:space="preserve"> 20</w:t>
      </w:r>
      <w:r w:rsidR="00932607">
        <w:rPr>
          <w:b/>
          <w:bCs/>
          <w:sz w:val="28"/>
          <w:szCs w:val="28"/>
        </w:rPr>
        <w:t>20</w:t>
      </w:r>
      <w:r w:rsidR="00A96EB3">
        <w:rPr>
          <w:b/>
          <w:bCs/>
          <w:sz w:val="28"/>
          <w:szCs w:val="28"/>
        </w:rPr>
        <w:t xml:space="preserve"> г. </w:t>
      </w:r>
      <w:r w:rsidR="00535A20">
        <w:rPr>
          <w:b/>
          <w:bCs/>
          <w:sz w:val="28"/>
          <w:szCs w:val="28"/>
        </w:rPr>
        <w:t xml:space="preserve">№ </w:t>
      </w:r>
      <w:r w:rsidR="00932607">
        <w:rPr>
          <w:b/>
          <w:bCs/>
          <w:sz w:val="28"/>
          <w:szCs w:val="28"/>
        </w:rPr>
        <w:t>1020</w:t>
      </w:r>
      <w:r w:rsidR="00535A20">
        <w:rPr>
          <w:b/>
          <w:bCs/>
          <w:sz w:val="28"/>
          <w:szCs w:val="28"/>
        </w:rPr>
        <w:t xml:space="preserve"> </w:t>
      </w:r>
    </w:p>
    <w:p w:rsidR="00932607" w:rsidRDefault="00A96EB3" w:rsidP="00932607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844739">
        <w:rPr>
          <w:b/>
          <w:sz w:val="28"/>
          <w:szCs w:val="28"/>
        </w:rPr>
        <w:t xml:space="preserve">Об утверждении </w:t>
      </w:r>
      <w:r w:rsidR="00932607">
        <w:rPr>
          <w:b/>
          <w:sz w:val="28"/>
          <w:szCs w:val="28"/>
        </w:rPr>
        <w:t xml:space="preserve">Программы профилактики </w:t>
      </w:r>
    </w:p>
    <w:p w:rsidR="00932607" w:rsidRDefault="00932607" w:rsidP="00932607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нарушений обязательных требований, </w:t>
      </w:r>
    </w:p>
    <w:p w:rsidR="00932607" w:rsidRDefault="00932607" w:rsidP="00932607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требований, установленных муниципальными </w:t>
      </w:r>
    </w:p>
    <w:p w:rsidR="00932607" w:rsidRDefault="00932607" w:rsidP="00932607">
      <w:pPr>
        <w:widowControl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правовыми актами, </w:t>
      </w:r>
      <w:r w:rsidR="003D2430">
        <w:rPr>
          <w:b/>
          <w:bCs/>
          <w:kern w:val="32"/>
          <w:sz w:val="28"/>
          <w:szCs w:val="28"/>
        </w:rPr>
        <w:t xml:space="preserve"> </w:t>
      </w:r>
      <w:r w:rsidR="00B07FE3">
        <w:rPr>
          <w:b/>
          <w:bCs/>
          <w:sz w:val="28"/>
          <w:szCs w:val="28"/>
        </w:rPr>
        <w:t>в области торговой деятельности</w:t>
      </w:r>
      <w:r>
        <w:rPr>
          <w:b/>
          <w:bCs/>
          <w:sz w:val="28"/>
          <w:szCs w:val="28"/>
        </w:rPr>
        <w:t xml:space="preserve"> </w:t>
      </w:r>
    </w:p>
    <w:p w:rsidR="00932607" w:rsidRDefault="00932607" w:rsidP="00932607">
      <w:pPr>
        <w:widowControl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территории Тимашевского городского поселения </w:t>
      </w:r>
    </w:p>
    <w:p w:rsidR="008C2E6F" w:rsidRPr="00932607" w:rsidRDefault="00932607" w:rsidP="00932607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Тимашевского района на 2021 год</w:t>
      </w:r>
      <w:r w:rsidR="00A96EB3">
        <w:rPr>
          <w:b/>
          <w:bCs/>
          <w:sz w:val="28"/>
          <w:szCs w:val="28"/>
        </w:rPr>
        <w:t>»</w:t>
      </w:r>
    </w:p>
    <w:p w:rsidR="00844739" w:rsidRDefault="00844739" w:rsidP="00877C12">
      <w:pPr>
        <w:widowControl w:val="0"/>
        <w:jc w:val="center"/>
        <w:outlineLvl w:val="0"/>
        <w:rPr>
          <w:sz w:val="28"/>
          <w:szCs w:val="28"/>
        </w:rPr>
      </w:pPr>
    </w:p>
    <w:p w:rsidR="00844739" w:rsidRDefault="00844739" w:rsidP="00877C12">
      <w:pPr>
        <w:widowControl w:val="0"/>
        <w:rPr>
          <w:sz w:val="28"/>
          <w:szCs w:val="28"/>
        </w:rPr>
      </w:pPr>
    </w:p>
    <w:p w:rsidR="00844739" w:rsidRPr="00B07FE3" w:rsidRDefault="00B07FE3" w:rsidP="00A15587">
      <w:pPr>
        <w:ind w:firstLine="709"/>
        <w:jc w:val="both"/>
        <w:rPr>
          <w:bCs/>
          <w:sz w:val="28"/>
          <w:szCs w:val="28"/>
        </w:rPr>
      </w:pPr>
      <w:r w:rsidRPr="005772FF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hyperlink r:id="rId9" w:history="1">
        <w:r w:rsidRPr="005772FF">
          <w:rPr>
            <w:rStyle w:val="ab"/>
            <w:b w:val="0"/>
            <w:color w:val="000000"/>
            <w:sz w:val="28"/>
            <w:szCs w:val="28"/>
          </w:rPr>
          <w:t>Федеральным закон</w:t>
        </w:r>
      </w:hyperlink>
      <w:r w:rsidRPr="005772FF">
        <w:rPr>
          <w:sz w:val="28"/>
          <w:szCs w:val="28"/>
        </w:rPr>
        <w:t xml:space="preserve">ом </w:t>
      </w:r>
      <w:r>
        <w:rPr>
          <w:sz w:val="28"/>
          <w:szCs w:val="28"/>
        </w:rPr>
        <w:t xml:space="preserve"> </w:t>
      </w:r>
      <w:r w:rsidRPr="005772FF">
        <w:rPr>
          <w:sz w:val="28"/>
          <w:szCs w:val="28"/>
        </w:rPr>
        <w:t xml:space="preserve">от </w:t>
      </w:r>
      <w:r w:rsidR="00F32A03">
        <w:rPr>
          <w:sz w:val="28"/>
          <w:szCs w:val="28"/>
        </w:rPr>
        <w:t>11 июня 2021</w:t>
      </w:r>
      <w:r w:rsidR="00743578">
        <w:rPr>
          <w:sz w:val="28"/>
          <w:szCs w:val="28"/>
        </w:rPr>
        <w:t xml:space="preserve"> г. № </w:t>
      </w:r>
      <w:r w:rsidR="00F32A03">
        <w:rPr>
          <w:sz w:val="28"/>
          <w:szCs w:val="28"/>
        </w:rPr>
        <w:t>170</w:t>
      </w:r>
      <w:r w:rsidR="00743578">
        <w:rPr>
          <w:sz w:val="28"/>
          <w:szCs w:val="28"/>
        </w:rPr>
        <w:t xml:space="preserve">-ФЗ </w:t>
      </w:r>
      <w:r w:rsidR="00F32A03">
        <w:rPr>
          <w:sz w:val="28"/>
          <w:szCs w:val="28"/>
        </w:rPr>
        <w:t xml:space="preserve">              </w:t>
      </w:r>
      <w:r w:rsidR="00743578">
        <w:rPr>
          <w:sz w:val="28"/>
          <w:szCs w:val="28"/>
        </w:rPr>
        <w:t>«</w:t>
      </w:r>
      <w:r w:rsidR="00F32A03">
        <w:rPr>
          <w:sz w:val="28"/>
          <w:szCs w:val="28"/>
        </w:rPr>
        <w:t>О внесении изменений в отдельные законодательные акты Российской Фед</w:t>
      </w:r>
      <w:r w:rsidR="00F32A03">
        <w:rPr>
          <w:sz w:val="28"/>
          <w:szCs w:val="28"/>
        </w:rPr>
        <w:t>е</w:t>
      </w:r>
      <w:r w:rsidR="00F32A03">
        <w:rPr>
          <w:sz w:val="28"/>
          <w:szCs w:val="28"/>
        </w:rPr>
        <w:t xml:space="preserve">рации в связи с принятием Федерального </w:t>
      </w:r>
      <w:r w:rsidR="008F7602">
        <w:rPr>
          <w:sz w:val="28"/>
          <w:szCs w:val="28"/>
        </w:rPr>
        <w:t>з</w:t>
      </w:r>
      <w:r w:rsidR="00F32A03">
        <w:rPr>
          <w:sz w:val="28"/>
          <w:szCs w:val="28"/>
        </w:rPr>
        <w:t>акона «О государственном контроле (надзоре) и муниципальном контроле в Российской Федерации</w:t>
      </w:r>
      <w:r w:rsidR="00743578">
        <w:rPr>
          <w:sz w:val="28"/>
          <w:szCs w:val="28"/>
        </w:rPr>
        <w:t>»</w:t>
      </w:r>
      <w:r w:rsidRPr="005772FF">
        <w:rPr>
          <w:sz w:val="28"/>
          <w:szCs w:val="28"/>
        </w:rPr>
        <w:t xml:space="preserve">, статьей 65 </w:t>
      </w:r>
      <w:r w:rsidR="00F32A03">
        <w:rPr>
          <w:sz w:val="28"/>
          <w:szCs w:val="28"/>
        </w:rPr>
        <w:t xml:space="preserve">   </w:t>
      </w:r>
      <w:r w:rsidRPr="005772FF">
        <w:rPr>
          <w:sz w:val="28"/>
          <w:szCs w:val="28"/>
        </w:rPr>
        <w:t xml:space="preserve">Устава </w:t>
      </w:r>
      <w:r>
        <w:rPr>
          <w:sz w:val="28"/>
          <w:szCs w:val="28"/>
        </w:rPr>
        <w:t>Тимашевского городского</w:t>
      </w:r>
      <w:r w:rsidRPr="005772FF">
        <w:rPr>
          <w:sz w:val="28"/>
          <w:szCs w:val="28"/>
        </w:rPr>
        <w:t xml:space="preserve"> поселения Тимашевского рай</w:t>
      </w:r>
      <w:r w:rsidR="00743578">
        <w:rPr>
          <w:sz w:val="28"/>
          <w:szCs w:val="28"/>
        </w:rPr>
        <w:t>она</w:t>
      </w:r>
      <w:r>
        <w:rPr>
          <w:sz w:val="28"/>
          <w:szCs w:val="28"/>
        </w:rPr>
        <w:t xml:space="preserve"> </w:t>
      </w:r>
      <w:r w:rsidR="00F32A03">
        <w:rPr>
          <w:sz w:val="28"/>
          <w:szCs w:val="28"/>
        </w:rPr>
        <w:t xml:space="preserve">                              </w:t>
      </w:r>
      <w:proofErr w:type="gramStart"/>
      <w:r w:rsidRPr="001C29BA">
        <w:rPr>
          <w:sz w:val="28"/>
          <w:szCs w:val="28"/>
        </w:rPr>
        <w:t>п</w:t>
      </w:r>
      <w:proofErr w:type="gramEnd"/>
      <w:r w:rsidRPr="001C29BA">
        <w:rPr>
          <w:sz w:val="28"/>
          <w:szCs w:val="28"/>
        </w:rPr>
        <w:t xml:space="preserve"> о с т а н о в л я ю:</w:t>
      </w:r>
    </w:p>
    <w:p w:rsidR="00743578" w:rsidRDefault="00F227B4" w:rsidP="00877C12">
      <w:pPr>
        <w:pStyle w:val="a3"/>
        <w:widowControl w:val="0"/>
        <w:numPr>
          <w:ilvl w:val="0"/>
          <w:numId w:val="7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>Признать утратившим</w:t>
      </w:r>
      <w:r w:rsidR="00743578">
        <w:t xml:space="preserve"> силу постановлени</w:t>
      </w:r>
      <w:r w:rsidR="00932607">
        <w:t>е</w:t>
      </w:r>
      <w:r w:rsidR="00A96EB3" w:rsidRPr="00A96EB3">
        <w:t xml:space="preserve"> адми</w:t>
      </w:r>
      <w:r w:rsidR="00A96EB3">
        <w:t xml:space="preserve">нистрации </w:t>
      </w:r>
      <w:r w:rsidR="00B07FE3">
        <w:t>Тимаше</w:t>
      </w:r>
      <w:r w:rsidR="00B07FE3">
        <w:t>в</w:t>
      </w:r>
      <w:r w:rsidR="00B07FE3">
        <w:t>ского городского поселения Тимашевского района</w:t>
      </w:r>
      <w:r w:rsidR="00932607">
        <w:t xml:space="preserve"> от 30 декабря 2020 г. № 1020 «Об утверждении Программы профилактики нарушений обязательных требов</w:t>
      </w:r>
      <w:r w:rsidR="00932607">
        <w:t>а</w:t>
      </w:r>
      <w:r w:rsidR="00932607">
        <w:t>ний, требований, установленных муниципальными правовыми актами, в обл</w:t>
      </w:r>
      <w:r w:rsidR="00932607">
        <w:t>а</w:t>
      </w:r>
      <w:r w:rsidR="00932607">
        <w:t>сти торговой деятельности на территории Тимашевского городского поселения Тимашевского района на 2021 год».</w:t>
      </w:r>
    </w:p>
    <w:p w:rsidR="00AE7AE1" w:rsidRDefault="00AE7AE1" w:rsidP="00AE7AE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Организационному отделу администрации Тимашевского городского поселения Тимашевского района (Сысоев В.Г.)</w:t>
      </w:r>
      <w:r w:rsidR="007435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proofErr w:type="gramStart"/>
      <w:r w:rsidR="006961A7">
        <w:rPr>
          <w:bCs/>
          <w:sz w:val="28"/>
          <w:szCs w:val="28"/>
        </w:rPr>
        <w:t>разместить</w:t>
      </w:r>
      <w:proofErr w:type="gramEnd"/>
      <w:r w:rsidR="006961A7">
        <w:rPr>
          <w:bCs/>
          <w:sz w:val="28"/>
          <w:szCs w:val="28"/>
        </w:rPr>
        <w:t xml:space="preserve"> </w:t>
      </w:r>
      <w:r w:rsidR="0043789D">
        <w:rPr>
          <w:bCs/>
          <w:sz w:val="28"/>
          <w:szCs w:val="28"/>
        </w:rPr>
        <w:t>настоящее пост</w:t>
      </w:r>
      <w:r w:rsidR="0043789D">
        <w:rPr>
          <w:bCs/>
          <w:sz w:val="28"/>
          <w:szCs w:val="28"/>
        </w:rPr>
        <w:t>а</w:t>
      </w:r>
      <w:r w:rsidR="0043789D">
        <w:rPr>
          <w:bCs/>
          <w:sz w:val="28"/>
          <w:szCs w:val="28"/>
        </w:rPr>
        <w:t xml:space="preserve">новление </w:t>
      </w:r>
      <w:r>
        <w:rPr>
          <w:bCs/>
          <w:sz w:val="28"/>
          <w:szCs w:val="28"/>
        </w:rPr>
        <w:t>на официальном сайте администрации Тимашевского городского п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селения Тимашевского района в информационно-телекоммуникационной сети «Интернет».</w:t>
      </w:r>
    </w:p>
    <w:p w:rsidR="00AE7AE1" w:rsidRDefault="0043789D" w:rsidP="00AE7AE1">
      <w:pPr>
        <w:pStyle w:val="ConsNormal"/>
        <w:widowControl/>
        <w:ind w:right="-1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AE7AE1" w:rsidRPr="0035075E">
        <w:rPr>
          <w:rFonts w:ascii="Times New Roman" w:hAnsi="Times New Roman" w:cs="Times New Roman"/>
          <w:sz w:val="28"/>
        </w:rPr>
        <w:t xml:space="preserve">. </w:t>
      </w:r>
      <w:r w:rsidR="00AE7AE1">
        <w:rPr>
          <w:rFonts w:ascii="Times New Roman" w:hAnsi="Times New Roman" w:cs="Times New Roman"/>
          <w:sz w:val="28"/>
        </w:rPr>
        <w:t>По</w:t>
      </w:r>
      <w:r w:rsidR="00AE7AE1" w:rsidRPr="0035075E">
        <w:rPr>
          <w:rFonts w:ascii="Times New Roman" w:hAnsi="Times New Roman" w:cs="Times New Roman"/>
          <w:sz w:val="28"/>
        </w:rPr>
        <w:t xml:space="preserve">становление вступает в силу </w:t>
      </w:r>
      <w:r w:rsidR="006961A7">
        <w:rPr>
          <w:rFonts w:ascii="Times New Roman" w:hAnsi="Times New Roman" w:cs="Times New Roman"/>
          <w:sz w:val="28"/>
        </w:rPr>
        <w:t>со дня его подписания</w:t>
      </w:r>
      <w:r w:rsidR="00847911">
        <w:rPr>
          <w:rFonts w:ascii="Times New Roman" w:hAnsi="Times New Roman" w:cs="Times New Roman"/>
          <w:sz w:val="28"/>
        </w:rPr>
        <w:t xml:space="preserve"> и распростран</w:t>
      </w:r>
      <w:r w:rsidR="00847911">
        <w:rPr>
          <w:rFonts w:ascii="Times New Roman" w:hAnsi="Times New Roman" w:cs="Times New Roman"/>
          <w:sz w:val="28"/>
        </w:rPr>
        <w:t>я</w:t>
      </w:r>
      <w:r w:rsidR="00847911">
        <w:rPr>
          <w:rFonts w:ascii="Times New Roman" w:hAnsi="Times New Roman" w:cs="Times New Roman"/>
          <w:sz w:val="28"/>
        </w:rPr>
        <w:t>ется на правоотношения, возникшие с 1 июля 2021 г.</w:t>
      </w:r>
    </w:p>
    <w:p w:rsidR="003672B7" w:rsidRDefault="00FA4BB9" w:rsidP="00877C12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End w:id="1"/>
    </w:p>
    <w:p w:rsidR="00F227B4" w:rsidRDefault="00F227B4" w:rsidP="00877C12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E7AE1" w:rsidRDefault="003D5E8B" w:rsidP="00AE7AE1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E7AE1">
        <w:rPr>
          <w:sz w:val="28"/>
          <w:szCs w:val="28"/>
        </w:rPr>
        <w:t xml:space="preserve">Тимашевского </w:t>
      </w:r>
      <w:proofErr w:type="gramStart"/>
      <w:r w:rsidR="00AE7AE1">
        <w:rPr>
          <w:sz w:val="28"/>
          <w:szCs w:val="28"/>
        </w:rPr>
        <w:t>городского</w:t>
      </w:r>
      <w:proofErr w:type="gramEnd"/>
      <w:r w:rsidR="00AE7AE1">
        <w:rPr>
          <w:sz w:val="28"/>
          <w:szCs w:val="28"/>
        </w:rPr>
        <w:t xml:space="preserve"> </w:t>
      </w:r>
    </w:p>
    <w:p w:rsidR="00A941FE" w:rsidRDefault="00AE7AE1" w:rsidP="00AE7AE1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 </w:t>
      </w:r>
      <w:r w:rsidR="00C6111A">
        <w:rPr>
          <w:sz w:val="28"/>
          <w:szCs w:val="28"/>
        </w:rPr>
        <w:t xml:space="preserve">     </w:t>
      </w:r>
      <w:r>
        <w:rPr>
          <w:sz w:val="28"/>
          <w:szCs w:val="28"/>
        </w:rPr>
        <w:t>Н.Н. Панин</w:t>
      </w:r>
    </w:p>
    <w:p w:rsidR="00C7276A" w:rsidRDefault="00C7276A" w:rsidP="00B27B8C">
      <w:pPr>
        <w:jc w:val="center"/>
        <w:rPr>
          <w:b/>
          <w:sz w:val="28"/>
        </w:rPr>
      </w:pPr>
    </w:p>
    <w:p w:rsidR="00B27B8C" w:rsidRDefault="00B27B8C" w:rsidP="00497955">
      <w:pPr>
        <w:rPr>
          <w:sz w:val="28"/>
        </w:rPr>
      </w:pPr>
    </w:p>
    <w:p w:rsidR="00B27B8C" w:rsidRPr="00877C12" w:rsidRDefault="00B27B8C" w:rsidP="006961A7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sectPr w:rsidR="00B27B8C" w:rsidRPr="00877C12" w:rsidSect="00497955">
      <w:headerReference w:type="default" r:id="rId10"/>
      <w:pgSz w:w="11906" w:h="16838" w:code="9"/>
      <w:pgMar w:top="709" w:right="510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1FE" w:rsidRDefault="007F41FE" w:rsidP="00A65968">
      <w:r>
        <w:separator/>
      </w:r>
    </w:p>
  </w:endnote>
  <w:endnote w:type="continuationSeparator" w:id="0">
    <w:p w:rsidR="007F41FE" w:rsidRDefault="007F41FE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1FE" w:rsidRDefault="007F41FE" w:rsidP="00A65968">
      <w:r>
        <w:separator/>
      </w:r>
    </w:p>
  </w:footnote>
  <w:footnote w:type="continuationSeparator" w:id="0">
    <w:p w:rsidR="007F41FE" w:rsidRDefault="007F41FE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BD5FB4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497955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8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9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9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77F2"/>
    <w:rsid w:val="00011264"/>
    <w:rsid w:val="0001707D"/>
    <w:rsid w:val="00046988"/>
    <w:rsid w:val="00072B74"/>
    <w:rsid w:val="000768AB"/>
    <w:rsid w:val="000A5368"/>
    <w:rsid w:val="000C49EF"/>
    <w:rsid w:val="00103285"/>
    <w:rsid w:val="001077F2"/>
    <w:rsid w:val="00116828"/>
    <w:rsid w:val="00124F17"/>
    <w:rsid w:val="0016128B"/>
    <w:rsid w:val="001A1155"/>
    <w:rsid w:val="001E04A5"/>
    <w:rsid w:val="001F29B6"/>
    <w:rsid w:val="001F4087"/>
    <w:rsid w:val="00217599"/>
    <w:rsid w:val="00236347"/>
    <w:rsid w:val="002631B5"/>
    <w:rsid w:val="00276B40"/>
    <w:rsid w:val="002A74D2"/>
    <w:rsid w:val="002A7AD0"/>
    <w:rsid w:val="002F4DA0"/>
    <w:rsid w:val="003032A4"/>
    <w:rsid w:val="003341F3"/>
    <w:rsid w:val="00334FAA"/>
    <w:rsid w:val="003672B7"/>
    <w:rsid w:val="00386055"/>
    <w:rsid w:val="003A636C"/>
    <w:rsid w:val="003D14DC"/>
    <w:rsid w:val="003D2430"/>
    <w:rsid w:val="003D53A4"/>
    <w:rsid w:val="003D5E8B"/>
    <w:rsid w:val="003D5F9E"/>
    <w:rsid w:val="003E2183"/>
    <w:rsid w:val="003F79DB"/>
    <w:rsid w:val="00416418"/>
    <w:rsid w:val="00422B00"/>
    <w:rsid w:val="0043789D"/>
    <w:rsid w:val="00474423"/>
    <w:rsid w:val="0047596F"/>
    <w:rsid w:val="00497955"/>
    <w:rsid w:val="004A6A0C"/>
    <w:rsid w:val="004D4FDB"/>
    <w:rsid w:val="004D795A"/>
    <w:rsid w:val="004D7E38"/>
    <w:rsid w:val="004E683B"/>
    <w:rsid w:val="00501566"/>
    <w:rsid w:val="00535A20"/>
    <w:rsid w:val="005379AE"/>
    <w:rsid w:val="00553AE8"/>
    <w:rsid w:val="00563B83"/>
    <w:rsid w:val="00565EB9"/>
    <w:rsid w:val="00590F07"/>
    <w:rsid w:val="005A6B84"/>
    <w:rsid w:val="005D4EEE"/>
    <w:rsid w:val="00647BA0"/>
    <w:rsid w:val="00656CCF"/>
    <w:rsid w:val="006961A7"/>
    <w:rsid w:val="00696C67"/>
    <w:rsid w:val="0070087E"/>
    <w:rsid w:val="00702029"/>
    <w:rsid w:val="00713983"/>
    <w:rsid w:val="00723968"/>
    <w:rsid w:val="00743578"/>
    <w:rsid w:val="007639BA"/>
    <w:rsid w:val="007A324E"/>
    <w:rsid w:val="007B4CC1"/>
    <w:rsid w:val="007D30F6"/>
    <w:rsid w:val="007F03C6"/>
    <w:rsid w:val="007F41FE"/>
    <w:rsid w:val="00842A6C"/>
    <w:rsid w:val="00844739"/>
    <w:rsid w:val="0084530B"/>
    <w:rsid w:val="00847911"/>
    <w:rsid w:val="00854C22"/>
    <w:rsid w:val="00856AED"/>
    <w:rsid w:val="00877C12"/>
    <w:rsid w:val="00880551"/>
    <w:rsid w:val="00896541"/>
    <w:rsid w:val="008C0D19"/>
    <w:rsid w:val="008C2E6F"/>
    <w:rsid w:val="008D3733"/>
    <w:rsid w:val="008F7602"/>
    <w:rsid w:val="009001FD"/>
    <w:rsid w:val="00915B0D"/>
    <w:rsid w:val="00921362"/>
    <w:rsid w:val="00924FCD"/>
    <w:rsid w:val="00926186"/>
    <w:rsid w:val="00932607"/>
    <w:rsid w:val="0097379E"/>
    <w:rsid w:val="00976134"/>
    <w:rsid w:val="009A30DB"/>
    <w:rsid w:val="009C14EC"/>
    <w:rsid w:val="009D2528"/>
    <w:rsid w:val="009F64F7"/>
    <w:rsid w:val="00A012F6"/>
    <w:rsid w:val="00A144C8"/>
    <w:rsid w:val="00A15587"/>
    <w:rsid w:val="00A2044E"/>
    <w:rsid w:val="00A25DBE"/>
    <w:rsid w:val="00A43BB0"/>
    <w:rsid w:val="00A65968"/>
    <w:rsid w:val="00A66FD9"/>
    <w:rsid w:val="00A941FE"/>
    <w:rsid w:val="00A96EB3"/>
    <w:rsid w:val="00AA3AD8"/>
    <w:rsid w:val="00AC0648"/>
    <w:rsid w:val="00AE7AE1"/>
    <w:rsid w:val="00B07FE3"/>
    <w:rsid w:val="00B17C9F"/>
    <w:rsid w:val="00B27B8C"/>
    <w:rsid w:val="00B54EAC"/>
    <w:rsid w:val="00B7523F"/>
    <w:rsid w:val="00B92042"/>
    <w:rsid w:val="00BA6D04"/>
    <w:rsid w:val="00BD5FB4"/>
    <w:rsid w:val="00C05EEF"/>
    <w:rsid w:val="00C10DC6"/>
    <w:rsid w:val="00C2136A"/>
    <w:rsid w:val="00C35B72"/>
    <w:rsid w:val="00C53BA5"/>
    <w:rsid w:val="00C6111A"/>
    <w:rsid w:val="00C71226"/>
    <w:rsid w:val="00C7276A"/>
    <w:rsid w:val="00C87EE8"/>
    <w:rsid w:val="00C93124"/>
    <w:rsid w:val="00CC2DE0"/>
    <w:rsid w:val="00D0658F"/>
    <w:rsid w:val="00D24C64"/>
    <w:rsid w:val="00D26EED"/>
    <w:rsid w:val="00D32E98"/>
    <w:rsid w:val="00D36A11"/>
    <w:rsid w:val="00D45B53"/>
    <w:rsid w:val="00D7681D"/>
    <w:rsid w:val="00D86B94"/>
    <w:rsid w:val="00DB7973"/>
    <w:rsid w:val="00DD0F67"/>
    <w:rsid w:val="00E0213C"/>
    <w:rsid w:val="00E03FC6"/>
    <w:rsid w:val="00E27722"/>
    <w:rsid w:val="00E77E24"/>
    <w:rsid w:val="00E82899"/>
    <w:rsid w:val="00E8769F"/>
    <w:rsid w:val="00EC3E92"/>
    <w:rsid w:val="00EE277D"/>
    <w:rsid w:val="00EE3DDB"/>
    <w:rsid w:val="00EE76EE"/>
    <w:rsid w:val="00F227B4"/>
    <w:rsid w:val="00F32A03"/>
    <w:rsid w:val="00F63F72"/>
    <w:rsid w:val="00F7639C"/>
    <w:rsid w:val="00FA4BB9"/>
    <w:rsid w:val="00FB0BB2"/>
    <w:rsid w:val="00FB5FBA"/>
    <w:rsid w:val="00FF4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044E"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basedOn w:val="a0"/>
    <w:uiPriority w:val="99"/>
    <w:rsid w:val="00B07FE3"/>
    <w:rPr>
      <w:b/>
      <w:bCs/>
      <w:color w:val="008000"/>
    </w:rPr>
  </w:style>
  <w:style w:type="paragraph" w:customStyle="1" w:styleId="ConsNormal">
    <w:name w:val="ConsNormal"/>
    <w:rsid w:val="00AE7AE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2044E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863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DoroshenkO</cp:lastModifiedBy>
  <cp:revision>33</cp:revision>
  <cp:lastPrinted>2021-12-01T13:04:00Z</cp:lastPrinted>
  <dcterms:created xsi:type="dcterms:W3CDTF">2020-02-03T08:45:00Z</dcterms:created>
  <dcterms:modified xsi:type="dcterms:W3CDTF">2021-12-14T06:02:00Z</dcterms:modified>
</cp:coreProperties>
</file>