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765"/>
        <w:gridCol w:w="4766"/>
      </w:tblGrid>
      <w:tr w:rsidR="004217F2" w:rsidRPr="008B36D9" w:rsidTr="004217F2">
        <w:tc>
          <w:tcPr>
            <w:tcW w:w="4873" w:type="dxa"/>
          </w:tcPr>
          <w:p w:rsidR="004217F2" w:rsidRPr="008B36D9" w:rsidRDefault="004217F2">
            <w:pPr>
              <w:pStyle w:val="ConsNormal"/>
              <w:widowControl/>
              <w:ind w:right="0"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74" w:type="dxa"/>
          </w:tcPr>
          <w:p w:rsidR="004217F2" w:rsidRPr="008B36D9" w:rsidRDefault="004217F2" w:rsidP="00A14854">
            <w:pPr>
              <w:pStyle w:val="ConsNormal"/>
              <w:widowControl/>
              <w:ind w:right="0"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2D23" w:rsidRDefault="00EF2D23" w:rsidP="009332AF">
      <w:pPr>
        <w:contextualSpacing/>
        <w:rPr>
          <w:b/>
          <w:sz w:val="28"/>
          <w:szCs w:val="28"/>
        </w:rPr>
      </w:pPr>
    </w:p>
    <w:p w:rsidR="00DD2DD0" w:rsidRPr="008B36D9" w:rsidRDefault="00DD2DD0" w:rsidP="009332AF">
      <w:pPr>
        <w:contextualSpacing/>
        <w:rPr>
          <w:b/>
          <w:sz w:val="28"/>
          <w:szCs w:val="28"/>
        </w:rPr>
      </w:pPr>
    </w:p>
    <w:p w:rsidR="002A5A32" w:rsidRPr="008B36D9" w:rsidRDefault="002A5A32" w:rsidP="009332AF">
      <w:pPr>
        <w:contextualSpacing/>
        <w:rPr>
          <w:b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EF2D23" w:rsidRPr="002953A7" w:rsidRDefault="00EF2D23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EF2D23" w:rsidRDefault="00EF2D23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A704EB" w:rsidRDefault="00A704EB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A704EB" w:rsidRDefault="00A704EB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Pr="002953A7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0D36D6" w:rsidRPr="00D0561F" w:rsidRDefault="000D36D6" w:rsidP="004217F2">
      <w:pPr>
        <w:contextualSpacing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278A7" w:rsidRPr="00D0561F" w:rsidRDefault="00EF2D23" w:rsidP="002953A7">
      <w:pPr>
        <w:contextualSpacing/>
        <w:jc w:val="center"/>
        <w:rPr>
          <w:bCs/>
          <w:spacing w:val="-4"/>
          <w:sz w:val="28"/>
        </w:rPr>
      </w:pPr>
      <w:r w:rsidRPr="00D0561F">
        <w:rPr>
          <w:b/>
          <w:sz w:val="28"/>
          <w:szCs w:val="28"/>
        </w:rPr>
        <w:t>ПРОГРАММА</w:t>
      </w:r>
    </w:p>
    <w:p w:rsidR="003175F8" w:rsidRPr="00D0561F" w:rsidRDefault="002953A7" w:rsidP="002953A7">
      <w:pPr>
        <w:spacing w:line="276" w:lineRule="auto"/>
        <w:jc w:val="center"/>
        <w:rPr>
          <w:b/>
          <w:sz w:val="28"/>
          <w:szCs w:val="28"/>
        </w:rPr>
      </w:pPr>
      <w:r w:rsidRPr="00D0561F">
        <w:rPr>
          <w:b/>
          <w:sz w:val="28"/>
          <w:szCs w:val="28"/>
        </w:rPr>
        <w:t xml:space="preserve">комплексного развития транспортной инфраструктуры </w:t>
      </w:r>
      <w:r w:rsidR="00A61587">
        <w:rPr>
          <w:b/>
          <w:sz w:val="28"/>
          <w:szCs w:val="28"/>
        </w:rPr>
        <w:t>Тимашевского городского поселения Тимашевского</w:t>
      </w:r>
      <w:r w:rsidRPr="00D0561F">
        <w:rPr>
          <w:b/>
          <w:sz w:val="28"/>
          <w:szCs w:val="28"/>
        </w:rPr>
        <w:t xml:space="preserve"> района на 201</w:t>
      </w:r>
      <w:r w:rsidR="00A61587">
        <w:rPr>
          <w:b/>
          <w:sz w:val="28"/>
          <w:szCs w:val="28"/>
        </w:rPr>
        <w:t>8</w:t>
      </w:r>
      <w:r w:rsidRPr="00D0561F">
        <w:rPr>
          <w:b/>
          <w:sz w:val="28"/>
          <w:szCs w:val="28"/>
        </w:rPr>
        <w:t>-203</w:t>
      </w:r>
      <w:r w:rsidR="00A61587">
        <w:rPr>
          <w:b/>
          <w:sz w:val="28"/>
          <w:szCs w:val="28"/>
        </w:rPr>
        <w:t>2</w:t>
      </w:r>
      <w:r w:rsidRPr="00D0561F">
        <w:rPr>
          <w:b/>
          <w:sz w:val="28"/>
          <w:szCs w:val="28"/>
        </w:rPr>
        <w:t xml:space="preserve"> годы</w:t>
      </w:r>
      <w:r w:rsidR="00B278A7" w:rsidRPr="00D0561F">
        <w:rPr>
          <w:b/>
          <w:bCs/>
          <w:spacing w:val="-2"/>
          <w:sz w:val="32"/>
        </w:rPr>
        <w:t xml:space="preserve"> </w:t>
      </w: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B32A6" w:rsidRPr="00D0561F" w:rsidRDefault="00EB32A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0D36D6" w:rsidRPr="00D0561F" w:rsidRDefault="000D36D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B32A6" w:rsidRPr="00D0561F" w:rsidRDefault="00EB32A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D0561F" w:rsidRDefault="00D0561F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1F0F37" w:rsidRDefault="001F0F37" w:rsidP="008C296B">
      <w:pPr>
        <w:contextualSpacing/>
        <w:rPr>
          <w:b/>
          <w:sz w:val="28"/>
          <w:szCs w:val="28"/>
        </w:rPr>
      </w:pPr>
    </w:p>
    <w:p w:rsidR="00EF2D23" w:rsidRPr="00D0561F" w:rsidRDefault="00EF2D23" w:rsidP="00242A28">
      <w:pPr>
        <w:contextualSpacing/>
        <w:jc w:val="center"/>
        <w:rPr>
          <w:sz w:val="28"/>
          <w:szCs w:val="28"/>
        </w:rPr>
      </w:pPr>
      <w:r w:rsidRPr="002953A7">
        <w:rPr>
          <w:b/>
          <w:sz w:val="28"/>
          <w:szCs w:val="28"/>
        </w:rPr>
        <w:lastRenderedPageBreak/>
        <w:t xml:space="preserve">ПАСПОРТ </w:t>
      </w:r>
    </w:p>
    <w:p w:rsidR="003175F8" w:rsidRPr="002953A7" w:rsidRDefault="002953A7" w:rsidP="00242A28">
      <w:pPr>
        <w:jc w:val="center"/>
        <w:rPr>
          <w:b/>
          <w:sz w:val="28"/>
          <w:szCs w:val="28"/>
        </w:rPr>
      </w:pPr>
      <w:r w:rsidRPr="002953A7">
        <w:rPr>
          <w:b/>
          <w:sz w:val="28"/>
          <w:szCs w:val="28"/>
        </w:rPr>
        <w:t xml:space="preserve">комплексного развития транспортной инфраструктуры </w:t>
      </w:r>
      <w:r w:rsidR="00A61587">
        <w:rPr>
          <w:b/>
          <w:sz w:val="28"/>
          <w:szCs w:val="28"/>
        </w:rPr>
        <w:t>Тимашевского городского поселения Тимашевского</w:t>
      </w:r>
      <w:r w:rsidRPr="002953A7">
        <w:rPr>
          <w:b/>
          <w:sz w:val="28"/>
          <w:szCs w:val="28"/>
        </w:rPr>
        <w:t xml:space="preserve"> района на 201</w:t>
      </w:r>
      <w:r w:rsidR="00A61587">
        <w:rPr>
          <w:b/>
          <w:sz w:val="28"/>
          <w:szCs w:val="28"/>
        </w:rPr>
        <w:t>8</w:t>
      </w:r>
      <w:r w:rsidRPr="002953A7">
        <w:rPr>
          <w:b/>
          <w:sz w:val="28"/>
          <w:szCs w:val="28"/>
        </w:rPr>
        <w:t>-203</w:t>
      </w:r>
      <w:r w:rsidR="00A61587">
        <w:rPr>
          <w:b/>
          <w:sz w:val="28"/>
          <w:szCs w:val="28"/>
        </w:rPr>
        <w:t>2</w:t>
      </w:r>
      <w:r w:rsidRPr="002953A7">
        <w:rPr>
          <w:b/>
          <w:sz w:val="28"/>
          <w:szCs w:val="28"/>
        </w:rPr>
        <w:t xml:space="preserve"> годы</w:t>
      </w:r>
      <w:r w:rsidR="003175F8" w:rsidRPr="002953A7">
        <w:rPr>
          <w:b/>
          <w:bCs/>
          <w:sz w:val="32"/>
        </w:rPr>
        <w:t xml:space="preserve"> </w:t>
      </w:r>
    </w:p>
    <w:p w:rsidR="00B278A7" w:rsidRPr="002953A7" w:rsidRDefault="00B278A7" w:rsidP="0005493F">
      <w:pPr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837"/>
      </w:tblGrid>
      <w:tr w:rsidR="00B278A7" w:rsidRPr="002953A7" w:rsidTr="00933F24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2953A7" w:rsidRDefault="00B278A7" w:rsidP="0005493F">
            <w:pPr>
              <w:contextualSpacing/>
              <w:rPr>
                <w:b/>
                <w:sz w:val="28"/>
                <w:szCs w:val="28"/>
              </w:rPr>
            </w:pPr>
            <w:r w:rsidRPr="002953A7">
              <w:rPr>
                <w:b/>
                <w:sz w:val="28"/>
                <w:szCs w:val="28"/>
              </w:rPr>
              <w:t xml:space="preserve">Наименование </w:t>
            </w:r>
          </w:p>
          <w:p w:rsidR="00EB32A6" w:rsidRPr="00D0561F" w:rsidRDefault="002A5A32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2953A7">
              <w:rPr>
                <w:b/>
                <w:sz w:val="28"/>
                <w:szCs w:val="28"/>
              </w:rPr>
              <w:t>п</w:t>
            </w:r>
            <w:r w:rsidR="00B278A7" w:rsidRPr="002953A7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A61587" w:rsidRDefault="002953A7" w:rsidP="000D36D6">
            <w:pPr>
              <w:pStyle w:val="aa"/>
              <w:contextualSpacing/>
              <w:jc w:val="both"/>
              <w:rPr>
                <w:sz w:val="28"/>
              </w:rPr>
            </w:pPr>
            <w:r w:rsidRPr="00A61587">
              <w:rPr>
                <w:sz w:val="28"/>
              </w:rPr>
              <w:t xml:space="preserve">Программа комплексного развития транспортной инфраструктуры </w:t>
            </w:r>
            <w:r w:rsidR="00A61587">
              <w:rPr>
                <w:sz w:val="28"/>
              </w:rPr>
              <w:t>Тимашевского городского поселения Тимашевского</w:t>
            </w:r>
            <w:r w:rsidRPr="00A61587">
              <w:rPr>
                <w:sz w:val="28"/>
              </w:rPr>
              <w:t xml:space="preserve"> района на 201</w:t>
            </w:r>
            <w:r w:rsidR="00A61587">
              <w:rPr>
                <w:sz w:val="28"/>
              </w:rPr>
              <w:t>8</w:t>
            </w:r>
            <w:r w:rsidRPr="00A61587">
              <w:rPr>
                <w:sz w:val="28"/>
              </w:rPr>
              <w:t>-203</w:t>
            </w:r>
            <w:r w:rsidR="00A61587">
              <w:rPr>
                <w:sz w:val="28"/>
              </w:rPr>
              <w:t>2</w:t>
            </w:r>
            <w:r w:rsidRPr="00A61587">
              <w:rPr>
                <w:sz w:val="28"/>
              </w:rPr>
              <w:t xml:space="preserve"> годы (далее – Программа)</w:t>
            </w:r>
          </w:p>
          <w:p w:rsidR="00D0561F" w:rsidRPr="00894EB4" w:rsidRDefault="00D0561F" w:rsidP="000D36D6">
            <w:pPr>
              <w:pStyle w:val="aa"/>
              <w:contextualSpacing/>
              <w:jc w:val="both"/>
              <w:rPr>
                <w:highlight w:val="darkGreen"/>
              </w:rPr>
            </w:pPr>
          </w:p>
        </w:tc>
      </w:tr>
      <w:tr w:rsidR="00B278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D0561F" w:rsidRDefault="002953A7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 xml:space="preserve">Основание для разработки </w:t>
            </w:r>
            <w:r w:rsidR="00B278A7" w:rsidRPr="00D0561F">
              <w:rPr>
                <w:b/>
                <w:sz w:val="28"/>
                <w:szCs w:val="28"/>
              </w:rPr>
              <w:t xml:space="preserve"> программы</w:t>
            </w:r>
          </w:p>
          <w:p w:rsidR="00B278A7" w:rsidRPr="00D0561F" w:rsidRDefault="00B278A7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A61587" w:rsidRDefault="00D0561F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1587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A61587">
              <w:rPr>
                <w:rFonts w:ascii="Times New Roman CYR" w:hAnsi="Times New Roman CYR" w:cs="Times New Roman CYR"/>
                <w:sz w:val="28"/>
                <w:szCs w:val="28"/>
              </w:rPr>
              <w:t>Градостроительный кодекс Российской Федерации от 29 декабря 2004 года №190-ФЗ;</w:t>
            </w:r>
          </w:p>
          <w:p w:rsidR="002953A7" w:rsidRPr="00A61587" w:rsidRDefault="00D0561F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A61587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A61587">
              <w:rPr>
                <w:rFonts w:ascii="Times New Roman CYR" w:hAnsi="Times New Roman CYR" w:cs="Times New Roman CYR"/>
                <w:sz w:val="28"/>
                <w:szCs w:val="28"/>
              </w:rPr>
              <w:t>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B278A7" w:rsidRPr="00A61587" w:rsidRDefault="002953A7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 </w:t>
            </w:r>
            <w:r w:rsidR="00D0561F" w:rsidRPr="00A61587">
              <w:rPr>
                <w:sz w:val="28"/>
                <w:szCs w:val="28"/>
              </w:rPr>
              <w:t>-</w:t>
            </w:r>
            <w:r w:rsidRPr="00A61587">
              <w:rPr>
                <w:sz w:val="28"/>
                <w:szCs w:val="28"/>
              </w:rPr>
              <w:t>Постановления Правительства Российской Федерации от 25</w:t>
            </w:r>
            <w:r w:rsidR="00D0561F" w:rsidRPr="00A61587">
              <w:rPr>
                <w:sz w:val="28"/>
                <w:szCs w:val="28"/>
              </w:rPr>
              <w:t xml:space="preserve"> декабря </w:t>
            </w:r>
            <w:r w:rsidRPr="00A61587">
              <w:rPr>
                <w:sz w:val="28"/>
                <w:szCs w:val="28"/>
              </w:rPr>
              <w:t>2015</w:t>
            </w:r>
            <w:r w:rsidR="00D0561F" w:rsidRPr="00A61587">
              <w:rPr>
                <w:sz w:val="28"/>
                <w:szCs w:val="28"/>
              </w:rPr>
              <w:t xml:space="preserve"> </w:t>
            </w:r>
            <w:r w:rsidRPr="00A61587">
              <w:rPr>
                <w:sz w:val="28"/>
                <w:szCs w:val="28"/>
              </w:rPr>
              <w:t>г</w:t>
            </w:r>
            <w:r w:rsidR="00D0561F" w:rsidRPr="00A61587">
              <w:rPr>
                <w:sz w:val="28"/>
                <w:szCs w:val="28"/>
              </w:rPr>
              <w:t xml:space="preserve">ода </w:t>
            </w:r>
            <w:r w:rsidRPr="00A61587">
              <w:rPr>
                <w:sz w:val="28"/>
                <w:szCs w:val="28"/>
              </w:rPr>
              <w:t>№</w:t>
            </w:r>
            <w:r w:rsidR="00D0561F" w:rsidRPr="00A61587">
              <w:rPr>
                <w:sz w:val="28"/>
                <w:szCs w:val="28"/>
              </w:rPr>
              <w:t xml:space="preserve"> </w:t>
            </w:r>
            <w:r w:rsidRPr="00A61587">
              <w:rPr>
                <w:sz w:val="28"/>
                <w:szCs w:val="28"/>
              </w:rPr>
              <w:t>1440 «Об утверждении требований к программам комплексного развития транспортной инфраструктуры поселений, городских округов»</w:t>
            </w:r>
            <w:r w:rsidR="00D0561F" w:rsidRPr="00A61587">
              <w:rPr>
                <w:sz w:val="28"/>
                <w:szCs w:val="28"/>
              </w:rPr>
              <w:t>;</w:t>
            </w:r>
          </w:p>
          <w:p w:rsidR="002953A7" w:rsidRPr="00A61587" w:rsidRDefault="00D0561F" w:rsidP="00D0561F">
            <w:pPr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-</w:t>
            </w:r>
            <w:r w:rsidR="002953A7" w:rsidRPr="00A61587">
              <w:rPr>
                <w:sz w:val="28"/>
                <w:szCs w:val="28"/>
              </w:rPr>
              <w:t xml:space="preserve">Генеральный план </w:t>
            </w:r>
            <w:r w:rsidR="00A61587">
              <w:rPr>
                <w:sz w:val="28"/>
                <w:szCs w:val="28"/>
              </w:rPr>
              <w:t>Тимашевского городского поселения Тимашевского</w:t>
            </w:r>
            <w:r w:rsidR="002953A7" w:rsidRPr="00A61587">
              <w:rPr>
                <w:sz w:val="28"/>
                <w:szCs w:val="28"/>
              </w:rPr>
              <w:t xml:space="preserve"> района </w:t>
            </w:r>
            <w:r w:rsidR="00A61587">
              <w:rPr>
                <w:sz w:val="28"/>
                <w:szCs w:val="28"/>
              </w:rPr>
              <w:t>К</w:t>
            </w:r>
            <w:r w:rsidR="002953A7" w:rsidRPr="00A61587">
              <w:rPr>
                <w:sz w:val="28"/>
                <w:szCs w:val="28"/>
              </w:rPr>
              <w:t>раснодарского края;</w:t>
            </w:r>
          </w:p>
          <w:p w:rsidR="002953A7" w:rsidRPr="00A61587" w:rsidRDefault="00D0561F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-</w:t>
            </w:r>
            <w:r w:rsidR="002953A7" w:rsidRPr="00A61587">
              <w:rPr>
                <w:sz w:val="28"/>
                <w:szCs w:val="28"/>
              </w:rPr>
              <w:t xml:space="preserve">Устав </w:t>
            </w:r>
            <w:r w:rsidR="00A61587">
              <w:rPr>
                <w:sz w:val="28"/>
                <w:szCs w:val="28"/>
              </w:rPr>
              <w:t>Тимашевского городского поселения Тимашевского</w:t>
            </w:r>
            <w:r w:rsidR="002953A7" w:rsidRPr="00A61587">
              <w:rPr>
                <w:sz w:val="28"/>
                <w:szCs w:val="28"/>
              </w:rPr>
              <w:t xml:space="preserve"> района</w:t>
            </w:r>
          </w:p>
          <w:p w:rsidR="00D0561F" w:rsidRPr="00894EB4" w:rsidRDefault="00D0561F" w:rsidP="002953A7">
            <w:pPr>
              <w:pStyle w:val="aa"/>
              <w:contextualSpacing/>
              <w:rPr>
                <w:sz w:val="28"/>
                <w:szCs w:val="28"/>
                <w:highlight w:val="darkGreen"/>
              </w:rPr>
            </w:pPr>
          </w:p>
        </w:tc>
      </w:tr>
      <w:tr w:rsidR="002953A7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D0561F" w:rsidRDefault="002953A7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A61587" w:rsidRPr="00A61587" w:rsidRDefault="00A61587" w:rsidP="00A61587">
            <w:pPr>
              <w:pStyle w:val="aa"/>
              <w:rPr>
                <w:snapToGrid w:val="0"/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 xml:space="preserve">Администрация Тимашевского городского поселения Тимашевского района </w:t>
            </w:r>
          </w:p>
          <w:p w:rsidR="002953A7" w:rsidRPr="00A61587" w:rsidRDefault="002953A7" w:rsidP="00A61587">
            <w:pPr>
              <w:pStyle w:val="aa"/>
              <w:rPr>
                <w:sz w:val="28"/>
                <w:szCs w:val="28"/>
              </w:rPr>
            </w:pPr>
            <w:r w:rsidRPr="00A61587">
              <w:rPr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A61587">
              <w:rPr>
                <w:sz w:val="28"/>
                <w:szCs w:val="28"/>
              </w:rPr>
              <w:t>352</w:t>
            </w:r>
            <w:r w:rsidR="00A61587">
              <w:rPr>
                <w:sz w:val="28"/>
                <w:szCs w:val="28"/>
              </w:rPr>
              <w:t>700</w:t>
            </w:r>
            <w:r w:rsidRPr="00A61587">
              <w:rPr>
                <w:sz w:val="28"/>
                <w:szCs w:val="28"/>
              </w:rPr>
              <w:t xml:space="preserve">, </w:t>
            </w:r>
            <w:r w:rsidR="00A61587" w:rsidRPr="00A61587">
              <w:rPr>
                <w:sz w:val="28"/>
                <w:szCs w:val="28"/>
              </w:rPr>
              <w:t>Россия, Краснодарский край, Тимашевский район, город Тимашевск, улица Красная, 100</w:t>
            </w:r>
          </w:p>
          <w:p w:rsidR="002953A7" w:rsidRPr="00894EB4" w:rsidRDefault="002953A7" w:rsidP="002953A7">
            <w:pPr>
              <w:contextualSpacing/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D0561F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D0561F" w:rsidRDefault="00D0561F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Разработчик программы</w:t>
            </w:r>
          </w:p>
          <w:p w:rsidR="00D0561F" w:rsidRPr="00D0561F" w:rsidRDefault="00D0561F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A61587" w:rsidRPr="00A61587" w:rsidRDefault="00A61587" w:rsidP="00A61587">
            <w:pPr>
              <w:pStyle w:val="aa"/>
              <w:rPr>
                <w:snapToGrid w:val="0"/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 xml:space="preserve">Администрация Тимашевского городского поселения Тимашевского района </w:t>
            </w:r>
          </w:p>
          <w:p w:rsidR="00A61587" w:rsidRPr="00A61587" w:rsidRDefault="00A61587" w:rsidP="00A61587">
            <w:pPr>
              <w:pStyle w:val="aa"/>
              <w:rPr>
                <w:sz w:val="28"/>
                <w:szCs w:val="28"/>
              </w:rPr>
            </w:pPr>
            <w:r w:rsidRPr="00A61587">
              <w:rPr>
                <w:snapToGrid w:val="0"/>
                <w:sz w:val="28"/>
                <w:szCs w:val="28"/>
              </w:rPr>
              <w:t xml:space="preserve">Юридический и почтовый адрес: </w:t>
            </w:r>
            <w:r w:rsidRPr="00A61587">
              <w:rPr>
                <w:sz w:val="28"/>
                <w:szCs w:val="28"/>
              </w:rPr>
              <w:t>352</w:t>
            </w:r>
            <w:r>
              <w:rPr>
                <w:sz w:val="28"/>
                <w:szCs w:val="28"/>
              </w:rPr>
              <w:t>700</w:t>
            </w:r>
            <w:r w:rsidRPr="00A61587">
              <w:rPr>
                <w:sz w:val="28"/>
                <w:szCs w:val="28"/>
              </w:rPr>
              <w:t>, Россия, Краснодарский край, Тимашевский район, город Тимашевск, улица Красная, 100</w:t>
            </w:r>
          </w:p>
          <w:p w:rsidR="00D0561F" w:rsidRPr="00894EB4" w:rsidRDefault="00D0561F" w:rsidP="00F573E1">
            <w:pPr>
              <w:contextualSpacing/>
              <w:jc w:val="both"/>
              <w:rPr>
                <w:sz w:val="28"/>
                <w:szCs w:val="28"/>
                <w:highlight w:val="darkGreen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D0561F" w:rsidRDefault="002953A7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A61587" w:rsidRDefault="002953A7" w:rsidP="00D0561F">
            <w:pPr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A61587">
              <w:rPr>
                <w:sz w:val="28"/>
              </w:rPr>
              <w:t>С</w:t>
            </w:r>
            <w:r w:rsidR="00D0561F" w:rsidRPr="00A61587">
              <w:rPr>
                <w:sz w:val="28"/>
              </w:rPr>
              <w:t xml:space="preserve">оздание условий для </w:t>
            </w:r>
            <w:r w:rsidRPr="00A61587">
              <w:rPr>
                <w:sz w:val="28"/>
              </w:rPr>
              <w:t xml:space="preserve">устойчивого </w:t>
            </w:r>
            <w:r w:rsidR="00D0561F" w:rsidRPr="00A61587">
              <w:rPr>
                <w:sz w:val="28"/>
              </w:rPr>
              <w:t xml:space="preserve">функционирования транспортной </w:t>
            </w:r>
            <w:r w:rsidRPr="00A61587">
              <w:rPr>
                <w:sz w:val="28"/>
              </w:rPr>
              <w:t xml:space="preserve">системы </w:t>
            </w:r>
            <w:r w:rsidR="00A61587" w:rsidRPr="00A61587">
              <w:rPr>
                <w:sz w:val="28"/>
                <w:szCs w:val="28"/>
              </w:rPr>
              <w:t>Тимашевского городского поселения Тимашевского района</w:t>
            </w:r>
            <w:r w:rsidR="00D0561F" w:rsidRPr="00A61587">
              <w:rPr>
                <w:sz w:val="28"/>
              </w:rPr>
              <w:t xml:space="preserve">, </w:t>
            </w:r>
            <w:r w:rsidRPr="00A61587">
              <w:rPr>
                <w:sz w:val="28"/>
              </w:rPr>
              <w:t>повышение уровня безопасности дорожного движения</w:t>
            </w:r>
            <w:r w:rsidR="00D0561F" w:rsidRPr="00A61587">
              <w:rPr>
                <w:sz w:val="28"/>
              </w:rPr>
              <w:t xml:space="preserve">, </w:t>
            </w:r>
            <w:r w:rsidR="00D0561F" w:rsidRPr="00A61587">
              <w:rPr>
                <w:sz w:val="28"/>
                <w:szCs w:val="28"/>
              </w:rPr>
              <w:t>р</w:t>
            </w:r>
            <w:r w:rsidRPr="00A61587">
              <w:rPr>
                <w:sz w:val="28"/>
                <w:szCs w:val="28"/>
              </w:rPr>
              <w:t xml:space="preserve">азвитие автомобильно-дорожной инфраструктуры, сохранение и совершенствование существующей сети автомобильных дорог, доведение ее технического </w:t>
            </w:r>
            <w:r w:rsidRPr="00A61587">
              <w:rPr>
                <w:sz w:val="28"/>
                <w:szCs w:val="28"/>
              </w:rPr>
              <w:lastRenderedPageBreak/>
              <w:t>состояния до уровня, соответствующего нормативным требованиям</w:t>
            </w:r>
            <w:r w:rsidR="00D0561F" w:rsidRPr="00A61587">
              <w:rPr>
                <w:sz w:val="28"/>
                <w:szCs w:val="28"/>
              </w:rPr>
              <w:t xml:space="preserve"> </w:t>
            </w: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9F28AD">
              <w:rPr>
                <w:b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A61587" w:rsidRDefault="009F28A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1587">
              <w:rPr>
                <w:rFonts w:ascii="Times New Roman" w:hAnsi="Times New Roman"/>
                <w:sz w:val="28"/>
                <w:szCs w:val="24"/>
              </w:rPr>
              <w:t>1.</w:t>
            </w:r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Обеспечение функционирования и развития сети автомобильных дорог общего 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 xml:space="preserve">пользования </w:t>
            </w:r>
            <w:r w:rsidR="00A61587" w:rsidRPr="00A61587">
              <w:rPr>
                <w:rFonts w:ascii="Times New Roman" w:hAnsi="Times New Roman"/>
                <w:sz w:val="28"/>
                <w:szCs w:val="28"/>
              </w:rPr>
              <w:t>Тимашевского городского поселения</w:t>
            </w:r>
            <w:r w:rsidR="00A61587" w:rsidRPr="00A61587">
              <w:rPr>
                <w:sz w:val="28"/>
                <w:szCs w:val="28"/>
              </w:rPr>
              <w:t xml:space="preserve"> Т</w:t>
            </w:r>
            <w:r w:rsidR="00A61587" w:rsidRPr="00A61587">
              <w:rPr>
                <w:rFonts w:ascii="Times New Roman" w:hAnsi="Times New Roman"/>
                <w:sz w:val="28"/>
                <w:szCs w:val="28"/>
              </w:rPr>
              <w:t>имашевского района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2953A7" w:rsidRPr="00A61587" w:rsidRDefault="009F28A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A61587">
              <w:rPr>
                <w:rFonts w:ascii="Times New Roman" w:hAnsi="Times New Roman"/>
                <w:sz w:val="28"/>
                <w:szCs w:val="24"/>
              </w:rPr>
              <w:t>2.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Сокращение количества лиц, погибших в р</w:t>
            </w:r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езультате дорожно-транспортных происшествий, 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снижение тяжест</w:t>
            </w:r>
            <w:r w:rsidR="001A0BE9" w:rsidRPr="00A61587">
              <w:rPr>
                <w:rFonts w:ascii="Times New Roman" w:hAnsi="Times New Roman"/>
                <w:sz w:val="28"/>
                <w:szCs w:val="24"/>
              </w:rPr>
              <w:t xml:space="preserve">и травм в </w:t>
            </w:r>
            <w:r w:rsidR="002953A7" w:rsidRPr="00A61587">
              <w:rPr>
                <w:rFonts w:ascii="Times New Roman" w:hAnsi="Times New Roman"/>
                <w:sz w:val="28"/>
                <w:szCs w:val="24"/>
              </w:rPr>
              <w:t>дорожно-транспортных происшествиях;</w:t>
            </w:r>
          </w:p>
          <w:p w:rsidR="002953A7" w:rsidRPr="00A61587" w:rsidRDefault="009F28AD" w:rsidP="002953A7">
            <w:pPr>
              <w:pStyle w:val="aa"/>
              <w:contextualSpacing/>
              <w:jc w:val="both"/>
              <w:rPr>
                <w:color w:val="FF0000"/>
                <w:sz w:val="28"/>
              </w:rPr>
            </w:pPr>
            <w:r w:rsidRPr="00A61587">
              <w:rPr>
                <w:sz w:val="28"/>
              </w:rPr>
              <w:t>3.</w:t>
            </w:r>
            <w:r w:rsidR="002953A7" w:rsidRPr="00A61587">
              <w:rPr>
                <w:sz w:val="28"/>
              </w:rPr>
              <w:t>Улучшение транспортного обслуживания населения</w:t>
            </w:r>
            <w:r w:rsidR="002953A7" w:rsidRPr="00A61587">
              <w:rPr>
                <w:color w:val="FF0000"/>
                <w:sz w:val="28"/>
              </w:rPr>
              <w:t xml:space="preserve"> </w:t>
            </w:r>
          </w:p>
          <w:p w:rsidR="002953A7" w:rsidRPr="00A61587" w:rsidRDefault="002953A7" w:rsidP="002953A7">
            <w:pPr>
              <w:pStyle w:val="aa"/>
              <w:contextualSpacing/>
              <w:jc w:val="both"/>
              <w:rPr>
                <w:color w:val="FF0000"/>
                <w:sz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FF0000"/>
                <w:sz w:val="28"/>
                <w:szCs w:val="28"/>
              </w:rPr>
            </w:pPr>
            <w:r w:rsidRPr="009F28AD">
              <w:rPr>
                <w:b/>
                <w:sz w:val="28"/>
              </w:rPr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9F28A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28AD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F28AD" w:rsidRPr="00FC087E" w:rsidRDefault="009F28AD" w:rsidP="009F28AD">
            <w:pPr>
              <w:pStyle w:val="af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F28AD">
              <w:rPr>
                <w:rFonts w:ascii="Times New Roman" w:hAnsi="Times New Roman"/>
                <w:color w:val="00B050"/>
                <w:sz w:val="28"/>
                <w:szCs w:val="28"/>
              </w:rPr>
              <w:t>-</w:t>
            </w:r>
            <w:r w:rsidRPr="009F28AD">
              <w:rPr>
                <w:rFonts w:ascii="Times New Roman" w:hAnsi="Times New Roman"/>
                <w:sz w:val="28"/>
                <w:szCs w:val="28"/>
              </w:rPr>
              <w:t>отремонтировано автомобильных дорог общего пользования муниципального значения</w:t>
            </w:r>
            <w:r w:rsidR="00FC087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60E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B5504">
              <w:rPr>
                <w:rFonts w:ascii="Times New Roman" w:hAnsi="Times New Roman"/>
                <w:sz w:val="28"/>
                <w:szCs w:val="28"/>
              </w:rPr>
              <w:t>225</w:t>
            </w:r>
            <w:r w:rsidR="00ED60E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087E"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км </w:t>
            </w:r>
            <w:r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F28AD" w:rsidRPr="0030524D" w:rsidRDefault="009F28AD" w:rsidP="009F28AD">
            <w:pPr>
              <w:pStyle w:val="aa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-доля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</w:t>
            </w:r>
            <w:r w:rsidR="00ED60EC">
              <w:rPr>
                <w:sz w:val="28"/>
                <w:szCs w:val="28"/>
              </w:rPr>
              <w:t>ного значения -</w:t>
            </w:r>
            <w:r w:rsidRPr="009F28AD">
              <w:rPr>
                <w:sz w:val="28"/>
                <w:szCs w:val="28"/>
              </w:rPr>
              <w:t xml:space="preserve"> </w:t>
            </w:r>
            <w:r w:rsidRPr="0030524D">
              <w:rPr>
                <w:color w:val="000000"/>
                <w:sz w:val="28"/>
                <w:szCs w:val="28"/>
              </w:rPr>
              <w:t>1</w:t>
            </w:r>
            <w:r w:rsidR="00141213">
              <w:rPr>
                <w:color w:val="000000"/>
                <w:sz w:val="28"/>
                <w:szCs w:val="28"/>
              </w:rPr>
              <w:t>7</w:t>
            </w:r>
            <w:r w:rsidRPr="0030524D">
              <w:rPr>
                <w:color w:val="000000"/>
                <w:sz w:val="28"/>
                <w:szCs w:val="28"/>
              </w:rPr>
              <w:t xml:space="preserve"> %;</w:t>
            </w:r>
          </w:p>
          <w:p w:rsidR="002953A7" w:rsidRPr="009F28AD" w:rsidRDefault="009F28AD" w:rsidP="009F28AD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</w:t>
            </w:r>
            <w:r w:rsidR="002953A7" w:rsidRPr="009F28AD">
              <w:rPr>
                <w:sz w:val="28"/>
                <w:szCs w:val="28"/>
              </w:rPr>
              <w:t>доля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</w:t>
            </w:r>
            <w:r w:rsidR="00350699">
              <w:rPr>
                <w:sz w:val="28"/>
                <w:szCs w:val="28"/>
              </w:rPr>
              <w:t xml:space="preserve"> -</w:t>
            </w:r>
            <w:r w:rsidR="002953A7" w:rsidRPr="009F28AD">
              <w:rPr>
                <w:sz w:val="28"/>
                <w:szCs w:val="28"/>
              </w:rPr>
              <w:t xml:space="preserve"> 0 единиц на 1 тыс. автотранспортных средств</w:t>
            </w:r>
          </w:p>
          <w:p w:rsidR="009F28AD" w:rsidRPr="002953A7" w:rsidRDefault="009F28AD" w:rsidP="002953A7">
            <w:pPr>
              <w:pStyle w:val="aa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9F28AD">
              <w:rPr>
                <w:rFonts w:ascii="Times New Roman" w:hAnsi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A61587" w:rsidRDefault="002953A7" w:rsidP="002953A7">
            <w:pPr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Срок реализации Программы 201</w:t>
            </w:r>
            <w:r w:rsidR="00A61587">
              <w:rPr>
                <w:sz w:val="28"/>
                <w:szCs w:val="28"/>
              </w:rPr>
              <w:t>8</w:t>
            </w:r>
            <w:r w:rsidRPr="00A61587">
              <w:rPr>
                <w:sz w:val="28"/>
                <w:szCs w:val="28"/>
              </w:rPr>
              <w:t>-203</w:t>
            </w:r>
            <w:r w:rsidR="00A61587">
              <w:rPr>
                <w:sz w:val="28"/>
                <w:szCs w:val="28"/>
              </w:rPr>
              <w:t>2</w:t>
            </w:r>
            <w:r w:rsidRPr="00A61587">
              <w:rPr>
                <w:sz w:val="28"/>
                <w:szCs w:val="28"/>
              </w:rPr>
              <w:t xml:space="preserve"> годы, в 2 этапа</w:t>
            </w:r>
            <w:r w:rsidR="004C469B" w:rsidRPr="00A61587">
              <w:rPr>
                <w:sz w:val="28"/>
                <w:szCs w:val="28"/>
              </w:rPr>
              <w:t>:</w:t>
            </w:r>
          </w:p>
          <w:p w:rsidR="002953A7" w:rsidRPr="00A61587" w:rsidRDefault="002953A7" w:rsidP="002953A7">
            <w:pPr>
              <w:rPr>
                <w:sz w:val="28"/>
                <w:szCs w:val="28"/>
              </w:rPr>
            </w:pPr>
            <w:r w:rsidRPr="00A61587">
              <w:rPr>
                <w:sz w:val="28"/>
                <w:szCs w:val="28"/>
              </w:rPr>
              <w:t>1 этап – с 201</w:t>
            </w:r>
            <w:r w:rsidR="00A61587">
              <w:rPr>
                <w:sz w:val="28"/>
                <w:szCs w:val="28"/>
              </w:rPr>
              <w:t>8</w:t>
            </w:r>
            <w:r w:rsidRPr="00A61587">
              <w:rPr>
                <w:sz w:val="28"/>
                <w:szCs w:val="28"/>
              </w:rPr>
              <w:t xml:space="preserve"> по 202</w:t>
            </w:r>
            <w:r w:rsidR="00A61587">
              <w:rPr>
                <w:sz w:val="28"/>
                <w:szCs w:val="28"/>
              </w:rPr>
              <w:t>2</w:t>
            </w:r>
            <w:r w:rsidRPr="00A61587">
              <w:rPr>
                <w:sz w:val="28"/>
                <w:szCs w:val="28"/>
              </w:rPr>
              <w:t xml:space="preserve"> годы</w:t>
            </w:r>
          </w:p>
          <w:p w:rsidR="002953A7" w:rsidRPr="00A61587" w:rsidRDefault="00A61587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 этап – с 2023 по 2032</w:t>
            </w:r>
            <w:r w:rsidR="002953A7" w:rsidRPr="00A6158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годы</w:t>
            </w:r>
          </w:p>
          <w:p w:rsidR="009F28AD" w:rsidRPr="00A61587" w:rsidRDefault="009F28AD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Cs w:val="24"/>
                <w:lang w:val="ru-RU"/>
              </w:rPr>
            </w:pPr>
          </w:p>
        </w:tc>
      </w:tr>
      <w:tr w:rsidR="002953A7" w:rsidRPr="00F419CB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  <w:highlight w:val="yellow"/>
              </w:rPr>
            </w:pPr>
            <w:r w:rsidRPr="009F28AD">
              <w:rPr>
                <w:rFonts w:ascii="Times New Roman" w:hAnsi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u w:val="single"/>
                <w:bdr w:val="none" w:sz="0" w:space="0" w:color="auto" w:frame="1"/>
              </w:rPr>
            </w:pPr>
            <w:r w:rsidRPr="00A61587">
              <w:rPr>
                <w:rFonts w:ascii="Times New Roman" w:hAnsi="Times New Roman"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sz w:val="28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bCs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bCs/>
                <w:sz w:val="28"/>
              </w:rPr>
              <w:t>комплексное строительство автомобильных дорог и тротуаров</w:t>
            </w:r>
            <w:r w:rsidR="002953A7" w:rsidRPr="00A61587">
              <w:rPr>
                <w:rFonts w:ascii="Times New Roman" w:hAnsi="Times New Roman"/>
                <w:sz w:val="28"/>
              </w:rPr>
              <w:t>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iCs/>
                <w:sz w:val="28"/>
              </w:rPr>
              <w:t>-</w:t>
            </w:r>
            <w:r w:rsidR="001A0BE9" w:rsidRPr="00A61587">
              <w:rPr>
                <w:rFonts w:ascii="Times New Roman" w:hAnsi="Times New Roman"/>
                <w:iCs/>
                <w:sz w:val="28"/>
              </w:rPr>
              <w:t xml:space="preserve">капитальный ремонт, ремонт, </w:t>
            </w:r>
            <w:r w:rsidR="002953A7" w:rsidRPr="00A61587">
              <w:rPr>
                <w:rFonts w:ascii="Times New Roman" w:hAnsi="Times New Roman"/>
                <w:iCs/>
                <w:sz w:val="28"/>
              </w:rPr>
              <w:t>содержание автомобильных дорог местного значения и искусственных сооружений на них, включая проектно-изыскательные работы</w:t>
            </w:r>
            <w:r w:rsidR="002953A7" w:rsidRPr="00A61587">
              <w:rPr>
                <w:rFonts w:ascii="Times New Roman" w:hAnsi="Times New Roman"/>
                <w:sz w:val="28"/>
              </w:rPr>
              <w:t>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sz w:val="28"/>
              </w:rPr>
              <w:lastRenderedPageBreak/>
              <w:t>-</w:t>
            </w:r>
            <w:r w:rsidR="002953A7" w:rsidRPr="00A61587">
              <w:rPr>
                <w:rFonts w:ascii="Times New Roman" w:hAnsi="Times New Roman"/>
                <w:sz w:val="28"/>
              </w:rPr>
              <w:t>размещение дорожных знаков и указателей на улицах населённых пунктов;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iCs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iCs/>
                <w:sz w:val="28"/>
              </w:rPr>
              <w:t>оборудование остановочных площадок и установка павильонов для общественного транспорта</w:t>
            </w:r>
            <w:r w:rsidR="002953A7" w:rsidRPr="00A61587">
              <w:rPr>
                <w:rFonts w:ascii="Times New Roman" w:hAnsi="Times New Roman"/>
                <w:sz w:val="28"/>
              </w:rPr>
              <w:t>;</w:t>
            </w:r>
          </w:p>
          <w:p w:rsidR="002953A7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A61587">
              <w:rPr>
                <w:rFonts w:ascii="Times New Roman" w:hAnsi="Times New Roman"/>
                <w:sz w:val="28"/>
              </w:rPr>
              <w:t>-</w:t>
            </w:r>
            <w:r w:rsidR="002953A7" w:rsidRPr="00A61587">
              <w:rPr>
                <w:rFonts w:ascii="Times New Roman" w:hAnsi="Times New Roman"/>
                <w:sz w:val="28"/>
              </w:rPr>
              <w:t>создание инфраструктуры автосервиса</w:t>
            </w:r>
          </w:p>
          <w:p w:rsidR="009F28AD" w:rsidRPr="00A61587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</w:rPr>
            </w:pPr>
            <w:r w:rsidRPr="009F28AD">
              <w:rPr>
                <w:rFonts w:ascii="Times New Roman" w:hAnsi="Times New Roman"/>
                <w:b/>
                <w:sz w:val="28"/>
              </w:rPr>
              <w:lastRenderedPageBreak/>
              <w:t>Объемы и источники финан</w:t>
            </w:r>
            <w:r w:rsidR="00933F24">
              <w:rPr>
                <w:rFonts w:ascii="Times New Roman" w:hAnsi="Times New Roman"/>
                <w:b/>
                <w:sz w:val="28"/>
              </w:rPr>
              <w:t>сирования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FC087E" w:rsidRDefault="002953A7" w:rsidP="00A61587">
            <w:pPr>
              <w:jc w:val="both"/>
              <w:rPr>
                <w:color w:val="000000"/>
                <w:sz w:val="28"/>
                <w:szCs w:val="28"/>
              </w:rPr>
            </w:pPr>
            <w:r w:rsidRPr="004515CE">
              <w:rPr>
                <w:sz w:val="28"/>
                <w:szCs w:val="28"/>
              </w:rPr>
              <w:t>Прогнозный общий объем финансирования Программы на период 201</w:t>
            </w:r>
            <w:r w:rsidR="00A61587">
              <w:rPr>
                <w:sz w:val="28"/>
                <w:szCs w:val="28"/>
              </w:rPr>
              <w:t>8-2032</w:t>
            </w:r>
            <w:r w:rsidRPr="004515CE">
              <w:rPr>
                <w:sz w:val="28"/>
                <w:szCs w:val="28"/>
              </w:rPr>
              <w:t xml:space="preserve"> годов составляет </w:t>
            </w:r>
            <w:r w:rsidR="001F0F37">
              <w:rPr>
                <w:color w:val="000000"/>
                <w:sz w:val="28"/>
                <w:szCs w:val="28"/>
              </w:rPr>
              <w:t>100 000</w:t>
            </w:r>
            <w:r w:rsidR="00141213">
              <w:rPr>
                <w:color w:val="000000"/>
                <w:sz w:val="28"/>
                <w:szCs w:val="28"/>
              </w:rPr>
              <w:t>,</w:t>
            </w:r>
            <w:r w:rsidR="001F0F37">
              <w:rPr>
                <w:color w:val="000000"/>
                <w:sz w:val="28"/>
                <w:szCs w:val="28"/>
              </w:rPr>
              <w:t>0</w:t>
            </w:r>
            <w:r w:rsidR="00A61587">
              <w:rPr>
                <w:color w:val="000000"/>
                <w:sz w:val="28"/>
                <w:szCs w:val="28"/>
              </w:rPr>
              <w:t xml:space="preserve"> </w:t>
            </w:r>
            <w:r w:rsidR="00211B0F">
              <w:rPr>
                <w:color w:val="000000"/>
                <w:sz w:val="28"/>
                <w:szCs w:val="28"/>
              </w:rPr>
              <w:t>тыс</w:t>
            </w:r>
            <w:r w:rsidRPr="004515CE">
              <w:rPr>
                <w:sz w:val="28"/>
                <w:szCs w:val="28"/>
              </w:rPr>
              <w:t xml:space="preserve">. </w:t>
            </w:r>
            <w:r w:rsidR="00A61587">
              <w:rPr>
                <w:sz w:val="28"/>
                <w:szCs w:val="28"/>
              </w:rPr>
              <w:t xml:space="preserve"> р</w:t>
            </w:r>
            <w:r w:rsidRPr="004515CE">
              <w:rPr>
                <w:sz w:val="28"/>
                <w:szCs w:val="28"/>
              </w:rPr>
              <w:t>уб</w:t>
            </w:r>
            <w:r w:rsidR="00A61587">
              <w:rPr>
                <w:sz w:val="28"/>
                <w:szCs w:val="28"/>
              </w:rPr>
              <w:t>.</w:t>
            </w:r>
          </w:p>
          <w:p w:rsidR="00D0561F" w:rsidRPr="004515CE" w:rsidRDefault="002953A7" w:rsidP="004515CE">
            <w:pPr>
              <w:jc w:val="both"/>
              <w:rPr>
                <w:sz w:val="28"/>
                <w:szCs w:val="28"/>
              </w:rPr>
            </w:pPr>
            <w:r w:rsidRPr="004515CE">
              <w:rPr>
                <w:sz w:val="28"/>
                <w:szCs w:val="28"/>
              </w:rPr>
              <w:t>Финансирование входящих в Программу мероприятий осуществляется за счет средств краевого бюджета, бюджета муниципального образов</w:t>
            </w:r>
            <w:r w:rsidR="00F419CB">
              <w:rPr>
                <w:sz w:val="28"/>
                <w:szCs w:val="28"/>
              </w:rPr>
              <w:t xml:space="preserve">ания </w:t>
            </w:r>
            <w:r w:rsidR="00A61587">
              <w:rPr>
                <w:sz w:val="28"/>
                <w:szCs w:val="28"/>
              </w:rPr>
              <w:t xml:space="preserve">Тимашевский </w:t>
            </w:r>
            <w:r w:rsidR="00F419CB">
              <w:rPr>
                <w:sz w:val="28"/>
                <w:szCs w:val="28"/>
              </w:rPr>
              <w:t xml:space="preserve"> район, бюджета </w:t>
            </w:r>
            <w:r w:rsidR="00A61587" w:rsidRPr="00A61587">
              <w:rPr>
                <w:sz w:val="28"/>
                <w:szCs w:val="28"/>
              </w:rPr>
              <w:t>Тимашевского городского поселения Т</w:t>
            </w:r>
            <w:r w:rsidR="00A61587">
              <w:rPr>
                <w:sz w:val="28"/>
                <w:szCs w:val="28"/>
              </w:rPr>
              <w:t>имашевского</w:t>
            </w:r>
            <w:r w:rsidRPr="004515CE">
              <w:rPr>
                <w:sz w:val="28"/>
                <w:szCs w:val="28"/>
              </w:rPr>
              <w:t xml:space="preserve"> района и внебюджетных источников</w:t>
            </w:r>
          </w:p>
          <w:p w:rsidR="004515CE" w:rsidRPr="004515CE" w:rsidRDefault="004515CE" w:rsidP="004515CE">
            <w:pPr>
              <w:jc w:val="both"/>
              <w:rPr>
                <w:sz w:val="28"/>
                <w:szCs w:val="28"/>
              </w:rPr>
            </w:pPr>
          </w:p>
        </w:tc>
      </w:tr>
      <w:tr w:rsidR="00D0561F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Default="00D0561F" w:rsidP="00F573E1">
            <w:pPr>
              <w:pStyle w:val="S"/>
              <w:ind w:hanging="33"/>
              <w:jc w:val="left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4515CE">
              <w:rPr>
                <w:rFonts w:ascii="Times New Roman CYR" w:hAnsi="Times New Roman CYR" w:cs="Times New Roman CYR"/>
                <w:b/>
                <w:sz w:val="28"/>
                <w:szCs w:val="28"/>
              </w:rPr>
              <w:t>Ожидаемые результаты реализации Программы</w:t>
            </w:r>
          </w:p>
          <w:p w:rsidR="008505B2" w:rsidRPr="004515CE" w:rsidRDefault="008505B2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894EB4" w:rsidRDefault="00D0561F" w:rsidP="00A61587">
            <w:pPr>
              <w:jc w:val="both"/>
              <w:rPr>
                <w:sz w:val="28"/>
                <w:szCs w:val="28"/>
                <w:highlight w:val="darkGreen"/>
              </w:rPr>
            </w:pPr>
            <w:r w:rsidRPr="00A61587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="00A61587" w:rsidRPr="00A61587">
              <w:rPr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</w:tr>
      <w:tr w:rsidR="00933F24" w:rsidRPr="002953A7" w:rsidTr="00ED59A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Default="00933F24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>Система ко</w:t>
            </w:r>
            <w:r w:rsidR="00ED59A2">
              <w:rPr>
                <w:rFonts w:eastAsia="Calibri"/>
                <w:b/>
                <w:sz w:val="28"/>
                <w:szCs w:val="28"/>
                <w:lang w:eastAsia="en-US"/>
              </w:rPr>
              <w:t>нтроля за исполнением Программы</w:t>
            </w:r>
          </w:p>
          <w:p w:rsidR="00ED59A2" w:rsidRPr="00ED59A2" w:rsidRDefault="00ED59A2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894EB4" w:rsidRDefault="00933F24" w:rsidP="00ED59A2">
            <w:pPr>
              <w:rPr>
                <w:sz w:val="28"/>
                <w:szCs w:val="28"/>
                <w:highlight w:val="darkGreen"/>
              </w:rPr>
            </w:pPr>
            <w:r w:rsidRPr="005B5504">
              <w:rPr>
                <w:sz w:val="28"/>
                <w:szCs w:val="28"/>
              </w:rPr>
              <w:t xml:space="preserve">Совет депутатов </w:t>
            </w:r>
            <w:r w:rsidR="005B5504" w:rsidRPr="005B5504">
              <w:rPr>
                <w:sz w:val="28"/>
                <w:szCs w:val="28"/>
              </w:rPr>
              <w:t>Тимашевского городского поселения Тимашевского</w:t>
            </w:r>
            <w:r w:rsidR="005B5504" w:rsidRPr="00A61587">
              <w:rPr>
                <w:sz w:val="28"/>
                <w:szCs w:val="28"/>
              </w:rPr>
              <w:t xml:space="preserve"> </w:t>
            </w:r>
            <w:r w:rsidR="005B5504" w:rsidRPr="005B5504">
              <w:rPr>
                <w:sz w:val="28"/>
                <w:szCs w:val="28"/>
              </w:rPr>
              <w:t>района</w:t>
            </w:r>
            <w:r w:rsidRPr="005B5504">
              <w:rPr>
                <w:sz w:val="28"/>
                <w:szCs w:val="28"/>
              </w:rPr>
              <w:t>.</w:t>
            </w:r>
          </w:p>
        </w:tc>
      </w:tr>
      <w:tr w:rsidR="00933F24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ED59A2" w:rsidRDefault="00933F24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F24" w:rsidRPr="005B5504" w:rsidRDefault="00ED59A2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5B5504">
              <w:rPr>
                <w:sz w:val="28"/>
                <w:szCs w:val="28"/>
              </w:rPr>
              <w:t>-</w:t>
            </w:r>
            <w:r w:rsidR="00933F24" w:rsidRPr="005B5504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 w:rsidR="005B5504">
              <w:rPr>
                <w:sz w:val="28"/>
                <w:szCs w:val="28"/>
              </w:rPr>
              <w:t>Тимашевский</w:t>
            </w:r>
            <w:r w:rsidR="00933F24" w:rsidRPr="005B5504">
              <w:rPr>
                <w:sz w:val="28"/>
                <w:szCs w:val="28"/>
              </w:rPr>
              <w:t xml:space="preserve"> район (в рамках своих полномочий);</w:t>
            </w:r>
          </w:p>
          <w:p w:rsidR="00933F24" w:rsidRPr="005B5504" w:rsidRDefault="00ED59A2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5B5504">
              <w:rPr>
                <w:sz w:val="28"/>
                <w:szCs w:val="28"/>
              </w:rPr>
              <w:t>-</w:t>
            </w:r>
            <w:r w:rsidR="00933F24" w:rsidRPr="005B5504">
              <w:rPr>
                <w:sz w:val="28"/>
                <w:szCs w:val="28"/>
              </w:rPr>
              <w:t xml:space="preserve">администрация </w:t>
            </w:r>
            <w:r w:rsidR="005B5504" w:rsidRPr="00A61587">
              <w:rPr>
                <w:sz w:val="28"/>
                <w:szCs w:val="28"/>
              </w:rPr>
              <w:t>Тимашевского городского поселения Тимашевского района</w:t>
            </w:r>
            <w:r w:rsidR="00933F24" w:rsidRPr="005B5504">
              <w:rPr>
                <w:sz w:val="28"/>
                <w:szCs w:val="28"/>
              </w:rPr>
              <w:t xml:space="preserve"> (в рамках своих полномочий);</w:t>
            </w:r>
          </w:p>
          <w:p w:rsidR="00933F24" w:rsidRPr="005B5504" w:rsidRDefault="00ED59A2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5B5504">
              <w:rPr>
                <w:sz w:val="28"/>
                <w:szCs w:val="28"/>
              </w:rPr>
              <w:t>-</w:t>
            </w:r>
            <w:r w:rsidR="00933F24" w:rsidRPr="005B5504">
              <w:rPr>
                <w:sz w:val="28"/>
                <w:szCs w:val="28"/>
              </w:rPr>
              <w:t>физические и юридические лица, заинтересованные в реализации мероприятий Программы.</w:t>
            </w:r>
          </w:p>
          <w:p w:rsidR="00933F24" w:rsidRPr="00894EB4" w:rsidRDefault="00933F24" w:rsidP="00641F6D">
            <w:pPr>
              <w:jc w:val="both"/>
              <w:rPr>
                <w:sz w:val="28"/>
                <w:szCs w:val="28"/>
                <w:highlight w:val="darkGreen"/>
              </w:rPr>
            </w:pPr>
          </w:p>
        </w:tc>
      </w:tr>
    </w:tbl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 xml:space="preserve">1.1. Анализ </w:t>
      </w:r>
      <w:r w:rsidRPr="005B5504">
        <w:rPr>
          <w:b/>
          <w:sz w:val="28"/>
          <w:szCs w:val="28"/>
        </w:rPr>
        <w:t xml:space="preserve">положения </w:t>
      </w:r>
      <w:r w:rsidR="005B5504" w:rsidRPr="005B5504">
        <w:rPr>
          <w:b/>
          <w:sz w:val="28"/>
          <w:szCs w:val="28"/>
        </w:rPr>
        <w:t>Тимашевского городского поселения Тимашевского района</w:t>
      </w:r>
      <w:r w:rsidRPr="005B5504">
        <w:rPr>
          <w:b/>
          <w:sz w:val="28"/>
          <w:szCs w:val="28"/>
        </w:rPr>
        <w:t xml:space="preserve"> в структуре</w:t>
      </w:r>
      <w:r w:rsidRPr="001A0BE9">
        <w:rPr>
          <w:b/>
          <w:sz w:val="28"/>
          <w:szCs w:val="28"/>
        </w:rPr>
        <w:t xml:space="preserve"> пространственной организации 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Краснодарского края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</w:p>
    <w:p w:rsidR="005B5504" w:rsidRPr="005B5504" w:rsidRDefault="005B5504" w:rsidP="005B5504">
      <w:pPr>
        <w:pStyle w:val="af2"/>
        <w:ind w:left="0" w:firstLine="708"/>
        <w:rPr>
          <w:rFonts w:ascii="Times New Roman" w:hAnsi="Times New Roman"/>
          <w:color w:val="000000"/>
        </w:rPr>
      </w:pPr>
      <w:r w:rsidRPr="005B5504">
        <w:rPr>
          <w:rFonts w:ascii="Times New Roman" w:hAnsi="Times New Roman"/>
        </w:rPr>
        <w:t xml:space="preserve">Тимашевское городское поселение Тимашевского района </w:t>
      </w:r>
      <w:r w:rsidRPr="005B5504">
        <w:rPr>
          <w:rFonts w:ascii="Times New Roman" w:hAnsi="Times New Roman"/>
          <w:color w:val="000000"/>
        </w:rPr>
        <w:t xml:space="preserve">расположено в центральной сельскохозяйственной  части Кубани, на Азово-Кубанской равнине, на реках Кирпили и Кирпильцы.  Наш город имеет выгодное экономическое и географическое положение.  Общая площадь Тимашевского городского поселения составляет 18 730 га в том числе, 12 159 га земли сельскохозяйственного назначения, 536 га земли промышленности. На балансе города числится 224,5 км дорог общего пользования. </w:t>
      </w:r>
    </w:p>
    <w:p w:rsidR="004C469B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lastRenderedPageBreak/>
        <w:t xml:space="preserve">1.2. Социально-экономическая характеристика </w:t>
      </w:r>
      <w:r w:rsidR="005B5504">
        <w:rPr>
          <w:b/>
          <w:sz w:val="28"/>
          <w:szCs w:val="22"/>
        </w:rPr>
        <w:t>Тимашевского городского поселения Тимашевского</w:t>
      </w:r>
      <w:r w:rsidRPr="00950148">
        <w:rPr>
          <w:b/>
          <w:sz w:val="28"/>
          <w:szCs w:val="22"/>
        </w:rPr>
        <w:t xml:space="preserve"> района, характеристика градостроительной деятельности на территории поселения, </w:t>
      </w:r>
    </w:p>
    <w:p w:rsidR="004C469B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включая деятельность в сфере транспорта, </w:t>
      </w:r>
    </w:p>
    <w:p w:rsidR="00950148" w:rsidRPr="00950148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>оценку транспортного спроса</w:t>
      </w:r>
    </w:p>
    <w:p w:rsidR="00950148" w:rsidRDefault="00950148" w:rsidP="00EA1970">
      <w:pPr>
        <w:jc w:val="both"/>
        <w:rPr>
          <w:b/>
          <w:color w:val="4BACC6"/>
          <w:sz w:val="28"/>
          <w:szCs w:val="28"/>
        </w:rPr>
      </w:pP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В состав Тимашевского городского поселения входят 6 микрорайонов: Восточный, Южный, Индустриальный, Сахарный завод, Садовод и Заря. Успешно осуществляют свою деятельность 6 органов территориальных общественных самоуправлений, включающих в себя 40 кварталов.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Численность населения составляет 53 029 человек, в том числе 39 845 работающего населения и 18 377 пенсионеров.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Тимашевское городское поселение населяют представители более чем 30 национальностей.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На территории города расположено: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- 7 общеобразовательных учреждений, где обучается 6066 учащихся;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- 17 дошкольных  образовательных учреждений, где воспитывается 3170 детей;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- 3 центра развития и творчества, где занимаются 3 204 детей;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- 1 техникум кадровых ресурсов, где обучаются 529 молодых людей;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>- 2 городских парка мемориальный сквер и лесопарк «Юбилейный»;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 xml:space="preserve">- музей семьи Степановых. </w:t>
      </w:r>
    </w:p>
    <w:p w:rsidR="005B5504" w:rsidRPr="001F0F37" w:rsidRDefault="005B5504" w:rsidP="005B5504">
      <w:pPr>
        <w:pStyle w:val="af2"/>
        <w:ind w:left="0" w:firstLine="708"/>
        <w:rPr>
          <w:rFonts w:ascii="Times New Roman" w:hAnsi="Times New Roman"/>
          <w:color w:val="000000"/>
          <w:sz w:val="28"/>
          <w:szCs w:val="28"/>
        </w:rPr>
      </w:pPr>
      <w:r w:rsidRPr="001F0F37">
        <w:rPr>
          <w:rFonts w:ascii="Times New Roman" w:hAnsi="Times New Roman"/>
          <w:color w:val="000000"/>
          <w:sz w:val="28"/>
          <w:szCs w:val="28"/>
        </w:rPr>
        <w:t xml:space="preserve">Город Тимашевск, единственный в России город материнской славы, получивший свой статус благодаря </w:t>
      </w:r>
      <w:r w:rsidRPr="001F0F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материнскому подвигу Епистинии Федоровны Степановой, положившей на алтарь Родины самое дорогое, что у нее было – жизни своих девятерых сыновей.</w:t>
      </w:r>
    </w:p>
    <w:p w:rsidR="00AF2F14" w:rsidRPr="001F0F37" w:rsidRDefault="001E49FA" w:rsidP="00AF2F14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Правовым актом территориального планирования муниципального уровня является генеральный план. Генеральный план </w:t>
      </w:r>
      <w:r w:rsidR="005B5504" w:rsidRPr="001F0F37">
        <w:rPr>
          <w:sz w:val="28"/>
          <w:szCs w:val="28"/>
        </w:rPr>
        <w:t>Тимашевского городского поселения Тимашевского</w:t>
      </w:r>
      <w:r w:rsidRPr="001F0F37">
        <w:rPr>
          <w:sz w:val="28"/>
          <w:szCs w:val="28"/>
        </w:rPr>
        <w:t xml:space="preserve"> района утвержден решением Совета </w:t>
      </w:r>
      <w:r w:rsidR="00B9487D" w:rsidRPr="001F0F37">
        <w:rPr>
          <w:sz w:val="28"/>
          <w:szCs w:val="28"/>
        </w:rPr>
        <w:t>Тимашевского городского поселения Тимашевского</w:t>
      </w:r>
      <w:r w:rsidRPr="001F0F37">
        <w:rPr>
          <w:sz w:val="28"/>
          <w:szCs w:val="28"/>
        </w:rPr>
        <w:t xml:space="preserve"> района</w:t>
      </w:r>
      <w:r w:rsidR="00AF2F14" w:rsidRPr="001F0F37">
        <w:rPr>
          <w:sz w:val="28"/>
          <w:szCs w:val="28"/>
        </w:rPr>
        <w:t>, согласно которому установлены и утверждены:</w:t>
      </w:r>
    </w:p>
    <w:p w:rsidR="00AF2F14" w:rsidRPr="001F0F37" w:rsidRDefault="00FA53EF" w:rsidP="00AF2F14">
      <w:pPr>
        <w:ind w:firstLine="709"/>
        <w:jc w:val="both"/>
        <w:rPr>
          <w:color w:val="000000"/>
          <w:sz w:val="28"/>
          <w:szCs w:val="28"/>
        </w:rPr>
      </w:pPr>
      <w:r w:rsidRPr="001F0F37">
        <w:rPr>
          <w:color w:val="000000"/>
          <w:sz w:val="28"/>
          <w:szCs w:val="28"/>
        </w:rPr>
        <w:t>-</w:t>
      </w:r>
      <w:r w:rsidR="00AF2F14" w:rsidRPr="001F0F37">
        <w:rPr>
          <w:color w:val="000000"/>
          <w:sz w:val="28"/>
          <w:szCs w:val="28"/>
        </w:rPr>
        <w:t>территориальная организация и планировочная структура территории поселения;</w:t>
      </w:r>
    </w:p>
    <w:p w:rsidR="00AF2F14" w:rsidRPr="00FA53EF" w:rsidRDefault="00FA53EF" w:rsidP="00AF2F14">
      <w:pPr>
        <w:ind w:firstLine="709"/>
        <w:jc w:val="both"/>
        <w:rPr>
          <w:color w:val="000000"/>
          <w:sz w:val="28"/>
          <w:szCs w:val="22"/>
        </w:rPr>
      </w:pPr>
      <w:r w:rsidRPr="001F0F37">
        <w:rPr>
          <w:color w:val="000000"/>
          <w:sz w:val="28"/>
          <w:szCs w:val="28"/>
        </w:rPr>
        <w:t>-</w:t>
      </w:r>
      <w:r w:rsidR="00AF2F14" w:rsidRPr="001F0F37">
        <w:rPr>
          <w:color w:val="000000"/>
          <w:sz w:val="28"/>
          <w:szCs w:val="28"/>
        </w:rPr>
        <w:t>функциональное зонирование территории посе</w:t>
      </w:r>
      <w:r w:rsidR="00AF2F14" w:rsidRPr="00FA53EF">
        <w:rPr>
          <w:color w:val="000000"/>
          <w:sz w:val="28"/>
          <w:szCs w:val="22"/>
        </w:rPr>
        <w:t>ления;</w:t>
      </w:r>
    </w:p>
    <w:p w:rsidR="00AF2F14" w:rsidRPr="00FA53EF" w:rsidRDefault="00FA53EF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границы зон планируемого размещения объектов капитального строительства муниципального уровня.</w:t>
      </w:r>
    </w:p>
    <w:p w:rsidR="00AF2F14" w:rsidRPr="00FA53EF" w:rsidRDefault="00AF2F14" w:rsidP="00AF2F14">
      <w:pPr>
        <w:ind w:firstLine="709"/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 xml:space="preserve">На основании генерального плана </w:t>
      </w:r>
      <w:r w:rsidR="00B9487D">
        <w:rPr>
          <w:color w:val="000000"/>
          <w:sz w:val="28"/>
          <w:szCs w:val="22"/>
        </w:rPr>
        <w:t>Тимашевского городского поселения Тимашевского</w:t>
      </w:r>
      <w:r w:rsidRPr="00FA53EF">
        <w:rPr>
          <w:color w:val="000000"/>
          <w:sz w:val="28"/>
          <w:szCs w:val="22"/>
        </w:rPr>
        <w:t xml:space="preserve"> района юридически обоснованно осуществляются последующие этапы градостроительной деятельности на территории поселения:</w:t>
      </w:r>
    </w:p>
    <w:p w:rsidR="00AF2F14" w:rsidRPr="008D059E" w:rsidRDefault="00FA53EF" w:rsidP="00AF2F14">
      <w:pPr>
        <w:ind w:firstLine="709"/>
        <w:jc w:val="both"/>
        <w:rPr>
          <w:sz w:val="28"/>
          <w:szCs w:val="22"/>
        </w:rPr>
      </w:pPr>
      <w:r w:rsidRPr="00B9487D">
        <w:rPr>
          <w:sz w:val="28"/>
          <w:szCs w:val="22"/>
        </w:rPr>
        <w:lastRenderedPageBreak/>
        <w:t>-</w:t>
      </w:r>
      <w:r w:rsidR="00AF2F14" w:rsidRPr="008D059E">
        <w:rPr>
          <w:sz w:val="28"/>
          <w:szCs w:val="22"/>
        </w:rPr>
        <w:t xml:space="preserve"> разработан и утвержден план реализации генерального плана поселения;</w:t>
      </w:r>
    </w:p>
    <w:p w:rsidR="00AF2F14" w:rsidRPr="008D059E" w:rsidRDefault="00FA53EF" w:rsidP="00AF2F14">
      <w:pPr>
        <w:ind w:firstLine="709"/>
        <w:jc w:val="both"/>
        <w:rPr>
          <w:sz w:val="28"/>
          <w:szCs w:val="22"/>
        </w:rPr>
      </w:pPr>
      <w:r w:rsidRPr="008D059E">
        <w:rPr>
          <w:sz w:val="28"/>
          <w:szCs w:val="22"/>
        </w:rPr>
        <w:t>-</w:t>
      </w:r>
      <w:r w:rsidR="00AF2F14" w:rsidRPr="008D059E">
        <w:rPr>
          <w:sz w:val="28"/>
          <w:szCs w:val="22"/>
        </w:rPr>
        <w:t xml:space="preserve"> утверждены правила землепользования и застройки </w:t>
      </w:r>
      <w:r w:rsidR="00B9487D">
        <w:rPr>
          <w:sz w:val="28"/>
          <w:szCs w:val="22"/>
        </w:rPr>
        <w:t>Тимашевского городского поселения Тимашевского</w:t>
      </w:r>
      <w:r w:rsidR="00AF2F14" w:rsidRPr="008D059E">
        <w:rPr>
          <w:sz w:val="28"/>
          <w:szCs w:val="22"/>
        </w:rPr>
        <w:t xml:space="preserve"> района. Согласно правил землепользования и застройки поселения установлены  градостроительные регламенты;</w:t>
      </w:r>
    </w:p>
    <w:p w:rsidR="00AF2F14" w:rsidRPr="003565FA" w:rsidRDefault="00FA53EF" w:rsidP="00AF2F14">
      <w:pPr>
        <w:ind w:firstLine="709"/>
        <w:jc w:val="both"/>
        <w:rPr>
          <w:color w:val="FF0000"/>
          <w:sz w:val="28"/>
          <w:szCs w:val="22"/>
        </w:rPr>
      </w:pPr>
      <w:r w:rsidRPr="008D059E">
        <w:rPr>
          <w:sz w:val="28"/>
          <w:szCs w:val="22"/>
        </w:rPr>
        <w:t>-</w:t>
      </w:r>
      <w:r w:rsidR="00AF2F14" w:rsidRPr="008D059E">
        <w:rPr>
          <w:sz w:val="28"/>
          <w:szCs w:val="22"/>
        </w:rPr>
        <w:t xml:space="preserve"> утверждена программа комплексного развития систем коммунальной инфраструктуры муниципального образования </w:t>
      </w:r>
      <w:r w:rsidR="00B9487D">
        <w:rPr>
          <w:sz w:val="28"/>
          <w:szCs w:val="22"/>
        </w:rPr>
        <w:t>Тимашевского городского поселения Тимашевского</w:t>
      </w:r>
      <w:r w:rsidR="00AF2F14" w:rsidRPr="008D059E">
        <w:rPr>
          <w:sz w:val="28"/>
          <w:szCs w:val="22"/>
        </w:rPr>
        <w:t xml:space="preserve"> района до 2032 года с выделением 1-ой очереди строительства – 10 лет до 2022</w:t>
      </w:r>
      <w:r w:rsidRPr="008D059E">
        <w:rPr>
          <w:sz w:val="28"/>
          <w:szCs w:val="22"/>
        </w:rPr>
        <w:t xml:space="preserve"> </w:t>
      </w:r>
      <w:r w:rsidR="00AF2F14" w:rsidRPr="008D059E">
        <w:rPr>
          <w:sz w:val="28"/>
          <w:szCs w:val="22"/>
        </w:rPr>
        <w:t>г.</w:t>
      </w:r>
      <w:r w:rsidR="00B9487D">
        <w:rPr>
          <w:sz w:val="28"/>
          <w:szCs w:val="22"/>
        </w:rPr>
        <w:t>, 2-ой очереди – с 2023г. до 2032г.</w:t>
      </w:r>
      <w:r w:rsidR="00AF2F14" w:rsidRPr="008D059E">
        <w:rPr>
          <w:sz w:val="28"/>
          <w:szCs w:val="22"/>
        </w:rPr>
        <w:t xml:space="preserve"> и на перспективу до 2041 года</w:t>
      </w:r>
      <w:r w:rsidR="00AF2F14" w:rsidRPr="003565FA">
        <w:rPr>
          <w:color w:val="FF0000"/>
          <w:sz w:val="28"/>
          <w:szCs w:val="22"/>
        </w:rPr>
        <w:t>;</w:t>
      </w:r>
    </w:p>
    <w:p w:rsidR="00AF2F14" w:rsidRPr="00FA53EF" w:rsidRDefault="00FA53EF" w:rsidP="00AF2F14">
      <w:pPr>
        <w:ind w:firstLine="709"/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муниципальным образованием разрабатывается и утверждается градостроительная документация для строительства и реконструкции линейных объектов;</w:t>
      </w:r>
    </w:p>
    <w:p w:rsidR="006E247E" w:rsidRPr="006E247E" w:rsidRDefault="00FA53EF" w:rsidP="006E247E">
      <w:pPr>
        <w:ind w:firstLine="709"/>
        <w:jc w:val="both"/>
        <w:rPr>
          <w:color w:val="000000"/>
          <w:sz w:val="28"/>
          <w:szCs w:val="22"/>
        </w:rPr>
      </w:pPr>
      <w:r w:rsidRPr="00FA53EF"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для осуществления строительства на территории поселения муниципальным образованием подготавливаются и утверждаются градостроит</w:t>
      </w:r>
      <w:r w:rsidR="006E247E" w:rsidRPr="00FA53EF">
        <w:rPr>
          <w:color w:val="000000"/>
          <w:sz w:val="28"/>
          <w:szCs w:val="22"/>
        </w:rPr>
        <w:t>ельные планы земельных участков.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 xml:space="preserve">Автомобильные дороги имеют стратегическое значение для </w:t>
      </w:r>
      <w:r w:rsidR="00B9487D">
        <w:rPr>
          <w:rFonts w:ascii="Times New Roman" w:hAnsi="Times New Roman"/>
          <w:sz w:val="28"/>
          <w:szCs w:val="22"/>
        </w:rPr>
        <w:t>Тимашевского городского</w:t>
      </w:r>
      <w:r w:rsidRPr="001E49FA">
        <w:rPr>
          <w:rFonts w:ascii="Times New Roman" w:hAnsi="Times New Roman"/>
          <w:sz w:val="28"/>
          <w:szCs w:val="22"/>
        </w:rPr>
        <w:t xml:space="preserve"> поселения. Они связывают территорию поселения, обеспечивают жизнедеятельность населенного пункта и во многом определяют возможности развития экономики поселения.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пользования</w:t>
      </w:r>
      <w:r w:rsidRPr="001E49FA">
        <w:rPr>
          <w:rFonts w:ascii="Times New Roman" w:hAnsi="Times New Roman"/>
          <w:color w:val="4BACC6"/>
          <w:sz w:val="28"/>
          <w:szCs w:val="22"/>
        </w:rPr>
        <w:t xml:space="preserve"> </w:t>
      </w:r>
      <w:r w:rsidR="00B9487D">
        <w:rPr>
          <w:rFonts w:ascii="Times New Roman" w:hAnsi="Times New Roman"/>
          <w:sz w:val="28"/>
          <w:szCs w:val="22"/>
        </w:rPr>
        <w:t xml:space="preserve">Тимашевского городского </w:t>
      </w:r>
      <w:r w:rsidRPr="00F22F76">
        <w:rPr>
          <w:rFonts w:ascii="Times New Roman" w:hAnsi="Times New Roman"/>
          <w:sz w:val="28"/>
          <w:szCs w:val="22"/>
        </w:rPr>
        <w:t xml:space="preserve"> поселения составляет</w:t>
      </w:r>
      <w:r w:rsidRPr="001E49FA">
        <w:rPr>
          <w:rFonts w:ascii="Times New Roman" w:hAnsi="Times New Roman"/>
          <w:color w:val="4BACC6"/>
          <w:sz w:val="28"/>
          <w:szCs w:val="22"/>
        </w:rPr>
        <w:t xml:space="preserve"> </w:t>
      </w:r>
      <w:r w:rsidR="00B9487D">
        <w:rPr>
          <w:rFonts w:ascii="Times New Roman" w:hAnsi="Times New Roman"/>
          <w:color w:val="000000"/>
          <w:sz w:val="28"/>
          <w:szCs w:val="22"/>
        </w:rPr>
        <w:t>225</w:t>
      </w:r>
      <w:r w:rsidRPr="0030524D">
        <w:rPr>
          <w:rFonts w:ascii="Times New Roman" w:hAnsi="Times New Roman"/>
          <w:color w:val="000000"/>
          <w:sz w:val="28"/>
          <w:szCs w:val="22"/>
        </w:rPr>
        <w:t xml:space="preserve"> км.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При прогнозируемых темпах социально-экономического развития спрос на грузовые перевозки автомобильным транспортом к 203</w:t>
      </w:r>
      <w:r w:rsidR="00B9487D">
        <w:rPr>
          <w:rFonts w:ascii="Times New Roman" w:hAnsi="Times New Roman"/>
          <w:sz w:val="28"/>
          <w:szCs w:val="22"/>
        </w:rPr>
        <w:t>2</w:t>
      </w:r>
      <w:r w:rsidRPr="001E49FA">
        <w:rPr>
          <w:rFonts w:ascii="Times New Roman" w:hAnsi="Times New Roman"/>
          <w:sz w:val="28"/>
          <w:szCs w:val="22"/>
        </w:rPr>
        <w:t xml:space="preserve"> году увеличится. Объем перевозок пассажиров автобусам</w:t>
      </w:r>
      <w:r w:rsidR="00B9487D">
        <w:rPr>
          <w:rFonts w:ascii="Times New Roman" w:hAnsi="Times New Roman"/>
          <w:sz w:val="28"/>
          <w:szCs w:val="22"/>
        </w:rPr>
        <w:t>и и легковыми автомобилями к 2032</w:t>
      </w:r>
      <w:r w:rsidRPr="001E49FA">
        <w:rPr>
          <w:rFonts w:ascii="Times New Roman" w:hAnsi="Times New Roman"/>
          <w:sz w:val="28"/>
          <w:szCs w:val="22"/>
        </w:rPr>
        <w:t xml:space="preserve"> году также </w:t>
      </w:r>
      <w:r w:rsidR="00685974">
        <w:rPr>
          <w:rFonts w:ascii="Times New Roman" w:hAnsi="Times New Roman"/>
          <w:sz w:val="28"/>
          <w:szCs w:val="22"/>
        </w:rPr>
        <w:t>увеличится на 12</w:t>
      </w:r>
      <w:r w:rsidRPr="00FA53EF">
        <w:rPr>
          <w:rFonts w:ascii="Times New Roman" w:hAnsi="Times New Roman"/>
          <w:sz w:val="28"/>
          <w:szCs w:val="22"/>
        </w:rPr>
        <w:t xml:space="preserve"> процентов.</w:t>
      </w:r>
    </w:p>
    <w:p w:rsidR="00950148" w:rsidRDefault="00950148" w:rsidP="00EA1970">
      <w:pPr>
        <w:jc w:val="both"/>
        <w:rPr>
          <w:b/>
          <w:color w:val="4BACC6"/>
          <w:sz w:val="28"/>
          <w:szCs w:val="28"/>
        </w:rPr>
      </w:pPr>
    </w:p>
    <w:p w:rsidR="00EA1970" w:rsidRPr="00377239" w:rsidRDefault="00377239" w:rsidP="004C469B">
      <w:pPr>
        <w:jc w:val="center"/>
        <w:rPr>
          <w:b/>
          <w:sz w:val="28"/>
          <w:szCs w:val="22"/>
        </w:rPr>
      </w:pPr>
      <w:r w:rsidRPr="00377239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377239" w:rsidRPr="00377239" w:rsidRDefault="00377239" w:rsidP="00EA1970">
      <w:pPr>
        <w:jc w:val="center"/>
        <w:rPr>
          <w:b/>
          <w:sz w:val="28"/>
          <w:szCs w:val="22"/>
        </w:rPr>
      </w:pPr>
    </w:p>
    <w:p w:rsidR="006E247E" w:rsidRDefault="00377239" w:rsidP="006E247E">
      <w:pPr>
        <w:ind w:firstLine="708"/>
        <w:jc w:val="both"/>
        <w:rPr>
          <w:sz w:val="28"/>
          <w:szCs w:val="28"/>
        </w:rPr>
      </w:pPr>
      <w:r w:rsidRPr="00377239">
        <w:rPr>
          <w:sz w:val="28"/>
          <w:szCs w:val="28"/>
        </w:rPr>
        <w:t xml:space="preserve">Транспортная инфраструктура – </w:t>
      </w:r>
      <w:hyperlink r:id="rId8" w:history="1">
        <w:r w:rsidRPr="00377239">
          <w:rPr>
            <w:rStyle w:val="S0"/>
            <w:rFonts w:ascii="Times New Roman" w:eastAsia="Calibri" w:hAnsi="Times New Roman"/>
            <w:sz w:val="28"/>
            <w:szCs w:val="28"/>
          </w:rPr>
          <w:t>система</w:t>
        </w:r>
      </w:hyperlink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коммуникаций и объектов сельского,</w:t>
      </w:r>
      <w:bookmarkStart w:id="0" w:name="_GoBack"/>
      <w:bookmarkEnd w:id="0"/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внешнего пассажирского и грузового транспорта, включающая улично-дорожную сеть, линии и </w:t>
      </w:r>
      <w:hyperlink r:id="rId9" w:history="1">
        <w:r w:rsidRPr="00377239">
          <w:rPr>
            <w:rStyle w:val="S0"/>
            <w:rFonts w:ascii="Times New Roman" w:eastAsia="Calibri" w:hAnsi="Times New Roman"/>
            <w:sz w:val="28"/>
            <w:szCs w:val="28"/>
          </w:rPr>
          <w:t>сооружения</w:t>
        </w:r>
      </w:hyperlink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внеуличного транспорта, </w:t>
      </w:r>
      <w:r w:rsidRPr="00377239">
        <w:rPr>
          <w:rStyle w:val="S0"/>
          <w:rFonts w:ascii="Times New Roman" w:eastAsia="Calibri" w:hAnsi="Times New Roman"/>
          <w:sz w:val="28"/>
          <w:szCs w:val="28"/>
        </w:rPr>
        <w:lastRenderedPageBreak/>
        <w:t>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</w:t>
      </w:r>
      <w:r w:rsidRPr="00377239">
        <w:rPr>
          <w:sz w:val="28"/>
          <w:szCs w:val="28"/>
        </w:rPr>
        <w:t xml:space="preserve">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В числе последних, важная роль принадлежит особенностям географического положения поселения.</w:t>
      </w:r>
    </w:p>
    <w:p w:rsidR="00377239" w:rsidRPr="00377239" w:rsidRDefault="001A0BE9" w:rsidP="00FA53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Транспортная инфраструктура </w:t>
      </w:r>
      <w:r w:rsidR="00C94FD3">
        <w:rPr>
          <w:sz w:val="28"/>
          <w:szCs w:val="28"/>
        </w:rPr>
        <w:t xml:space="preserve">Тимашевского городского </w:t>
      </w:r>
      <w:r>
        <w:rPr>
          <w:sz w:val="28"/>
          <w:szCs w:val="28"/>
        </w:rPr>
        <w:t xml:space="preserve">поселения является составляющей </w:t>
      </w:r>
      <w:r w:rsidR="00377239" w:rsidRPr="00377239">
        <w:rPr>
          <w:sz w:val="28"/>
          <w:szCs w:val="28"/>
        </w:rPr>
        <w:t>инфра</w:t>
      </w:r>
      <w:r>
        <w:rPr>
          <w:sz w:val="28"/>
          <w:szCs w:val="28"/>
        </w:rPr>
        <w:t xml:space="preserve">структуры </w:t>
      </w:r>
      <w:r w:rsidR="00C94FD3">
        <w:rPr>
          <w:sz w:val="28"/>
          <w:szCs w:val="28"/>
        </w:rPr>
        <w:t>Тимашевского</w:t>
      </w:r>
      <w:r>
        <w:rPr>
          <w:sz w:val="28"/>
          <w:szCs w:val="28"/>
        </w:rPr>
        <w:t xml:space="preserve"> района </w:t>
      </w:r>
      <w:r w:rsidR="00377239" w:rsidRPr="00377239">
        <w:rPr>
          <w:sz w:val="28"/>
          <w:szCs w:val="28"/>
        </w:rPr>
        <w:t>Краснодарского края.</w:t>
      </w:r>
    </w:p>
    <w:p w:rsidR="006E247E" w:rsidRPr="00377239" w:rsidRDefault="00377239" w:rsidP="006E247E">
      <w:pPr>
        <w:ind w:firstLine="708"/>
        <w:jc w:val="both"/>
        <w:rPr>
          <w:color w:val="4BACC6"/>
          <w:sz w:val="28"/>
          <w:szCs w:val="28"/>
        </w:rPr>
      </w:pPr>
      <w:r w:rsidRPr="00377239">
        <w:rPr>
          <w:sz w:val="28"/>
          <w:szCs w:val="28"/>
        </w:rPr>
        <w:t>Ближайшая железнодорожная станция для перевозки грузов</w:t>
      </w:r>
      <w:r w:rsidR="00C94FD3">
        <w:rPr>
          <w:sz w:val="28"/>
          <w:szCs w:val="28"/>
        </w:rPr>
        <w:t xml:space="preserve"> и пассажиров</w:t>
      </w:r>
      <w:r w:rsidRPr="00377239">
        <w:rPr>
          <w:sz w:val="28"/>
          <w:szCs w:val="28"/>
        </w:rPr>
        <w:t xml:space="preserve"> находи</w:t>
      </w:r>
      <w:r w:rsidR="006E247E">
        <w:rPr>
          <w:sz w:val="28"/>
          <w:szCs w:val="28"/>
        </w:rPr>
        <w:t>тся</w:t>
      </w:r>
      <w:r w:rsidR="00C94FD3">
        <w:rPr>
          <w:sz w:val="28"/>
          <w:szCs w:val="28"/>
        </w:rPr>
        <w:t xml:space="preserve"> в г. Тимашевске</w:t>
      </w:r>
      <w:r w:rsidR="006E247E" w:rsidRPr="00FA53EF">
        <w:rPr>
          <w:sz w:val="28"/>
          <w:szCs w:val="28"/>
        </w:rPr>
        <w:t>.</w:t>
      </w:r>
      <w:r w:rsidR="006E247E" w:rsidRPr="001526D6">
        <w:rPr>
          <w:sz w:val="28"/>
          <w:szCs w:val="28"/>
        </w:rPr>
        <w:t xml:space="preserve"> </w:t>
      </w:r>
    </w:p>
    <w:p w:rsidR="00377239" w:rsidRPr="00377239" w:rsidRDefault="00377239" w:rsidP="009A17ED">
      <w:pPr>
        <w:ind w:firstLine="708"/>
        <w:jc w:val="both"/>
        <w:rPr>
          <w:sz w:val="28"/>
          <w:szCs w:val="28"/>
        </w:rPr>
      </w:pPr>
      <w:r w:rsidRPr="00377239">
        <w:rPr>
          <w:color w:val="4BACC6"/>
          <w:sz w:val="28"/>
          <w:szCs w:val="28"/>
        </w:rPr>
        <w:t xml:space="preserve"> </w:t>
      </w:r>
      <w:r w:rsidR="001A0BE9">
        <w:rPr>
          <w:sz w:val="28"/>
          <w:szCs w:val="28"/>
        </w:rPr>
        <w:t xml:space="preserve">Внешние транспортно-экономические связи </w:t>
      </w:r>
      <w:r w:rsidR="00C94FD3">
        <w:rPr>
          <w:sz w:val="28"/>
          <w:szCs w:val="28"/>
        </w:rPr>
        <w:t>Тимашевского городского</w:t>
      </w:r>
      <w:r w:rsidR="001A0BE9">
        <w:rPr>
          <w:sz w:val="28"/>
          <w:szCs w:val="28"/>
        </w:rPr>
        <w:t xml:space="preserve"> поселения </w:t>
      </w:r>
      <w:r w:rsidRPr="00377239">
        <w:rPr>
          <w:sz w:val="28"/>
          <w:szCs w:val="28"/>
        </w:rPr>
        <w:t>с другими регионами осуществляются транспорта: автомобильным</w:t>
      </w:r>
      <w:r w:rsidR="00C94FD3">
        <w:rPr>
          <w:sz w:val="28"/>
          <w:szCs w:val="28"/>
        </w:rPr>
        <w:t>, железнодорожным</w:t>
      </w:r>
      <w:r w:rsidRPr="00377239">
        <w:rPr>
          <w:sz w:val="28"/>
          <w:szCs w:val="28"/>
        </w:rPr>
        <w:t>.</w:t>
      </w:r>
    </w:p>
    <w:p w:rsidR="00377239" w:rsidRPr="00377239" w:rsidRDefault="00377239" w:rsidP="009A17ED">
      <w:pPr>
        <w:ind w:firstLine="708"/>
        <w:jc w:val="both"/>
        <w:rPr>
          <w:sz w:val="28"/>
          <w:szCs w:val="28"/>
        </w:rPr>
      </w:pPr>
      <w:r w:rsidRPr="00377239">
        <w:rPr>
          <w:sz w:val="28"/>
          <w:szCs w:val="28"/>
        </w:rPr>
        <w:t>Воздушные перевозки из поселения не осуществляются.</w:t>
      </w:r>
    </w:p>
    <w:p w:rsidR="00377239" w:rsidRPr="00377239" w:rsidRDefault="001A0BE9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Водный транспорт на территории поселения не развит в связи с </w:t>
      </w:r>
      <w:r w:rsidR="00377239" w:rsidRPr="00377239">
        <w:rPr>
          <w:sz w:val="28"/>
          <w:szCs w:val="28"/>
        </w:rPr>
        <w:t>отсутствием судоходных рек.</w:t>
      </w:r>
    </w:p>
    <w:p w:rsidR="00377239" w:rsidRPr="00377239" w:rsidRDefault="001A0BE9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="00377239" w:rsidRPr="00377239">
        <w:rPr>
          <w:sz w:val="28"/>
          <w:szCs w:val="28"/>
        </w:rPr>
        <w:t>эффективностью функционирования автомобильного</w:t>
      </w:r>
      <w:r w:rsidR="00C94FD3">
        <w:rPr>
          <w:sz w:val="28"/>
          <w:szCs w:val="28"/>
        </w:rPr>
        <w:t xml:space="preserve"> и железнодорожного </w:t>
      </w:r>
      <w:r w:rsidR="00377239" w:rsidRPr="00377239">
        <w:rPr>
          <w:sz w:val="28"/>
          <w:szCs w:val="28"/>
        </w:rPr>
        <w:t xml:space="preserve"> транспорт</w:t>
      </w:r>
      <w:r w:rsidR="00C94FD3">
        <w:rPr>
          <w:sz w:val="28"/>
          <w:szCs w:val="28"/>
        </w:rPr>
        <w:t>ов</w:t>
      </w:r>
      <w:r w:rsidR="00377239" w:rsidRPr="00377239">
        <w:rPr>
          <w:sz w:val="28"/>
          <w:szCs w:val="28"/>
        </w:rPr>
        <w:t>, которая зависит от уровня развития и состояния сети автомобильных</w:t>
      </w:r>
      <w:r w:rsidR="00C94FD3">
        <w:rPr>
          <w:sz w:val="28"/>
          <w:szCs w:val="28"/>
        </w:rPr>
        <w:t xml:space="preserve"> и железнодорожных</w:t>
      </w:r>
      <w:r w:rsidR="00377239" w:rsidRPr="00377239">
        <w:rPr>
          <w:sz w:val="28"/>
          <w:szCs w:val="28"/>
        </w:rPr>
        <w:t xml:space="preserve"> дорог в границах </w:t>
      </w:r>
      <w:r w:rsidR="00C94FD3">
        <w:rPr>
          <w:sz w:val="28"/>
          <w:szCs w:val="28"/>
        </w:rPr>
        <w:t>п</w:t>
      </w:r>
      <w:r w:rsidR="00377239" w:rsidRPr="00377239">
        <w:rPr>
          <w:sz w:val="28"/>
          <w:szCs w:val="28"/>
        </w:rPr>
        <w:t>оселения.</w:t>
      </w:r>
    </w:p>
    <w:p w:rsidR="009A17ED" w:rsidRDefault="009A17ED" w:rsidP="009A17ED">
      <w:pPr>
        <w:rPr>
          <w:b/>
          <w:sz w:val="28"/>
          <w:szCs w:val="28"/>
        </w:rPr>
      </w:pPr>
    </w:p>
    <w:p w:rsidR="009A17ED" w:rsidRDefault="009A17ED" w:rsidP="00EA1970">
      <w:pPr>
        <w:jc w:val="center"/>
        <w:rPr>
          <w:b/>
          <w:sz w:val="28"/>
          <w:szCs w:val="28"/>
        </w:rPr>
      </w:pPr>
      <w:r w:rsidRPr="009A17ED">
        <w:rPr>
          <w:b/>
          <w:sz w:val="28"/>
          <w:szCs w:val="28"/>
        </w:rPr>
        <w:t xml:space="preserve">1.4. Характеристика сети дорог </w:t>
      </w:r>
      <w:r w:rsidR="00C94FD3">
        <w:rPr>
          <w:b/>
          <w:sz w:val="28"/>
          <w:szCs w:val="28"/>
        </w:rPr>
        <w:t>Тимашевского городского</w:t>
      </w:r>
      <w:r w:rsidRPr="009A17ED">
        <w:rPr>
          <w:b/>
          <w:sz w:val="28"/>
          <w:szCs w:val="28"/>
        </w:rPr>
        <w:t xml:space="preserve"> поселения </w:t>
      </w:r>
      <w:r w:rsidR="00C94FD3">
        <w:rPr>
          <w:b/>
          <w:sz w:val="28"/>
          <w:szCs w:val="28"/>
        </w:rPr>
        <w:t>Тимашевского</w:t>
      </w:r>
      <w:r w:rsidRPr="009A17ED">
        <w:rPr>
          <w:b/>
          <w:sz w:val="28"/>
          <w:szCs w:val="28"/>
        </w:rPr>
        <w:t xml:space="preserve">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9A17ED" w:rsidRDefault="009A17ED" w:rsidP="00EA1970">
      <w:pPr>
        <w:jc w:val="center"/>
        <w:rPr>
          <w:b/>
          <w:sz w:val="28"/>
          <w:szCs w:val="28"/>
        </w:rPr>
      </w:pPr>
    </w:p>
    <w:p w:rsidR="009A17ED" w:rsidRPr="009A17ED" w:rsidRDefault="009A17ED" w:rsidP="009A17ED">
      <w:pPr>
        <w:ind w:firstLine="708"/>
        <w:jc w:val="both"/>
        <w:rPr>
          <w:sz w:val="28"/>
          <w:szCs w:val="28"/>
        </w:rPr>
      </w:pPr>
      <w:r w:rsidRPr="009A17ED">
        <w:rPr>
          <w:sz w:val="28"/>
          <w:szCs w:val="28"/>
        </w:rPr>
        <w:t>Улично-дорожная сеть поселения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9A17ED" w:rsidRPr="00FA53EF" w:rsidRDefault="009A17ED" w:rsidP="009A17ED">
      <w:pPr>
        <w:ind w:firstLine="708"/>
        <w:jc w:val="both"/>
        <w:rPr>
          <w:sz w:val="28"/>
          <w:szCs w:val="28"/>
        </w:rPr>
      </w:pPr>
      <w:r w:rsidRPr="00FA53EF">
        <w:rPr>
          <w:sz w:val="28"/>
          <w:szCs w:val="28"/>
        </w:rPr>
        <w:t>Основной улицей, по которой осуществляется движение транспортных потоков, является</w:t>
      </w:r>
      <w:r w:rsidR="006E247E" w:rsidRPr="00FA53EF">
        <w:rPr>
          <w:sz w:val="28"/>
          <w:szCs w:val="28"/>
        </w:rPr>
        <w:t xml:space="preserve"> улица </w:t>
      </w:r>
      <w:r w:rsidR="00C94FD3">
        <w:rPr>
          <w:sz w:val="28"/>
          <w:szCs w:val="28"/>
        </w:rPr>
        <w:t>Красная</w:t>
      </w:r>
      <w:r w:rsidR="00A86E7A">
        <w:rPr>
          <w:sz w:val="28"/>
          <w:szCs w:val="28"/>
        </w:rPr>
        <w:t>, котор</w:t>
      </w:r>
      <w:r w:rsidR="00C94FD3">
        <w:rPr>
          <w:sz w:val="28"/>
          <w:szCs w:val="28"/>
        </w:rPr>
        <w:t>ая</w:t>
      </w:r>
      <w:r w:rsidR="00A86E7A">
        <w:rPr>
          <w:sz w:val="28"/>
          <w:szCs w:val="28"/>
        </w:rPr>
        <w:t xml:space="preserve"> яв</w:t>
      </w:r>
      <w:r w:rsidRPr="00FA53EF">
        <w:rPr>
          <w:sz w:val="28"/>
          <w:szCs w:val="28"/>
        </w:rPr>
        <w:t>ляется частью</w:t>
      </w:r>
      <w:r w:rsidRPr="009A17ED">
        <w:rPr>
          <w:color w:val="4BACC6"/>
          <w:sz w:val="28"/>
          <w:szCs w:val="28"/>
        </w:rPr>
        <w:t xml:space="preserve"> </w:t>
      </w:r>
      <w:r w:rsidRPr="00FA53EF">
        <w:rPr>
          <w:sz w:val="28"/>
          <w:szCs w:val="28"/>
        </w:rPr>
        <w:t xml:space="preserve">автомобильной дороги </w:t>
      </w:r>
      <w:r w:rsidR="00C94FD3">
        <w:rPr>
          <w:sz w:val="28"/>
          <w:szCs w:val="28"/>
        </w:rPr>
        <w:t>краевого</w:t>
      </w:r>
      <w:r w:rsidRPr="00FA53EF">
        <w:rPr>
          <w:sz w:val="28"/>
          <w:szCs w:val="28"/>
        </w:rPr>
        <w:t xml:space="preserve"> значения. </w:t>
      </w:r>
    </w:p>
    <w:p w:rsidR="008505B2" w:rsidRDefault="009A17ED" w:rsidP="008505B2">
      <w:pPr>
        <w:pStyle w:val="S"/>
        <w:spacing w:after="120" w:line="240" w:lineRule="auto"/>
        <w:ind w:firstLine="708"/>
        <w:rPr>
          <w:rFonts w:ascii="Times New Roman" w:hAnsi="Times New Roman"/>
          <w:sz w:val="28"/>
          <w:szCs w:val="28"/>
        </w:rPr>
      </w:pPr>
      <w:r w:rsidRPr="009A17ED">
        <w:rPr>
          <w:rFonts w:ascii="Times New Roman" w:hAnsi="Times New Roman"/>
          <w:sz w:val="28"/>
          <w:szCs w:val="28"/>
        </w:rPr>
        <w:t>На сегодняшний день большая часть основных улиц и дорог поселения имеет капитальное и низшее покрытие и находится в</w:t>
      </w:r>
      <w:r w:rsidRPr="009A17ED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FA53EF">
        <w:rPr>
          <w:rFonts w:ascii="Times New Roman" w:hAnsi="Times New Roman"/>
          <w:sz w:val="28"/>
          <w:szCs w:val="28"/>
        </w:rPr>
        <w:t>удовлетворительном состоянии. Основные</w:t>
      </w:r>
      <w:r w:rsidRPr="009A17ED">
        <w:rPr>
          <w:rFonts w:ascii="Times New Roman" w:hAnsi="Times New Roman"/>
          <w:sz w:val="28"/>
          <w:szCs w:val="28"/>
        </w:rPr>
        <w:t xml:space="preserve"> показатели по существующей улично-дорожной сети </w:t>
      </w:r>
      <w:r w:rsidRPr="009A17ED">
        <w:rPr>
          <w:rFonts w:ascii="Times New Roman" w:hAnsi="Times New Roman"/>
          <w:sz w:val="28"/>
          <w:szCs w:val="28"/>
        </w:rPr>
        <w:lastRenderedPageBreak/>
        <w:t xml:space="preserve">населенных пунктов </w:t>
      </w:r>
      <w:r w:rsidR="00D507C2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Pr="009A17ED">
        <w:rPr>
          <w:rFonts w:ascii="Times New Roman" w:hAnsi="Times New Roman"/>
          <w:sz w:val="28"/>
          <w:szCs w:val="28"/>
        </w:rPr>
        <w:t xml:space="preserve"> поселения сведены в таблице 1.</w:t>
      </w:r>
    </w:p>
    <w:p w:rsidR="009A17ED" w:rsidRPr="009A17ED" w:rsidRDefault="009A17ED" w:rsidP="009A17ED">
      <w:pPr>
        <w:pStyle w:val="S"/>
        <w:spacing w:after="12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  <w:r w:rsidR="008505B2">
        <w:rPr>
          <w:rFonts w:ascii="Times New Roman" w:hAnsi="Times New Roman"/>
          <w:sz w:val="28"/>
          <w:szCs w:val="28"/>
        </w:rPr>
        <w:t>.</w:t>
      </w:r>
    </w:p>
    <w:p w:rsidR="006E247E" w:rsidRPr="006E247E" w:rsidRDefault="006E247E" w:rsidP="006E247E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6E247E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="00D507C2">
        <w:rPr>
          <w:b/>
          <w:sz w:val="28"/>
          <w:szCs w:val="28"/>
        </w:rPr>
        <w:t xml:space="preserve">Тимашевского городского </w:t>
      </w:r>
      <w:r w:rsidRPr="006E247E">
        <w:rPr>
          <w:b/>
          <w:sz w:val="28"/>
          <w:szCs w:val="28"/>
        </w:rPr>
        <w:t xml:space="preserve">поселения </w:t>
      </w:r>
      <w:r w:rsidR="00D507C2">
        <w:rPr>
          <w:b/>
          <w:sz w:val="28"/>
          <w:szCs w:val="28"/>
        </w:rPr>
        <w:t>Тимашевского</w:t>
      </w:r>
      <w:r w:rsidRPr="006E247E">
        <w:rPr>
          <w:b/>
          <w:sz w:val="28"/>
          <w:szCs w:val="28"/>
        </w:rPr>
        <w:t xml:space="preserve"> района</w:t>
      </w:r>
    </w:p>
    <w:p w:rsidR="00E1500E" w:rsidRDefault="00E1500E" w:rsidP="009A17ED">
      <w:pPr>
        <w:rPr>
          <w:color w:val="4BACC6"/>
          <w:sz w:val="28"/>
          <w:szCs w:val="28"/>
        </w:rPr>
      </w:pPr>
    </w:p>
    <w:tbl>
      <w:tblPr>
        <w:tblW w:w="994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640"/>
        <w:gridCol w:w="3346"/>
        <w:gridCol w:w="1195"/>
        <w:gridCol w:w="1085"/>
        <w:gridCol w:w="839"/>
        <w:gridCol w:w="850"/>
        <w:gridCol w:w="1985"/>
      </w:tblGrid>
      <w:tr w:rsidR="00E1500E" w:rsidRPr="009C6C55" w:rsidTr="009C6C55">
        <w:trPr>
          <w:trHeight w:val="10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№ п/п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протяженность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Площадь ( кв.м)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ширина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 xml:space="preserve">% износа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материал покрытия</w:t>
            </w:r>
          </w:p>
        </w:tc>
      </w:tr>
      <w:tr w:rsidR="00E1500E" w:rsidRPr="00D507C2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ст Андрюки Ул. Набережная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5400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21600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гравийное</w:t>
            </w:r>
          </w:p>
        </w:tc>
      </w:tr>
      <w:tr w:rsidR="00E1500E" w:rsidRPr="00D507C2" w:rsidTr="009C6C55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D507C2" w:rsidRDefault="00E1500E" w:rsidP="00E1500E">
            <w:pPr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ст Андрюки Ул. Октябрьская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1469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9255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D507C2" w:rsidRDefault="00E1500E" w:rsidP="00E1500E">
            <w:pPr>
              <w:jc w:val="center"/>
              <w:rPr>
                <w:color w:val="FF0000"/>
                <w:sz w:val="28"/>
                <w:szCs w:val="28"/>
              </w:rPr>
            </w:pPr>
            <w:r w:rsidRPr="00D507C2">
              <w:rPr>
                <w:color w:val="FF0000"/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1531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9645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асфальт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Гоголя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Советская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2297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9188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812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асфальт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Красная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8800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Ленина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Ленина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7000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асфальт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Калинина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Красноармейская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8400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Колхозная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Ул. Садовая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11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 Чернышевского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1147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5735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асфальт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 Шевченко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пер.Чкалова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пер.Пионерский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пер.Пушкина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1175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4113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пер.Пушкина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438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асфальт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16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пер.Школьный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1127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3945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33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431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асфальт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пер.Комсомольский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ст Андрюки перШоссейный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Лесная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Промышленная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Ленина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14500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Пушкина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Набережная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Садовая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Заречная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Свердлова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Угольная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900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Калинина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Заводская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Новозаводская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Кирова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пер. Пионерский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 xml:space="preserve">с. Соленое пер. Мостовой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пер. Школьный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пер. Кривой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 xml:space="preserve">с. Соленое пер. Дальный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с. Соленое ул. Октябрьская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1500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4500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sz w:val="28"/>
                <w:szCs w:val="28"/>
              </w:rPr>
            </w:pPr>
            <w:r w:rsidRPr="009C6C55">
              <w:rPr>
                <w:sz w:val="28"/>
                <w:szCs w:val="28"/>
              </w:rPr>
              <w:t>гравийное</w:t>
            </w:r>
          </w:p>
        </w:tc>
      </w:tr>
      <w:tr w:rsidR="00E1500E" w:rsidRPr="009C6C55" w:rsidTr="009C6C5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50097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202762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9C6C55" w:rsidRDefault="00E1500E" w:rsidP="00E1500E">
            <w:pPr>
              <w:jc w:val="center"/>
              <w:rPr>
                <w:b/>
                <w:bCs/>
                <w:sz w:val="28"/>
                <w:szCs w:val="28"/>
              </w:rPr>
            </w:pPr>
            <w:r w:rsidRPr="009C6C55">
              <w:rPr>
                <w:b/>
                <w:bCs/>
                <w:sz w:val="28"/>
                <w:szCs w:val="28"/>
              </w:rPr>
              <w:t>0</w:t>
            </w:r>
          </w:p>
        </w:tc>
      </w:tr>
    </w:tbl>
    <w:p w:rsidR="00E1500E" w:rsidRPr="009C6C55" w:rsidRDefault="00E1500E" w:rsidP="009A17ED">
      <w:pPr>
        <w:rPr>
          <w:color w:val="4BACC6"/>
          <w:sz w:val="28"/>
          <w:szCs w:val="28"/>
        </w:rPr>
      </w:pPr>
    </w:p>
    <w:p w:rsidR="001C403F" w:rsidRPr="00354F41" w:rsidRDefault="00FA1947" w:rsidP="00FA1947">
      <w:pPr>
        <w:ind w:firstLine="70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r w:rsidRPr="00FA1947">
        <w:rPr>
          <w:sz w:val="28"/>
          <w:szCs w:val="28"/>
        </w:rPr>
        <w:t>Согласно Постановления Правительства Российской Федерации от 28 сентября 2009 года N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</w:t>
      </w:r>
      <w:r w:rsidRPr="00FA1947">
        <w:rPr>
          <w:color w:val="4BACC6"/>
          <w:sz w:val="28"/>
          <w:szCs w:val="28"/>
        </w:rPr>
        <w:t xml:space="preserve"> </w:t>
      </w:r>
      <w:r w:rsidR="00D507C2">
        <w:rPr>
          <w:sz w:val="28"/>
          <w:szCs w:val="28"/>
        </w:rPr>
        <w:t>Тимашевского городского</w:t>
      </w:r>
      <w:r w:rsidRPr="00FA1947">
        <w:rPr>
          <w:sz w:val="28"/>
          <w:szCs w:val="28"/>
        </w:rPr>
        <w:t xml:space="preserve"> поселения </w:t>
      </w:r>
      <w:r w:rsidRPr="00354F41">
        <w:rPr>
          <w:sz w:val="28"/>
          <w:szCs w:val="28"/>
        </w:rPr>
        <w:t>относятся</w:t>
      </w:r>
      <w:r w:rsidRPr="00354F41">
        <w:rPr>
          <w:color w:val="4BACC6"/>
          <w:sz w:val="28"/>
          <w:szCs w:val="28"/>
        </w:rPr>
        <w:t xml:space="preserve"> </w:t>
      </w:r>
      <w:r w:rsidR="001C403F" w:rsidRPr="00354F41">
        <w:rPr>
          <w:color w:val="2D2D2D"/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Основными улица движения автомобильного транспорта </w:t>
      </w:r>
      <w:r w:rsidR="00D507C2">
        <w:rPr>
          <w:sz w:val="28"/>
          <w:szCs w:val="28"/>
        </w:rPr>
        <w:t>города Тимашевска</w:t>
      </w:r>
      <w:r w:rsidR="002A224F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 являются ул</w:t>
      </w:r>
      <w:r w:rsidRPr="006E247E">
        <w:rPr>
          <w:sz w:val="28"/>
          <w:szCs w:val="28"/>
        </w:rPr>
        <w:t xml:space="preserve">. </w:t>
      </w:r>
      <w:r w:rsidR="00D507C2">
        <w:rPr>
          <w:sz w:val="28"/>
          <w:szCs w:val="28"/>
        </w:rPr>
        <w:t>Красная, Братская, 50-лет Октября, Пролетарская и т.д.</w:t>
      </w:r>
      <w:r w:rsidRPr="006E247E">
        <w:rPr>
          <w:sz w:val="28"/>
          <w:szCs w:val="28"/>
        </w:rPr>
        <w:t>, т.е</w:t>
      </w:r>
      <w:r w:rsidRPr="00FA1947">
        <w:rPr>
          <w:sz w:val="28"/>
          <w:szCs w:val="28"/>
        </w:rPr>
        <w:t xml:space="preserve">. те улицы по которым осуществляется подъезд к социальным и производственным объектам, осуществляемым легковым и грузовым автотранспортом. На данных участках дорог интенсивность движения потоков транспортных средств составляет от </w:t>
      </w:r>
      <w:r w:rsidR="00D507C2">
        <w:rPr>
          <w:sz w:val="28"/>
          <w:szCs w:val="28"/>
        </w:rPr>
        <w:t>5</w:t>
      </w:r>
      <w:r w:rsidRPr="00FA1947">
        <w:rPr>
          <w:sz w:val="28"/>
          <w:szCs w:val="28"/>
        </w:rPr>
        <w:t xml:space="preserve">00 до </w:t>
      </w:r>
      <w:r w:rsidR="00D507C2">
        <w:rPr>
          <w:sz w:val="28"/>
          <w:szCs w:val="28"/>
        </w:rPr>
        <w:t>10</w:t>
      </w:r>
      <w:r w:rsidRPr="00FA1947">
        <w:rPr>
          <w:sz w:val="28"/>
          <w:szCs w:val="28"/>
        </w:rPr>
        <w:t>00 ед./сутки.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ед./сут.</w:t>
      </w:r>
    </w:p>
    <w:p w:rsidR="00FA1947" w:rsidRPr="001907C9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Скорость движения на дорогах поселения </w:t>
      </w:r>
      <w:r w:rsidRPr="001907C9">
        <w:rPr>
          <w:sz w:val="28"/>
          <w:szCs w:val="28"/>
        </w:rPr>
        <w:t>составляет 60-40 км/час.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Улично-дорожная сеть </w:t>
      </w:r>
      <w:r w:rsidR="00D507C2">
        <w:rPr>
          <w:sz w:val="28"/>
          <w:szCs w:val="28"/>
        </w:rPr>
        <w:t>Тимашевского городского</w:t>
      </w:r>
      <w:r w:rsidRPr="00FA1947">
        <w:rPr>
          <w:sz w:val="28"/>
          <w:szCs w:val="28"/>
        </w:rPr>
        <w:t xml:space="preserve"> поселения не перегружена автотр</w:t>
      </w:r>
      <w:r w:rsidR="0063424B">
        <w:rPr>
          <w:sz w:val="28"/>
          <w:szCs w:val="28"/>
        </w:rPr>
        <w:t xml:space="preserve">анспортом, отсутствуют </w:t>
      </w:r>
      <w:r w:rsidRPr="00FA1947">
        <w:rPr>
          <w:sz w:val="28"/>
          <w:szCs w:val="28"/>
        </w:rPr>
        <w:t>заторы, нет затруднений с парковками</w:t>
      </w:r>
      <w:r w:rsidR="0063424B">
        <w:rPr>
          <w:sz w:val="28"/>
          <w:szCs w:val="28"/>
        </w:rPr>
        <w:t xml:space="preserve">, что не приводит к </w:t>
      </w:r>
      <w:r w:rsidRPr="00FA1947">
        <w:rPr>
          <w:sz w:val="28"/>
          <w:szCs w:val="28"/>
        </w:rPr>
        <w:t xml:space="preserve">увеличению выбросов, загрязняющих </w:t>
      </w:r>
      <w:r w:rsidRPr="00FA1947">
        <w:rPr>
          <w:sz w:val="28"/>
          <w:szCs w:val="28"/>
        </w:rPr>
        <w:lastRenderedPageBreak/>
        <w:t>атмосферу поселения. Помимо химического загрязнения атмосферного воздуха для</w:t>
      </w:r>
      <w:r w:rsidRPr="00FA1947">
        <w:rPr>
          <w:color w:val="4BACC6"/>
          <w:sz w:val="28"/>
          <w:szCs w:val="28"/>
        </w:rPr>
        <w:t xml:space="preserve"> </w:t>
      </w:r>
      <w:r w:rsidRPr="00FA1947">
        <w:rPr>
          <w:sz w:val="28"/>
          <w:szCs w:val="28"/>
        </w:rPr>
        <w:t>транспорта характерны и другие виды</w:t>
      </w:r>
      <w:r w:rsidRPr="00FA1947">
        <w:rPr>
          <w:color w:val="4BACC6"/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негативного воздействия на среду обитания человека. Так, большинство выбросов токсических 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="00FA1947" w:rsidRPr="00FA1947">
        <w:rPr>
          <w:sz w:val="28"/>
          <w:szCs w:val="28"/>
        </w:rPr>
        <w:t xml:space="preserve">эффективностью функционирования автомобильного транспорта, которая зависит от уровня развития и состояния сети автомобильных дорог в границах поселения.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и населения поселения, является одним из наиболее существенных ограничений темпов роста социально-экономического </w:t>
      </w:r>
      <w:r w:rsidR="00FA1947" w:rsidRPr="00FA1947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поселения, поэтому совершенствование сети автомобильных дорог общего </w:t>
      </w:r>
      <w:r w:rsidR="00FA1947" w:rsidRPr="00FA1947">
        <w:rPr>
          <w:sz w:val="28"/>
          <w:szCs w:val="28"/>
        </w:rPr>
        <w:t>пользования в границах поселения</w:t>
      </w:r>
      <w:r>
        <w:rPr>
          <w:sz w:val="28"/>
          <w:szCs w:val="28"/>
        </w:rPr>
        <w:t xml:space="preserve"> имеет </w:t>
      </w:r>
      <w:r w:rsidR="00FA1947" w:rsidRPr="00FA1947">
        <w:rPr>
          <w:sz w:val="28"/>
          <w:szCs w:val="28"/>
        </w:rPr>
        <w:t>важное значение для поселения.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в будущем позволит обеспечить приток трудовых ресурсов, </w:t>
      </w:r>
      <w:r w:rsidR="00FA1947" w:rsidRPr="00FA1947">
        <w:rPr>
          <w:sz w:val="28"/>
          <w:szCs w:val="28"/>
        </w:rPr>
        <w:t>развитие производства, а это в свою очередь приведет к экономическому росту поселения.</w:t>
      </w:r>
    </w:p>
    <w:p w:rsidR="00FA1947" w:rsidRPr="00FA1947" w:rsidRDefault="00FA1947" w:rsidP="0063424B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Наиболее важной проблемой развития сети автомобильн</w:t>
      </w:r>
      <w:r w:rsidR="0063424B">
        <w:rPr>
          <w:sz w:val="28"/>
          <w:szCs w:val="28"/>
        </w:rPr>
        <w:t xml:space="preserve">ых дорог поселения являются автомобильные дороги общего пользования. В настоящее время автомобильные дороги </w:t>
      </w:r>
      <w:r w:rsidRPr="00FA1947">
        <w:rPr>
          <w:sz w:val="28"/>
          <w:szCs w:val="28"/>
        </w:rPr>
        <w:t>общего пользования в границах поселения</w:t>
      </w:r>
      <w:r w:rsidR="0063424B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>оставляют желать лучшего.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</w:t>
      </w:r>
      <w:r w:rsidR="00FA1947" w:rsidRPr="00FA1947">
        <w:rPr>
          <w:sz w:val="28"/>
          <w:szCs w:val="28"/>
        </w:rPr>
        <w:t xml:space="preserve">транспортных средств, в результате чего меняется технико-эксплуатационное состояние дорог.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уровня развития автомобильных дорог уровню автомобилизации приводит к существенному росту расходов, снижению </w:t>
      </w:r>
      <w:r w:rsidR="00FA1947" w:rsidRPr="00FA1947">
        <w:rPr>
          <w:sz w:val="28"/>
          <w:szCs w:val="28"/>
        </w:rPr>
        <w:t>скорости движения, повышению уровня аварийности.</w:t>
      </w:r>
    </w:p>
    <w:p w:rsidR="00FA1947" w:rsidRPr="006E247E" w:rsidRDefault="00FA1947" w:rsidP="00D507C2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Протяженность автомобильных дорог общего пользования местного значения в </w:t>
      </w:r>
      <w:r w:rsidR="00D507C2">
        <w:rPr>
          <w:sz w:val="28"/>
          <w:szCs w:val="28"/>
        </w:rPr>
        <w:t xml:space="preserve">Тимашевском городском </w:t>
      </w:r>
      <w:r w:rsidR="0063424B">
        <w:rPr>
          <w:sz w:val="28"/>
          <w:szCs w:val="28"/>
        </w:rPr>
        <w:t xml:space="preserve">поселении </w:t>
      </w:r>
      <w:r w:rsidRPr="0030524D">
        <w:rPr>
          <w:color w:val="000000"/>
          <w:sz w:val="28"/>
          <w:szCs w:val="28"/>
        </w:rPr>
        <w:t>составляет</w:t>
      </w:r>
      <w:r w:rsidR="0063424B" w:rsidRPr="0030524D">
        <w:rPr>
          <w:color w:val="000000"/>
          <w:sz w:val="28"/>
          <w:szCs w:val="28"/>
        </w:rPr>
        <w:t xml:space="preserve"> </w:t>
      </w:r>
      <w:r w:rsidR="00D507C2">
        <w:rPr>
          <w:color w:val="000000"/>
          <w:sz w:val="28"/>
          <w:szCs w:val="28"/>
        </w:rPr>
        <w:t>225</w:t>
      </w:r>
      <w:r w:rsidR="0063424B" w:rsidRPr="0030524D">
        <w:rPr>
          <w:color w:val="000000"/>
          <w:sz w:val="28"/>
          <w:szCs w:val="28"/>
        </w:rPr>
        <w:t xml:space="preserve"> </w:t>
      </w:r>
      <w:r w:rsidRPr="0030524D">
        <w:rPr>
          <w:color w:val="000000"/>
          <w:sz w:val="28"/>
          <w:szCs w:val="28"/>
        </w:rPr>
        <w:t>км,</w:t>
      </w:r>
      <w:r w:rsidRPr="00FA1947">
        <w:rPr>
          <w:color w:val="4BACC6"/>
          <w:sz w:val="28"/>
          <w:szCs w:val="28"/>
        </w:rPr>
        <w:t xml:space="preserve"> </w:t>
      </w:r>
      <w:r w:rsidR="0063424B">
        <w:rPr>
          <w:sz w:val="28"/>
          <w:szCs w:val="28"/>
        </w:rPr>
        <w:t xml:space="preserve">в том числе с </w:t>
      </w:r>
      <w:r w:rsidRPr="00FA1947">
        <w:rPr>
          <w:sz w:val="28"/>
          <w:szCs w:val="28"/>
        </w:rPr>
        <w:t xml:space="preserve">твердым </w:t>
      </w:r>
      <w:r w:rsidRPr="006E247E">
        <w:rPr>
          <w:sz w:val="28"/>
          <w:szCs w:val="28"/>
        </w:rPr>
        <w:t xml:space="preserve">покрытием </w:t>
      </w:r>
      <w:r w:rsidR="00D507C2">
        <w:rPr>
          <w:sz w:val="28"/>
          <w:szCs w:val="28"/>
        </w:rPr>
        <w:t>150</w:t>
      </w:r>
      <w:r w:rsidRPr="006E247E">
        <w:rPr>
          <w:sz w:val="28"/>
          <w:szCs w:val="28"/>
        </w:rPr>
        <w:t xml:space="preserve"> км.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В связи с недостаточностью финансирования расходов н</w:t>
      </w:r>
      <w:r w:rsidR="0063424B">
        <w:rPr>
          <w:sz w:val="28"/>
          <w:szCs w:val="28"/>
        </w:rPr>
        <w:t xml:space="preserve">а дорожное хозяйство в бюджете </w:t>
      </w:r>
      <w:r w:rsidR="00D507C2">
        <w:rPr>
          <w:sz w:val="28"/>
          <w:szCs w:val="28"/>
        </w:rPr>
        <w:t>Тимашевского городского</w:t>
      </w:r>
      <w:r w:rsidR="0063424B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поселения </w:t>
      </w:r>
      <w:r w:rsidR="0063424B">
        <w:rPr>
          <w:sz w:val="28"/>
          <w:szCs w:val="28"/>
        </w:rPr>
        <w:t xml:space="preserve">эксплуатационное состояние значительной части улиц поселения по отдельным параметрам </w:t>
      </w:r>
      <w:r w:rsidRPr="00FA1947">
        <w:rPr>
          <w:sz w:val="28"/>
          <w:szCs w:val="28"/>
        </w:rPr>
        <w:t>перестало соответствовать требованиям нормативных документов и технических регламентов.</w:t>
      </w:r>
    </w:p>
    <w:p w:rsidR="009A17ED" w:rsidRDefault="00FA1947" w:rsidP="00FA1947">
      <w:pPr>
        <w:ind w:firstLine="708"/>
        <w:jc w:val="both"/>
        <w:rPr>
          <w:b/>
          <w:sz w:val="28"/>
          <w:szCs w:val="28"/>
        </w:rPr>
      </w:pPr>
      <w:r w:rsidRPr="00FA1947">
        <w:rPr>
          <w:sz w:val="28"/>
          <w:szCs w:val="28"/>
        </w:rPr>
        <w:t>Возросли материальные затраты на содержание улично-дорожной сети в связи с</w:t>
      </w:r>
      <w:r w:rsidR="0063424B">
        <w:rPr>
          <w:sz w:val="28"/>
          <w:szCs w:val="28"/>
        </w:rPr>
        <w:t xml:space="preserve"> необходимостью проведения значительного объема работ по ямочному </w:t>
      </w:r>
      <w:r w:rsidRPr="00FA1947">
        <w:rPr>
          <w:sz w:val="28"/>
          <w:szCs w:val="28"/>
        </w:rPr>
        <w:t>ремонту дорожного покрытия улиц.</w:t>
      </w:r>
    </w:p>
    <w:p w:rsidR="009A17ED" w:rsidRDefault="009A17ED" w:rsidP="00EA1970">
      <w:pPr>
        <w:jc w:val="center"/>
        <w:rPr>
          <w:b/>
          <w:sz w:val="28"/>
          <w:szCs w:val="28"/>
        </w:rPr>
      </w:pPr>
    </w:p>
    <w:p w:rsidR="00FA1947" w:rsidRPr="001A0BE9" w:rsidRDefault="00FA1947" w:rsidP="001A0BE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A0BE9">
        <w:rPr>
          <w:rFonts w:ascii="Times New Roman" w:hAnsi="Times New Roman"/>
          <w:b/>
          <w:sz w:val="28"/>
          <w:szCs w:val="28"/>
        </w:rPr>
        <w:lastRenderedPageBreak/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FA1947" w:rsidRPr="001A0BE9" w:rsidRDefault="00FA1947" w:rsidP="00FA1947">
      <w:pPr>
        <w:pStyle w:val="S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A1947" w:rsidRPr="00D507C2" w:rsidRDefault="0063424B" w:rsidP="0063424B">
      <w:pPr>
        <w:ind w:firstLine="708"/>
        <w:jc w:val="both"/>
        <w:rPr>
          <w:color w:val="4BACC6"/>
          <w:sz w:val="28"/>
          <w:szCs w:val="28"/>
        </w:rPr>
      </w:pPr>
      <w:r w:rsidRPr="00D507C2">
        <w:rPr>
          <w:sz w:val="28"/>
          <w:szCs w:val="28"/>
        </w:rPr>
        <w:t xml:space="preserve">На </w:t>
      </w:r>
      <w:r w:rsidR="00FA1947" w:rsidRPr="00D507C2">
        <w:rPr>
          <w:sz w:val="28"/>
          <w:szCs w:val="28"/>
        </w:rPr>
        <w:t xml:space="preserve">протяжении </w:t>
      </w:r>
      <w:r w:rsidRPr="00D507C2">
        <w:rPr>
          <w:sz w:val="28"/>
          <w:szCs w:val="28"/>
        </w:rPr>
        <w:t xml:space="preserve">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</w:t>
      </w:r>
      <w:r w:rsidR="00FA1947" w:rsidRPr="00D507C2">
        <w:rPr>
          <w:sz w:val="28"/>
          <w:szCs w:val="28"/>
        </w:rPr>
        <w:t>средн</w:t>
      </w:r>
      <w:r w:rsidRPr="00D507C2">
        <w:rPr>
          <w:sz w:val="28"/>
          <w:szCs w:val="28"/>
        </w:rPr>
        <w:t xml:space="preserve">ем по </w:t>
      </w:r>
      <w:r w:rsidR="00D507C2">
        <w:rPr>
          <w:sz w:val="28"/>
          <w:szCs w:val="28"/>
        </w:rPr>
        <w:t>15</w:t>
      </w:r>
      <w:r w:rsidRPr="00D507C2">
        <w:rPr>
          <w:sz w:val="28"/>
          <w:szCs w:val="28"/>
        </w:rPr>
        <w:t xml:space="preserve">% в год). </w:t>
      </w:r>
    </w:p>
    <w:p w:rsidR="00FA1947" w:rsidRPr="00092264" w:rsidRDefault="00FA1947" w:rsidP="00F535CF">
      <w:pPr>
        <w:ind w:firstLine="708"/>
        <w:jc w:val="both"/>
        <w:rPr>
          <w:sz w:val="28"/>
          <w:szCs w:val="28"/>
          <w:highlight w:val="darkGreen"/>
        </w:rPr>
      </w:pPr>
      <w:r w:rsidRPr="00D507C2">
        <w:rPr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</w:t>
      </w:r>
      <w:r w:rsidR="00D507C2">
        <w:rPr>
          <w:sz w:val="28"/>
          <w:szCs w:val="28"/>
        </w:rPr>
        <w:t>, в г</w:t>
      </w:r>
      <w:r w:rsidRPr="00D507C2">
        <w:rPr>
          <w:sz w:val="28"/>
          <w:szCs w:val="28"/>
        </w:rPr>
        <w:t>аражно-строительных кооператив</w:t>
      </w:r>
      <w:r w:rsidR="00D507C2" w:rsidRPr="00D507C2">
        <w:rPr>
          <w:sz w:val="28"/>
          <w:szCs w:val="28"/>
        </w:rPr>
        <w:t>ах</w:t>
      </w:r>
      <w:r w:rsidRPr="00D507C2">
        <w:rPr>
          <w:sz w:val="28"/>
          <w:szCs w:val="28"/>
        </w:rPr>
        <w:t xml:space="preserve"> </w:t>
      </w:r>
    </w:p>
    <w:p w:rsidR="00FA1947" w:rsidRPr="00D507C2" w:rsidRDefault="00FA1947" w:rsidP="00F535CF">
      <w:pPr>
        <w:ind w:firstLine="708"/>
        <w:jc w:val="both"/>
        <w:rPr>
          <w:sz w:val="28"/>
          <w:szCs w:val="28"/>
        </w:rPr>
      </w:pPr>
      <w:r w:rsidRPr="00D507C2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FA1947" w:rsidRPr="00F535CF" w:rsidRDefault="00FA1947" w:rsidP="00F535CF">
      <w:pPr>
        <w:ind w:firstLine="567"/>
        <w:jc w:val="both"/>
        <w:rPr>
          <w:b/>
          <w:sz w:val="28"/>
          <w:szCs w:val="28"/>
        </w:rPr>
      </w:pPr>
      <w:r w:rsidRPr="00D507C2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5A60D2" w:rsidRDefault="005A60D2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FA1947" w:rsidRPr="004B0196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>пользования, включая анализ пассажиропотока</w:t>
      </w:r>
    </w:p>
    <w:p w:rsidR="00F535CF" w:rsidRPr="004B0196" w:rsidRDefault="00F535CF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D507C2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FA1947" w:rsidRPr="00D507C2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FA1947" w:rsidRPr="00D507C2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 xml:space="preserve">Автотранспортные предприятия на территории </w:t>
      </w:r>
      <w:r w:rsidR="00D507C2">
        <w:rPr>
          <w:rFonts w:ascii="Times New Roman" w:hAnsi="Times New Roman"/>
          <w:sz w:val="28"/>
          <w:szCs w:val="28"/>
        </w:rPr>
        <w:t>Тимашевского городского поселения</w:t>
      </w:r>
      <w:r w:rsidRPr="00D507C2">
        <w:rPr>
          <w:rFonts w:ascii="Times New Roman" w:hAnsi="Times New Roman"/>
          <w:sz w:val="28"/>
          <w:szCs w:val="28"/>
        </w:rPr>
        <w:t xml:space="preserve"> </w:t>
      </w:r>
      <w:r w:rsidR="003976AE">
        <w:rPr>
          <w:rFonts w:ascii="Times New Roman" w:hAnsi="Times New Roman"/>
          <w:sz w:val="28"/>
          <w:szCs w:val="28"/>
        </w:rPr>
        <w:t>находятся в с организационно-правовой формой – частная собственной</w:t>
      </w:r>
      <w:r w:rsidRPr="00D507C2">
        <w:rPr>
          <w:rFonts w:ascii="Times New Roman" w:hAnsi="Times New Roman"/>
          <w:sz w:val="28"/>
          <w:szCs w:val="28"/>
        </w:rPr>
        <w:t>.</w:t>
      </w:r>
    </w:p>
    <w:p w:rsidR="00FA1947" w:rsidRPr="00A909B7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507C2">
        <w:rPr>
          <w:rFonts w:ascii="Times New Roman" w:hAnsi="Times New Roman"/>
          <w:sz w:val="28"/>
          <w:szCs w:val="28"/>
        </w:rPr>
        <w:t xml:space="preserve">Большинство трудовых передвижений в поселении приходится на </w:t>
      </w:r>
      <w:r w:rsidR="003976AE">
        <w:rPr>
          <w:rFonts w:ascii="Times New Roman" w:hAnsi="Times New Roman"/>
          <w:sz w:val="28"/>
          <w:szCs w:val="28"/>
        </w:rPr>
        <w:t xml:space="preserve">коммерческий (маршрутные перевозки, вахта), </w:t>
      </w:r>
      <w:r w:rsidRPr="00D507C2">
        <w:rPr>
          <w:rFonts w:ascii="Times New Roman" w:hAnsi="Times New Roman"/>
          <w:sz w:val="28"/>
          <w:szCs w:val="28"/>
        </w:rPr>
        <w:t>личный автотранспорт и пешеходные сообщения.</w:t>
      </w:r>
    </w:p>
    <w:p w:rsidR="00A909B7" w:rsidRDefault="00A909B7" w:rsidP="00A909B7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FA1947" w:rsidRPr="00E2123F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Пешеходное и велосипедное движение происходит в основном по </w:t>
      </w:r>
      <w:r w:rsidR="003976AE">
        <w:rPr>
          <w:rFonts w:ascii="Times New Roman" w:hAnsi="Times New Roman"/>
          <w:sz w:val="28"/>
          <w:szCs w:val="28"/>
        </w:rPr>
        <w:t>пешеходным дорож</w:t>
      </w:r>
      <w:r w:rsidRPr="003976AE">
        <w:rPr>
          <w:rFonts w:ascii="Times New Roman" w:hAnsi="Times New Roman"/>
          <w:sz w:val="28"/>
          <w:szCs w:val="28"/>
        </w:rPr>
        <w:t>к</w:t>
      </w:r>
      <w:r w:rsidR="003976AE">
        <w:rPr>
          <w:rFonts w:ascii="Times New Roman" w:hAnsi="Times New Roman"/>
          <w:sz w:val="28"/>
          <w:szCs w:val="28"/>
        </w:rPr>
        <w:t>ам</w:t>
      </w:r>
      <w:r w:rsidRPr="003976AE">
        <w:rPr>
          <w:rFonts w:ascii="Times New Roman" w:hAnsi="Times New Roman"/>
          <w:sz w:val="28"/>
          <w:szCs w:val="28"/>
        </w:rPr>
        <w:t xml:space="preserve"> (тротуар</w:t>
      </w:r>
      <w:r w:rsidR="003976AE">
        <w:rPr>
          <w:rFonts w:ascii="Times New Roman" w:hAnsi="Times New Roman"/>
          <w:sz w:val="28"/>
          <w:szCs w:val="28"/>
        </w:rPr>
        <w:t>ам</w:t>
      </w:r>
      <w:r w:rsidRPr="003976AE">
        <w:rPr>
          <w:rFonts w:ascii="Times New Roman" w:hAnsi="Times New Roman"/>
          <w:sz w:val="28"/>
          <w:szCs w:val="28"/>
        </w:rPr>
        <w:t>).</w:t>
      </w:r>
    </w:p>
    <w:p w:rsidR="00F419CB" w:rsidRPr="00A909B7" w:rsidRDefault="00F419CB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A909B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 xml:space="preserve">1.8. Характеристика движения грузовых транспортных средств, </w:t>
      </w:r>
    </w:p>
    <w:p w:rsidR="00FA194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A909B7" w:rsidRPr="00E2123F" w:rsidRDefault="00A909B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3976AE" w:rsidRDefault="00FA1947" w:rsidP="005826A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 xml:space="preserve">В составе движения грузового транспорта в целом по улицам </w:t>
      </w:r>
      <w:r w:rsidR="003976AE">
        <w:rPr>
          <w:sz w:val="28"/>
          <w:szCs w:val="28"/>
        </w:rPr>
        <w:t>Тимашевского городского</w:t>
      </w:r>
      <w:r w:rsidRPr="003976AE">
        <w:rPr>
          <w:sz w:val="28"/>
          <w:szCs w:val="28"/>
        </w:rPr>
        <w:t xml:space="preserve"> поселения </w:t>
      </w:r>
      <w:r w:rsidR="003976AE">
        <w:rPr>
          <w:sz w:val="28"/>
          <w:szCs w:val="28"/>
        </w:rPr>
        <w:t xml:space="preserve">осуществляют </w:t>
      </w:r>
      <w:r w:rsidRPr="003976AE">
        <w:rPr>
          <w:sz w:val="28"/>
          <w:szCs w:val="28"/>
        </w:rPr>
        <w:t>автомобили грузоподъемностью</w:t>
      </w:r>
      <w:r w:rsidRPr="003976AE">
        <w:rPr>
          <w:color w:val="4BACC6"/>
          <w:sz w:val="28"/>
          <w:szCs w:val="28"/>
        </w:rPr>
        <w:t xml:space="preserve"> </w:t>
      </w:r>
      <w:r w:rsidRPr="003976AE">
        <w:rPr>
          <w:sz w:val="28"/>
          <w:szCs w:val="28"/>
        </w:rPr>
        <w:t xml:space="preserve">от 2 до </w:t>
      </w:r>
      <w:r w:rsidR="003976AE">
        <w:rPr>
          <w:sz w:val="28"/>
          <w:szCs w:val="28"/>
        </w:rPr>
        <w:t>40</w:t>
      </w:r>
      <w:r w:rsidRPr="003976AE">
        <w:rPr>
          <w:sz w:val="28"/>
          <w:szCs w:val="28"/>
        </w:rPr>
        <w:t xml:space="preserve"> т.</w:t>
      </w:r>
      <w:r w:rsidRPr="003976AE">
        <w:rPr>
          <w:color w:val="4BACC6"/>
          <w:sz w:val="28"/>
          <w:szCs w:val="28"/>
        </w:rPr>
        <w:t xml:space="preserve"> </w:t>
      </w:r>
      <w:r w:rsidRPr="003976AE">
        <w:rPr>
          <w:sz w:val="28"/>
          <w:szCs w:val="28"/>
        </w:rPr>
        <w:t xml:space="preserve">Для того, чтобы не создавать на улицах поселения затруднения в передвижении транспортных средств, предприятие осуществляет сбор и вывоз мусора по утвержденному графику. Также в зимний период предприятие занимается расчисткой улиц от снега. </w:t>
      </w:r>
    </w:p>
    <w:p w:rsidR="00FA1947" w:rsidRPr="003976AE" w:rsidRDefault="00FA1947" w:rsidP="005826A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FA1947" w:rsidRPr="005826AC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976AE">
        <w:rPr>
          <w:rFonts w:ascii="Times New Roman" w:hAnsi="Times New Roman"/>
          <w:b/>
          <w:sz w:val="28"/>
          <w:szCs w:val="28"/>
        </w:rPr>
        <w:t>1.</w:t>
      </w:r>
      <w:r w:rsidRPr="005826AC">
        <w:rPr>
          <w:rFonts w:ascii="Times New Roman" w:hAnsi="Times New Roman"/>
          <w:b/>
          <w:sz w:val="28"/>
          <w:szCs w:val="28"/>
        </w:rPr>
        <w:t>9. Анализ уровня безопасности дорожного движения</w:t>
      </w:r>
    </w:p>
    <w:p w:rsidR="005826AC" w:rsidRPr="005826AC" w:rsidRDefault="005826AC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</w:t>
      </w:r>
      <w:r w:rsidR="003976AE">
        <w:rPr>
          <w:rFonts w:ascii="Times New Roman" w:hAnsi="Times New Roman"/>
          <w:sz w:val="28"/>
          <w:szCs w:val="28"/>
        </w:rPr>
        <w:t>Тимашевского городского</w:t>
      </w:r>
      <w:r w:rsidRPr="003976AE">
        <w:rPr>
          <w:rFonts w:ascii="Times New Roman" w:hAnsi="Times New Roman"/>
          <w:sz w:val="28"/>
          <w:szCs w:val="28"/>
        </w:rPr>
        <w:t xml:space="preserve"> поселения. </w:t>
      </w:r>
    </w:p>
    <w:p w:rsidR="00FA1947" w:rsidRPr="003976AE" w:rsidRDefault="00F419CB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Принудительное соблюдение </w:t>
      </w:r>
      <w:r w:rsidR="00FA1947" w:rsidRPr="003976AE">
        <w:rPr>
          <w:rFonts w:ascii="Times New Roman" w:hAnsi="Times New Roman"/>
          <w:sz w:val="28"/>
          <w:szCs w:val="28"/>
        </w:rPr>
        <w:t>существующи</w:t>
      </w:r>
      <w:r w:rsidRPr="003976AE">
        <w:rPr>
          <w:rFonts w:ascii="Times New Roman" w:hAnsi="Times New Roman"/>
          <w:sz w:val="28"/>
          <w:szCs w:val="28"/>
        </w:rPr>
        <w:t xml:space="preserve">х ограничений </w:t>
      </w:r>
      <w:r w:rsidR="00FA1947" w:rsidRPr="003976AE">
        <w:rPr>
          <w:rFonts w:ascii="Times New Roman" w:hAnsi="Times New Roman"/>
          <w:sz w:val="28"/>
          <w:szCs w:val="28"/>
        </w:rPr>
        <w:t xml:space="preserve">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</w:t>
      </w:r>
      <w:r w:rsidR="00F419CB" w:rsidRPr="003976AE">
        <w:rPr>
          <w:rFonts w:ascii="Times New Roman" w:hAnsi="Times New Roman"/>
          <w:sz w:val="28"/>
          <w:szCs w:val="28"/>
        </w:rPr>
        <w:t xml:space="preserve">овиях рыночного хозяйствования с созданием эффективного механизма </w:t>
      </w:r>
      <w:r w:rsidRPr="003976AE">
        <w:rPr>
          <w:rFonts w:ascii="Times New Roman" w:hAnsi="Times New Roman"/>
          <w:sz w:val="28"/>
          <w:szCs w:val="28"/>
        </w:rPr>
        <w:t>регулирова</w:t>
      </w:r>
      <w:r w:rsidR="00F419CB" w:rsidRPr="003976AE">
        <w:rPr>
          <w:rFonts w:ascii="Times New Roman" w:hAnsi="Times New Roman"/>
          <w:sz w:val="28"/>
          <w:szCs w:val="28"/>
        </w:rPr>
        <w:t>ния транспортной деятельности</w:t>
      </w:r>
      <w:r w:rsidRPr="003976AE">
        <w:rPr>
          <w:rFonts w:ascii="Times New Roman" w:hAnsi="Times New Roman"/>
          <w:sz w:val="28"/>
          <w:szCs w:val="28"/>
        </w:rPr>
        <w:t xml:space="preserve"> под надзором федеральных исполнительных орган</w:t>
      </w:r>
      <w:r w:rsidR="00F419CB" w:rsidRPr="003976AE">
        <w:rPr>
          <w:rFonts w:ascii="Times New Roman" w:hAnsi="Times New Roman"/>
          <w:sz w:val="28"/>
          <w:szCs w:val="28"/>
        </w:rPr>
        <w:t xml:space="preserve">ов и </w:t>
      </w:r>
      <w:r w:rsidRPr="003976AE">
        <w:rPr>
          <w:rFonts w:ascii="Times New Roman" w:hAnsi="Times New Roman"/>
          <w:sz w:val="28"/>
          <w:szCs w:val="28"/>
        </w:rPr>
        <w:t>ор</w:t>
      </w:r>
      <w:r w:rsidR="00F419CB" w:rsidRPr="003976AE">
        <w:rPr>
          <w:rFonts w:ascii="Times New Roman" w:hAnsi="Times New Roman"/>
          <w:sz w:val="28"/>
          <w:szCs w:val="28"/>
        </w:rPr>
        <w:t xml:space="preserve">ганов местного самоуправления, различных </w:t>
      </w:r>
      <w:r w:rsidRPr="003976AE">
        <w:rPr>
          <w:rFonts w:ascii="Times New Roman" w:hAnsi="Times New Roman"/>
          <w:sz w:val="28"/>
          <w:szCs w:val="28"/>
        </w:rPr>
        <w:t xml:space="preserve">общественных объединений.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</w:t>
      </w:r>
      <w:r w:rsidR="00F419CB" w:rsidRPr="003976AE">
        <w:rPr>
          <w:rFonts w:ascii="Times New Roman" w:hAnsi="Times New Roman"/>
          <w:sz w:val="28"/>
          <w:szCs w:val="28"/>
        </w:rPr>
        <w:t xml:space="preserve">и негативных тенденций, оценки </w:t>
      </w:r>
      <w:r w:rsidRPr="003976AE">
        <w:rPr>
          <w:rFonts w:ascii="Times New Roman" w:hAnsi="Times New Roman"/>
          <w:sz w:val="28"/>
          <w:szCs w:val="28"/>
        </w:rPr>
        <w:t xml:space="preserve">эффективности мер, которые направлены на сокращение количества, тяжести ДТП. </w:t>
      </w:r>
    </w:p>
    <w:p w:rsidR="00FA1947" w:rsidRPr="003976AE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</w:t>
      </w:r>
      <w:r w:rsidR="00F419CB" w:rsidRPr="003976AE">
        <w:rPr>
          <w:rFonts w:ascii="Times New Roman" w:hAnsi="Times New Roman"/>
          <w:sz w:val="28"/>
          <w:szCs w:val="28"/>
        </w:rPr>
        <w:t xml:space="preserve">аимодействия между ведомствами в управлении безопасностью дорожного движения, определение </w:t>
      </w:r>
      <w:r w:rsidRPr="003976AE">
        <w:rPr>
          <w:rFonts w:ascii="Times New Roman" w:hAnsi="Times New Roman"/>
          <w:sz w:val="28"/>
          <w:szCs w:val="28"/>
        </w:rPr>
        <w:t>первоочередных мер, которые направлены на улучшен</w:t>
      </w:r>
      <w:r w:rsidR="00FB31C7" w:rsidRPr="003976AE">
        <w:rPr>
          <w:rFonts w:ascii="Times New Roman" w:hAnsi="Times New Roman"/>
          <w:sz w:val="28"/>
          <w:szCs w:val="28"/>
        </w:rPr>
        <w:t xml:space="preserve">ие ситуации на дорогах, должны </w:t>
      </w:r>
      <w:r w:rsidRPr="003976AE">
        <w:rPr>
          <w:rFonts w:ascii="Times New Roman" w:hAnsi="Times New Roman"/>
          <w:sz w:val="28"/>
          <w:szCs w:val="28"/>
        </w:rPr>
        <w:t xml:space="preserve">стоять на </w:t>
      </w:r>
      <w:r w:rsidRPr="003976AE">
        <w:rPr>
          <w:rFonts w:ascii="Times New Roman" w:hAnsi="Times New Roman"/>
          <w:sz w:val="28"/>
          <w:szCs w:val="28"/>
        </w:rPr>
        <w:lastRenderedPageBreak/>
        <w:t>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FA1947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>Таким образом, к прио</w:t>
      </w:r>
      <w:r w:rsidR="00FB31C7" w:rsidRPr="003976AE">
        <w:rPr>
          <w:rFonts w:ascii="Times New Roman" w:hAnsi="Times New Roman"/>
          <w:sz w:val="28"/>
          <w:szCs w:val="28"/>
        </w:rPr>
        <w:t xml:space="preserve">ритетным задачам социального и </w:t>
      </w:r>
      <w:r w:rsidRPr="003976AE">
        <w:rPr>
          <w:rFonts w:ascii="Times New Roman" w:hAnsi="Times New Roman"/>
          <w:sz w:val="28"/>
          <w:szCs w:val="28"/>
        </w:rPr>
        <w:t xml:space="preserve">экономического развития поселения </w:t>
      </w:r>
      <w:r w:rsidR="00FB31C7" w:rsidRPr="003976AE">
        <w:rPr>
          <w:rFonts w:ascii="Times New Roman" w:hAnsi="Times New Roman"/>
          <w:sz w:val="28"/>
          <w:szCs w:val="28"/>
        </w:rPr>
        <w:t xml:space="preserve">в среднесрочной и долгосрочной </w:t>
      </w:r>
      <w:r w:rsidRPr="003976AE">
        <w:rPr>
          <w:rFonts w:ascii="Times New Roman" w:hAnsi="Times New Roman"/>
          <w:sz w:val="28"/>
          <w:szCs w:val="28"/>
        </w:rPr>
        <w:t>перспективе относятся задачи по сохранению  жизни и здоровья участников дорожного движения. Их достижение планируется путем улучшения организации дорожного движения, инфраструктуры автомобильных дорог, дисциплины среди участнико</w:t>
      </w:r>
      <w:r w:rsidR="00FB31C7" w:rsidRPr="003976AE">
        <w:rPr>
          <w:rFonts w:ascii="Times New Roman" w:hAnsi="Times New Roman"/>
          <w:sz w:val="28"/>
          <w:szCs w:val="28"/>
        </w:rPr>
        <w:t xml:space="preserve">в дорожного движения, качества </w:t>
      </w:r>
      <w:r w:rsidRPr="003976AE">
        <w:rPr>
          <w:rFonts w:ascii="Times New Roman" w:hAnsi="Times New Roman"/>
          <w:sz w:val="28"/>
          <w:szCs w:val="28"/>
        </w:rPr>
        <w:t>оказания медицинской помощи пост</w:t>
      </w:r>
      <w:r w:rsidR="00FB31C7" w:rsidRPr="003976AE">
        <w:rPr>
          <w:rFonts w:ascii="Times New Roman" w:hAnsi="Times New Roman"/>
          <w:sz w:val="28"/>
          <w:szCs w:val="28"/>
        </w:rPr>
        <w:t xml:space="preserve">радавшим и т. д. </w:t>
      </w:r>
      <w:r w:rsidRPr="003976AE">
        <w:rPr>
          <w:rFonts w:ascii="Times New Roman" w:hAnsi="Times New Roman"/>
          <w:sz w:val="28"/>
          <w:szCs w:val="28"/>
        </w:rPr>
        <w:t>Вследствие этого планируется снижение социально-экономического и демографического ущерба в результате ДТП и их последствий, что б</w:t>
      </w:r>
      <w:r w:rsidR="00FB31C7" w:rsidRPr="003976AE">
        <w:rPr>
          <w:rFonts w:ascii="Times New Roman" w:hAnsi="Times New Roman"/>
          <w:sz w:val="28"/>
          <w:szCs w:val="28"/>
        </w:rPr>
        <w:t xml:space="preserve">удет способствовать уменьшению темпов убыли населения </w:t>
      </w:r>
      <w:r w:rsidR="003976AE">
        <w:rPr>
          <w:rFonts w:ascii="Times New Roman" w:hAnsi="Times New Roman"/>
          <w:sz w:val="28"/>
          <w:szCs w:val="28"/>
        </w:rPr>
        <w:t>Тимашевского городского</w:t>
      </w:r>
      <w:r w:rsidRPr="003976AE">
        <w:rPr>
          <w:rFonts w:ascii="Times New Roman" w:hAnsi="Times New Roman"/>
          <w:sz w:val="28"/>
          <w:szCs w:val="28"/>
        </w:rPr>
        <w:t xml:space="preserve"> поселения и формированию условий для его роста.</w:t>
      </w:r>
    </w:p>
    <w:p w:rsidR="005826AC" w:rsidRDefault="005826A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31C7" w:rsidRDefault="00FA1947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1.10. Оценка уровня негативного воздействия транспортной инфраструктуры на окружающую среду, безопасность</w:t>
      </w:r>
      <w:r w:rsidR="00FB31C7">
        <w:rPr>
          <w:rFonts w:ascii="Times New Roman" w:hAnsi="Times New Roman"/>
          <w:b/>
          <w:sz w:val="28"/>
          <w:szCs w:val="28"/>
        </w:rPr>
        <w:t xml:space="preserve"> </w:t>
      </w:r>
    </w:p>
    <w:p w:rsidR="00FA1947" w:rsidRPr="005826AC" w:rsidRDefault="00FA1947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и здоровье населения</w:t>
      </w:r>
    </w:p>
    <w:p w:rsidR="005826AC" w:rsidRPr="00E2123F" w:rsidRDefault="005826AC" w:rsidP="00F419CB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3976AE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 xml:space="preserve">Автомобильный транспорт и инфраструктура автотранспортного комплекса относится к главным источникам </w:t>
      </w:r>
      <w:r w:rsidR="00FA1947" w:rsidRPr="003976AE">
        <w:rPr>
          <w:rFonts w:ascii="Times New Roman" w:hAnsi="Times New Roman"/>
          <w:sz w:val="28"/>
          <w:szCs w:val="28"/>
        </w:rPr>
        <w:t>з</w:t>
      </w:r>
      <w:r w:rsidRPr="003976AE">
        <w:rPr>
          <w:rFonts w:ascii="Times New Roman" w:hAnsi="Times New Roman"/>
          <w:sz w:val="28"/>
          <w:szCs w:val="28"/>
        </w:rPr>
        <w:t xml:space="preserve">агрязнения окружающей </w:t>
      </w:r>
      <w:r w:rsidR="00FA1947" w:rsidRPr="003976AE">
        <w:rPr>
          <w:rFonts w:ascii="Times New Roman" w:hAnsi="Times New Roman"/>
          <w:sz w:val="28"/>
          <w:szCs w:val="28"/>
        </w:rPr>
        <w:t xml:space="preserve">среды. Отработавшие газы двигателей внутреннего сгорания содержат вредные вещества и соединения, в том числе канцерогенные. Нефтепродукты, </w:t>
      </w:r>
      <w:r w:rsidRPr="003976AE">
        <w:rPr>
          <w:rFonts w:ascii="Times New Roman" w:hAnsi="Times New Roman"/>
          <w:sz w:val="28"/>
          <w:szCs w:val="28"/>
        </w:rPr>
        <w:t xml:space="preserve">продукты износа шин, тормозных накладок, хлориды, используемые в качестве </w:t>
      </w:r>
      <w:r w:rsidR="00FA1947" w:rsidRPr="003976AE">
        <w:rPr>
          <w:rFonts w:ascii="Times New Roman" w:hAnsi="Times New Roman"/>
          <w:sz w:val="28"/>
          <w:szCs w:val="28"/>
        </w:rPr>
        <w:t>антиобледенителей дорожных покрытий, загрязняют придорожные полосы и водные объекты.</w:t>
      </w:r>
    </w:p>
    <w:p w:rsidR="00FA1947" w:rsidRPr="005826AC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976AE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</w:t>
      </w:r>
      <w:r w:rsidR="00A90DEC" w:rsidRPr="003976AE">
        <w:rPr>
          <w:rFonts w:ascii="Times New Roman" w:hAnsi="Times New Roman"/>
          <w:sz w:val="28"/>
          <w:szCs w:val="28"/>
        </w:rPr>
        <w:t xml:space="preserve"> –</w:t>
      </w:r>
      <w:r w:rsidRPr="003976AE">
        <w:rPr>
          <w:rFonts w:ascii="Times New Roman" w:hAnsi="Times New Roman"/>
          <w:sz w:val="28"/>
          <w:szCs w:val="28"/>
        </w:rPr>
        <w:t xml:space="preserve">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</w:t>
      </w:r>
      <w:r w:rsidR="00FB31C7" w:rsidRPr="003976AE">
        <w:rPr>
          <w:rFonts w:ascii="Times New Roman" w:hAnsi="Times New Roman"/>
          <w:sz w:val="28"/>
          <w:szCs w:val="28"/>
        </w:rPr>
        <w:t xml:space="preserve">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</w:t>
      </w:r>
      <w:r w:rsidRPr="003976AE">
        <w:rPr>
          <w:rFonts w:ascii="Times New Roman" w:hAnsi="Times New Roman"/>
          <w:sz w:val="28"/>
          <w:szCs w:val="28"/>
        </w:rPr>
        <w:t>канцерогенных веществ.</w:t>
      </w:r>
      <w:r w:rsidRPr="003976AE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3976AE">
        <w:rPr>
          <w:rFonts w:ascii="Times New Roman" w:hAnsi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FA1947" w:rsidRDefault="00FA1947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117952" w:rsidRPr="005826AC" w:rsidRDefault="00117952" w:rsidP="00FA194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5826AC" w:rsidRPr="00F419CB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FA1947" w:rsidRPr="00F419CB" w:rsidRDefault="00FA1947" w:rsidP="003976AE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и размещения транспортной инфраструктуры </w:t>
      </w:r>
      <w:r w:rsidR="003976AE"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Pr="00F419CB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3976AE">
        <w:rPr>
          <w:rFonts w:ascii="Times New Roman" w:hAnsi="Times New Roman"/>
          <w:b/>
          <w:sz w:val="28"/>
          <w:szCs w:val="28"/>
        </w:rPr>
        <w:t>Тимашевского</w:t>
      </w:r>
      <w:r w:rsidRPr="00F419CB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5826AC" w:rsidRPr="00E2123F" w:rsidRDefault="005826AC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F419CB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r w:rsidR="003976AE">
        <w:rPr>
          <w:rFonts w:ascii="Times New Roman" w:hAnsi="Times New Roman"/>
          <w:sz w:val="28"/>
          <w:szCs w:val="28"/>
        </w:rPr>
        <w:t>Тимашевского городского</w:t>
      </w:r>
      <w:r>
        <w:rPr>
          <w:rFonts w:ascii="Times New Roman" w:hAnsi="Times New Roman"/>
          <w:sz w:val="28"/>
          <w:szCs w:val="28"/>
        </w:rPr>
        <w:t xml:space="preserve"> поселения разработаны на основе тщательного и всестороннего анализа существующего состояния транспортной системы, выявленных тенденций </w:t>
      </w:r>
      <w:r w:rsidR="00FA1947" w:rsidRPr="00F419CB">
        <w:rPr>
          <w:rFonts w:ascii="Times New Roman" w:hAnsi="Times New Roman"/>
          <w:sz w:val="28"/>
          <w:szCs w:val="28"/>
        </w:rPr>
        <w:t>в измен</w:t>
      </w:r>
      <w:r>
        <w:rPr>
          <w:rFonts w:ascii="Times New Roman" w:hAnsi="Times New Roman"/>
          <w:sz w:val="28"/>
          <w:szCs w:val="28"/>
        </w:rPr>
        <w:t xml:space="preserve">ении основных показателей развития транспорта, </w:t>
      </w:r>
      <w:r w:rsidR="00FA1947" w:rsidRPr="00F419CB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F419CB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419CB">
        <w:rPr>
          <w:rFonts w:ascii="Times New Roman" w:hAnsi="Times New Roman"/>
          <w:sz w:val="28"/>
          <w:szCs w:val="28"/>
        </w:rPr>
        <w:lastRenderedPageBreak/>
        <w:t>Приоритетными направления развития транспортной инфраструктуры являются:</w:t>
      </w:r>
    </w:p>
    <w:p w:rsidR="00FA1947" w:rsidRPr="00F419CB" w:rsidRDefault="00A90DE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947" w:rsidRPr="00F419CB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F419CB" w:rsidRDefault="00A90DE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947" w:rsidRPr="00F419CB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</w:t>
      </w:r>
      <w:r w:rsidR="00FB31C7">
        <w:rPr>
          <w:rFonts w:ascii="Times New Roman" w:hAnsi="Times New Roman"/>
          <w:sz w:val="28"/>
          <w:szCs w:val="28"/>
        </w:rPr>
        <w:t xml:space="preserve">ения для возможности получения квалифицированных услуг по сервисному обслуживанию и </w:t>
      </w:r>
      <w:r w:rsidR="00FA1947" w:rsidRPr="00F419CB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F419CB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</w:t>
      </w:r>
      <w:r w:rsidR="00FA1947" w:rsidRPr="00F419CB">
        <w:rPr>
          <w:rFonts w:ascii="Times New Roman" w:hAnsi="Times New Roman"/>
          <w:sz w:val="28"/>
          <w:szCs w:val="28"/>
        </w:rPr>
        <w:t>преимуще</w:t>
      </w:r>
      <w:r>
        <w:rPr>
          <w:rFonts w:ascii="Times New Roman" w:hAnsi="Times New Roman"/>
          <w:sz w:val="28"/>
          <w:szCs w:val="28"/>
        </w:rPr>
        <w:t xml:space="preserve">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</w:t>
      </w:r>
      <w:r w:rsidR="00FA1947" w:rsidRPr="00F419CB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A90DEC" w:rsidRDefault="00A90DEC" w:rsidP="00A90DEC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A90DEC" w:rsidRDefault="00FA1947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</w:t>
      </w:r>
      <w:r w:rsidR="003976AE"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="003976AE" w:rsidRPr="00F419CB">
        <w:rPr>
          <w:rFonts w:ascii="Times New Roman" w:hAnsi="Times New Roman"/>
          <w:b/>
          <w:sz w:val="28"/>
          <w:szCs w:val="28"/>
        </w:rPr>
        <w:t xml:space="preserve"> поселения </w:t>
      </w:r>
      <w:r w:rsidR="003976AE">
        <w:rPr>
          <w:rFonts w:ascii="Times New Roman" w:hAnsi="Times New Roman"/>
          <w:b/>
          <w:sz w:val="28"/>
          <w:szCs w:val="28"/>
        </w:rPr>
        <w:t>Тимашевского</w:t>
      </w:r>
      <w:r w:rsidR="003976AE" w:rsidRPr="00F419CB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A90DEC" w:rsidRPr="00A90DEC" w:rsidRDefault="00A90DEC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976AE" w:rsidRDefault="00FA1947" w:rsidP="00A90DE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 xml:space="preserve">Реализация Программы осуществляется через систему программных мероприятий разрабатываемых муниципальных программ </w:t>
      </w:r>
      <w:r w:rsidR="003976AE" w:rsidRPr="003976AE">
        <w:rPr>
          <w:sz w:val="28"/>
          <w:szCs w:val="28"/>
        </w:rPr>
        <w:t>Тимашевского городского поселения Тимашевского района</w:t>
      </w:r>
      <w:r w:rsidRPr="003976AE">
        <w:rPr>
          <w:sz w:val="28"/>
          <w:szCs w:val="28"/>
        </w:rPr>
        <w:t xml:space="preserve">, а также с учетом федеральных проектов и программ, государственных программ Краснодарского края и муниципальных программ муниципального образования </w:t>
      </w:r>
      <w:r w:rsidR="00887315">
        <w:rPr>
          <w:sz w:val="28"/>
          <w:szCs w:val="28"/>
        </w:rPr>
        <w:t>Тимашевский</w:t>
      </w:r>
      <w:r w:rsidRPr="003976AE">
        <w:rPr>
          <w:sz w:val="28"/>
          <w:szCs w:val="28"/>
        </w:rPr>
        <w:t xml:space="preserve"> район, реализуемых на территории поселения.</w:t>
      </w:r>
    </w:p>
    <w:p w:rsidR="00FA1947" w:rsidRPr="00A90DEC" w:rsidRDefault="00FA1947" w:rsidP="00A90DEC">
      <w:pPr>
        <w:ind w:firstLine="709"/>
        <w:jc w:val="both"/>
        <w:rPr>
          <w:sz w:val="28"/>
          <w:szCs w:val="28"/>
        </w:rPr>
      </w:pPr>
      <w:r w:rsidRPr="003976AE">
        <w:rPr>
          <w:sz w:val="28"/>
          <w:szCs w:val="28"/>
        </w:rPr>
        <w:t xml:space="preserve">В соответствии с изложенной в Программе политикой администрация </w:t>
      </w:r>
      <w:r w:rsidR="00887315" w:rsidRPr="00887315">
        <w:rPr>
          <w:sz w:val="28"/>
          <w:szCs w:val="28"/>
        </w:rPr>
        <w:t>Тимашевского городского поселения Тимашевского района</w:t>
      </w:r>
      <w:r w:rsidRPr="003976AE">
        <w:rPr>
          <w:sz w:val="28"/>
          <w:szCs w:val="28"/>
        </w:rPr>
        <w:t xml:space="preserve"> должна разрабатывать муниципальные программы, конкретизировать мероприятия, способствующие достижению стратегических целей и решению </w:t>
      </w:r>
      <w:r w:rsidR="00A90DEC" w:rsidRPr="003976AE">
        <w:rPr>
          <w:sz w:val="28"/>
          <w:szCs w:val="28"/>
        </w:rPr>
        <w:t>поставленных Программой задач.</w:t>
      </w:r>
    </w:p>
    <w:p w:rsidR="00FA1947" w:rsidRPr="00A90DEC" w:rsidRDefault="00FA1947" w:rsidP="00FA1947">
      <w:pPr>
        <w:pStyle w:val="S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FA1947" w:rsidRPr="00A90DEC" w:rsidRDefault="00FA1947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A90DEC" w:rsidRPr="00A90DEC" w:rsidRDefault="00A90DEC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887315" w:rsidRDefault="00FA1947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Состояние сети дорог определяется своевременностью, п</w:t>
      </w:r>
      <w:r w:rsidR="00A90DEC" w:rsidRPr="00887315">
        <w:rPr>
          <w:sz w:val="28"/>
          <w:szCs w:val="28"/>
        </w:rPr>
        <w:t>олнотой и качеством выполнения работ по содержанию, ремонту и капитальному ремонту и</w:t>
      </w:r>
      <w:r w:rsidRPr="00887315">
        <w:rPr>
          <w:sz w:val="28"/>
          <w:szCs w:val="28"/>
        </w:rPr>
        <w:t xml:space="preserve"> зависи</w:t>
      </w:r>
      <w:r w:rsidR="00A90DEC" w:rsidRPr="00887315">
        <w:rPr>
          <w:sz w:val="28"/>
          <w:szCs w:val="28"/>
        </w:rPr>
        <w:t xml:space="preserve">т напрямую от объемов финансирования и стратегии распределения </w:t>
      </w:r>
      <w:r w:rsidRPr="00887315">
        <w:rPr>
          <w:sz w:val="28"/>
          <w:szCs w:val="28"/>
        </w:rPr>
        <w:t xml:space="preserve">финансовых ресурсов в условиях их ограниченных объемов. </w:t>
      </w:r>
    </w:p>
    <w:p w:rsidR="00FA1947" w:rsidRPr="00887315" w:rsidRDefault="00A90DEC" w:rsidP="00A90DEC">
      <w:pPr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В условиях, когда объем инвестиций в дорожный комплекс является </w:t>
      </w:r>
      <w:r w:rsidR="00FA1947" w:rsidRPr="00887315">
        <w:rPr>
          <w:sz w:val="28"/>
          <w:szCs w:val="28"/>
        </w:rPr>
        <w:t xml:space="preserve">явно недостаточным, а рост уровня автомобилизации значительно </w:t>
      </w:r>
      <w:r w:rsidRPr="00887315">
        <w:rPr>
          <w:sz w:val="28"/>
          <w:szCs w:val="28"/>
        </w:rPr>
        <w:t xml:space="preserve">опережает темпы роста развития дорожной сети на первый план выходят работы по содержанию </w:t>
      </w:r>
      <w:r w:rsidR="00FA1947" w:rsidRPr="00887315">
        <w:rPr>
          <w:sz w:val="28"/>
          <w:szCs w:val="28"/>
        </w:rPr>
        <w:t>и эксплуатации дорог. При выполнении текущего ремонта испол</w:t>
      </w:r>
      <w:r w:rsidRPr="00887315">
        <w:rPr>
          <w:sz w:val="28"/>
          <w:szCs w:val="28"/>
        </w:rPr>
        <w:t xml:space="preserve">ьзуются современные технологии с использованием специализированных звеньев машин </w:t>
      </w:r>
      <w:r w:rsidR="00FA1947" w:rsidRPr="00887315">
        <w:rPr>
          <w:sz w:val="28"/>
          <w:szCs w:val="28"/>
        </w:rPr>
        <w:t>и механизмов, позволяющих сократить ручной труд и обеспечить высок</w:t>
      </w:r>
      <w:r w:rsidRPr="00887315">
        <w:rPr>
          <w:sz w:val="28"/>
          <w:szCs w:val="28"/>
        </w:rPr>
        <w:t xml:space="preserve">ое качество выполняемых работ. При этом текущий ремонт в отличие от капитального, не решает задач, связанных с повышением </w:t>
      </w:r>
      <w:r w:rsidR="00FA1947" w:rsidRPr="00887315">
        <w:rPr>
          <w:sz w:val="28"/>
          <w:szCs w:val="28"/>
        </w:rPr>
        <w:t xml:space="preserve">качества дорожного покрытия - характеристик ровности, шероховатости, прочности и т.д. </w:t>
      </w:r>
    </w:p>
    <w:p w:rsidR="00FA1947" w:rsidRPr="00887315" w:rsidRDefault="00A90DEC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lastRenderedPageBreak/>
        <w:t xml:space="preserve">Недофинансирование дорожной отрасли, в условиях постоянного роста интенсивности движения, изменения состава движения в сторону </w:t>
      </w:r>
      <w:r w:rsidR="00FA1947" w:rsidRPr="00887315">
        <w:rPr>
          <w:sz w:val="28"/>
          <w:szCs w:val="28"/>
        </w:rPr>
        <w:t>увеличения грузоподъемности транспортных средств, приводит к несоблюдению межремонтных сроков, накоплению количества участков не</w:t>
      </w:r>
      <w:r w:rsidR="00803A56" w:rsidRPr="00887315">
        <w:rPr>
          <w:sz w:val="28"/>
          <w:szCs w:val="28"/>
        </w:rPr>
        <w:t xml:space="preserve"> </w:t>
      </w:r>
      <w:r w:rsidR="00FA1947" w:rsidRPr="00887315">
        <w:rPr>
          <w:sz w:val="28"/>
          <w:szCs w:val="28"/>
        </w:rPr>
        <w:t>до</w:t>
      </w:r>
      <w:r w:rsidR="00803A56" w:rsidRPr="00887315">
        <w:rPr>
          <w:sz w:val="28"/>
          <w:szCs w:val="28"/>
        </w:rPr>
        <w:t xml:space="preserve"> </w:t>
      </w:r>
      <w:r w:rsidR="00FA1947" w:rsidRPr="00887315">
        <w:rPr>
          <w:sz w:val="28"/>
          <w:szCs w:val="28"/>
        </w:rPr>
        <w:t>ремонта.</w:t>
      </w:r>
    </w:p>
    <w:p w:rsidR="00FA1947" w:rsidRPr="00887315" w:rsidRDefault="00FA1947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FA1947" w:rsidRPr="00887315" w:rsidRDefault="003E739A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Применение программно-целевого метода в развитии внутри</w:t>
      </w:r>
      <w:r w:rsidR="00803A56" w:rsidRPr="00887315">
        <w:rPr>
          <w:sz w:val="28"/>
          <w:szCs w:val="28"/>
        </w:rPr>
        <w:t xml:space="preserve"> </w:t>
      </w:r>
      <w:r w:rsidRPr="00887315">
        <w:rPr>
          <w:sz w:val="28"/>
          <w:szCs w:val="28"/>
        </w:rPr>
        <w:t xml:space="preserve">поселковых автомобильных дорог общего пользования </w:t>
      </w:r>
      <w:r w:rsidR="00FA1947" w:rsidRPr="00887315">
        <w:rPr>
          <w:sz w:val="28"/>
          <w:szCs w:val="28"/>
        </w:rPr>
        <w:t>поселения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FA1947" w:rsidRPr="00887315" w:rsidRDefault="003E739A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Реализация комплекса программных мероприятий сопряжена со </w:t>
      </w:r>
      <w:r w:rsidR="00FA1947" w:rsidRPr="00887315">
        <w:rPr>
          <w:sz w:val="28"/>
          <w:szCs w:val="28"/>
        </w:rPr>
        <w:t>следующими рисками:</w:t>
      </w:r>
    </w:p>
    <w:p w:rsidR="00FA1947" w:rsidRPr="00887315" w:rsidRDefault="00A90DEC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-</w:t>
      </w:r>
      <w:r w:rsidR="00FA1947" w:rsidRPr="00887315">
        <w:rPr>
          <w:sz w:val="28"/>
          <w:szCs w:val="28"/>
        </w:rPr>
        <w:t>риск ухудшения социально-экономической ситу</w:t>
      </w:r>
      <w:r w:rsidR="003E739A" w:rsidRPr="00887315">
        <w:rPr>
          <w:sz w:val="28"/>
          <w:szCs w:val="28"/>
        </w:rPr>
        <w:t xml:space="preserve">ации в стране, что выразится в снижении темпов роста экономики и </w:t>
      </w:r>
      <w:r w:rsidR="00FA1947" w:rsidRPr="00887315">
        <w:rPr>
          <w:sz w:val="28"/>
          <w:szCs w:val="28"/>
        </w:rPr>
        <w:t>уров</w:t>
      </w:r>
      <w:r w:rsidR="003E739A" w:rsidRPr="00887315">
        <w:rPr>
          <w:sz w:val="28"/>
          <w:szCs w:val="28"/>
        </w:rPr>
        <w:t xml:space="preserve">ня инвестиционной активности, возникновении бюджетного дефицита, сокращения объемов </w:t>
      </w:r>
      <w:r w:rsidR="00FA1947" w:rsidRPr="00887315">
        <w:rPr>
          <w:sz w:val="28"/>
          <w:szCs w:val="28"/>
        </w:rPr>
        <w:t>финансирования дорожной отрасли;</w:t>
      </w:r>
    </w:p>
    <w:p w:rsidR="00FA1947" w:rsidRPr="00887315" w:rsidRDefault="003E739A" w:rsidP="003E739A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 xml:space="preserve">-риск превышения фактического уровня инфляции по сравнению с прогнозируемым, ускоренный рост цен на строительные </w:t>
      </w:r>
      <w:r w:rsidR="00FA1947" w:rsidRPr="00887315">
        <w:rPr>
          <w:sz w:val="28"/>
          <w:szCs w:val="28"/>
        </w:rPr>
        <w:t>ма</w:t>
      </w:r>
      <w:r w:rsidRPr="00887315">
        <w:rPr>
          <w:sz w:val="28"/>
          <w:szCs w:val="28"/>
        </w:rPr>
        <w:t xml:space="preserve">териалы, </w:t>
      </w:r>
      <w:r w:rsidR="00FA1947" w:rsidRPr="00887315">
        <w:rPr>
          <w:sz w:val="28"/>
          <w:szCs w:val="28"/>
        </w:rPr>
        <w:t xml:space="preserve">машины, специализированное оборудование, что может привести к </w:t>
      </w:r>
      <w:r w:rsidRPr="00887315">
        <w:rPr>
          <w:sz w:val="28"/>
          <w:szCs w:val="28"/>
        </w:rPr>
        <w:t>увеличению стоимости дорожных работ, снижению объемов строительства, реконструкции, капитального ремонта, ремонта и содержания внутрипоселковых автомобильных дорог</w:t>
      </w:r>
      <w:r w:rsidR="00FA1947" w:rsidRPr="00887315">
        <w:rPr>
          <w:sz w:val="28"/>
          <w:szCs w:val="28"/>
        </w:rPr>
        <w:t xml:space="preserve"> общего пользования;</w:t>
      </w:r>
    </w:p>
    <w:p w:rsidR="00FA1947" w:rsidRPr="00887315" w:rsidRDefault="00FA1947" w:rsidP="00A90DEC">
      <w:pPr>
        <w:ind w:firstLine="708"/>
        <w:jc w:val="both"/>
        <w:rPr>
          <w:sz w:val="28"/>
          <w:szCs w:val="28"/>
        </w:rPr>
      </w:pPr>
      <w:r w:rsidRPr="00887315">
        <w:rPr>
          <w:sz w:val="28"/>
          <w:szCs w:val="28"/>
        </w:rPr>
        <w:t>-риск задержки завершения перехода на финансировани</w:t>
      </w:r>
      <w:r w:rsidR="003E739A" w:rsidRPr="00887315">
        <w:rPr>
          <w:sz w:val="28"/>
          <w:szCs w:val="28"/>
        </w:rPr>
        <w:t xml:space="preserve">е работ по содержанию, ремонту и капитальному ремонту автомобильных </w:t>
      </w:r>
      <w:r w:rsidRPr="00887315">
        <w:rPr>
          <w:sz w:val="28"/>
          <w:szCs w:val="28"/>
        </w:rPr>
        <w:t>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</w:p>
    <w:p w:rsidR="00FA1947" w:rsidRPr="00887315" w:rsidRDefault="00FA1947" w:rsidP="003E739A">
      <w:pPr>
        <w:ind w:firstLine="567"/>
        <w:jc w:val="both"/>
        <w:rPr>
          <w:color w:val="4BACC6"/>
          <w:sz w:val="28"/>
          <w:szCs w:val="28"/>
        </w:rPr>
      </w:pPr>
      <w:r w:rsidRPr="00887315">
        <w:rPr>
          <w:sz w:val="28"/>
          <w:szCs w:val="28"/>
        </w:rPr>
        <w:t>Предоставление и расходование средств дорожного фонда поселения осуществляется в объемах, определенн</w:t>
      </w:r>
      <w:r w:rsidR="003E739A" w:rsidRPr="00887315">
        <w:rPr>
          <w:sz w:val="28"/>
          <w:szCs w:val="28"/>
        </w:rPr>
        <w:t xml:space="preserve">ых Законом Краснодарского края </w:t>
      </w:r>
      <w:r w:rsidRPr="00887315">
        <w:rPr>
          <w:sz w:val="28"/>
          <w:szCs w:val="28"/>
        </w:rPr>
        <w:t xml:space="preserve">о краевом бюджете на очередной финансовый год и на плановый период и по направлениям определенным решением Совета </w:t>
      </w:r>
      <w:r w:rsidR="00887315" w:rsidRPr="00887315">
        <w:rPr>
          <w:sz w:val="28"/>
          <w:szCs w:val="28"/>
        </w:rPr>
        <w:t>Тимашевского городского поселения Тимашевского района</w:t>
      </w:r>
      <w:r w:rsidRPr="00887315">
        <w:rPr>
          <w:sz w:val="28"/>
          <w:szCs w:val="28"/>
        </w:rPr>
        <w:t>.</w:t>
      </w:r>
    </w:p>
    <w:p w:rsidR="00FA1947" w:rsidRDefault="00FA1947" w:rsidP="00EA1970">
      <w:pPr>
        <w:jc w:val="center"/>
        <w:rPr>
          <w:b/>
          <w:sz w:val="28"/>
          <w:szCs w:val="28"/>
        </w:rPr>
      </w:pPr>
    </w:p>
    <w:p w:rsidR="00FA1947" w:rsidRPr="00D06739" w:rsidRDefault="00FA1947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6739">
        <w:rPr>
          <w:rFonts w:ascii="Times New Roman" w:hAnsi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 w:rsidR="00980D25" w:rsidRPr="00D06739">
        <w:rPr>
          <w:rFonts w:ascii="Times New Roman" w:hAnsi="Times New Roman"/>
          <w:b/>
          <w:sz w:val="28"/>
          <w:szCs w:val="28"/>
        </w:rPr>
        <w:t>Андрюковского</w:t>
      </w:r>
      <w:r w:rsidRPr="00D06739">
        <w:rPr>
          <w:rFonts w:ascii="Times New Roman" w:hAnsi="Times New Roman"/>
          <w:b/>
          <w:sz w:val="28"/>
          <w:szCs w:val="28"/>
        </w:rPr>
        <w:t xml:space="preserve"> сельского поселения Мостовского района</w:t>
      </w:r>
    </w:p>
    <w:p w:rsidR="003E739A" w:rsidRPr="00D06739" w:rsidRDefault="003E739A" w:rsidP="003E739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A1947" w:rsidRPr="009F7B67" w:rsidRDefault="00FA1947" w:rsidP="009F7B67">
      <w:pPr>
        <w:ind w:firstLine="708"/>
        <w:jc w:val="both"/>
        <w:rPr>
          <w:sz w:val="28"/>
          <w:szCs w:val="28"/>
        </w:rPr>
      </w:pPr>
      <w:r w:rsidRPr="009F7B67">
        <w:rPr>
          <w:sz w:val="28"/>
          <w:szCs w:val="28"/>
        </w:rPr>
        <w:t xml:space="preserve"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санитарно-защитных зон, </w:t>
      </w:r>
      <w:r w:rsidRPr="009F7B67">
        <w:rPr>
          <w:sz w:val="28"/>
          <w:szCs w:val="28"/>
        </w:rPr>
        <w:lastRenderedPageBreak/>
        <w:t>для устройства путей внутри</w:t>
      </w:r>
      <w:r w:rsidR="00D06739">
        <w:rPr>
          <w:sz w:val="28"/>
          <w:szCs w:val="28"/>
        </w:rPr>
        <w:t xml:space="preserve"> </w:t>
      </w:r>
      <w:r w:rsidRPr="009F7B67">
        <w:rPr>
          <w:sz w:val="28"/>
          <w:szCs w:val="28"/>
        </w:rPr>
        <w:t>поселенческого сообщения и мест общего пользования), определяются в соответствии с правилами и нормами проектирования, установленными в СНиП 2.07.01-89*.</w:t>
      </w:r>
    </w:p>
    <w:p w:rsidR="009A4F80" w:rsidRDefault="00FA1947" w:rsidP="009A4F80">
      <w:pPr>
        <w:ind w:firstLine="708"/>
        <w:jc w:val="both"/>
        <w:rPr>
          <w:sz w:val="28"/>
          <w:szCs w:val="28"/>
        </w:rPr>
      </w:pPr>
      <w:bookmarkStart w:id="1" w:name="_Toc262635715"/>
      <w:r w:rsidRPr="009F7B67">
        <w:rPr>
          <w:sz w:val="28"/>
          <w:szCs w:val="28"/>
        </w:rPr>
        <w:t>Согласно прогнозу демографического развития территории, численность населения к основному расчетному сроку достигнет</w:t>
      </w:r>
      <w:r w:rsidRPr="00E2123F">
        <w:rPr>
          <w:color w:val="4BACC6"/>
          <w:sz w:val="28"/>
          <w:szCs w:val="28"/>
        </w:rPr>
        <w:t xml:space="preserve"> </w:t>
      </w:r>
      <w:r w:rsidR="00887315">
        <w:rPr>
          <w:sz w:val="28"/>
          <w:szCs w:val="28"/>
        </w:rPr>
        <w:t xml:space="preserve">65 000 </w:t>
      </w:r>
      <w:r w:rsidRPr="00D06739">
        <w:rPr>
          <w:sz w:val="28"/>
          <w:szCs w:val="28"/>
        </w:rPr>
        <w:t>человек.</w:t>
      </w:r>
      <w:bookmarkEnd w:id="1"/>
    </w:p>
    <w:p w:rsidR="009A4F80" w:rsidRDefault="009A4F80" w:rsidP="009A4F80">
      <w:pPr>
        <w:ind w:firstLine="708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Зоны транспортной инфраструктуры предназначены для размещения объектов транспортной инфраструктуры, в том числе сооружений и коммуникаций железнодорожного, автомобильного транспорта, а также для установления санитарно-защитных зон, санитарных разрывов, зон специального охранного назначения в соответствии с требованиями настоящих Нормативов.</w:t>
      </w:r>
    </w:p>
    <w:p w:rsidR="009A4F80" w:rsidRDefault="009A4F80" w:rsidP="009A4F80">
      <w:pPr>
        <w:ind w:firstLine="708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Сооружения и коммуникации транспортной инфраструктуры могут располагаться в составе всех территориальных зон.</w:t>
      </w:r>
    </w:p>
    <w:p w:rsidR="009A4F80" w:rsidRPr="009A4F80" w:rsidRDefault="009A4F80" w:rsidP="009A4F80">
      <w:pPr>
        <w:ind w:firstLine="708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Планировочные и технические решения при проектировании улиц и дорог, пересечений и транспортных узлов должны обеспечивать безопасность движения транспортных средств и пешеходов, в том числе удобные и безопасные пути движения инвалидов, пользующихся колясками.</w:t>
      </w:r>
      <w:r>
        <w:rPr>
          <w:sz w:val="28"/>
          <w:szCs w:val="28"/>
        </w:rPr>
        <w:t xml:space="preserve"> </w:t>
      </w:r>
      <w:r w:rsidRPr="009A4F80">
        <w:rPr>
          <w:sz w:val="28"/>
          <w:szCs w:val="28"/>
        </w:rPr>
        <w:t>Конструкция дорожного покрытия должна обеспечивать установленную скорость движения транспорта в соответствии с категорией дороги.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Пропускную способность сети улиц, дорог и транспортных пересечений, число мест хранения автомобилей следует определять исходя из уровня автомобилизации: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на I период расчетного срока (2020 г.) - 250÷300 легковых автомобилей на 1 тыс. жителей;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 25÷40 грузовых автомобилей на 1 тыс. жителей;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 100÷150 мотоциклов и мопедов на 1 тыс. жителей.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на расчетный срок (2030 г.) – количество автомобилей на 1 тыс. жителей принимать с коэффициентом 1,4.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Пассажирские вокзалы (железнодорожного, автомобильного транспорта) следует проектировать, обеспечивая транспортные связи с центром городского поселения, между вокзалами, с жилыми районами.  Допускается предусматривать объединенные или совмещенные пассажирские вокзалы для двух и более видов транспорта. 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В полосу отвода железных дорог (далее полоса отвода) входят земли, занятые железнодорожными путями и непосредственно примыкающими к ним сооружениями, устройствами и зданиями, в том числе пассажирские вокзалы с привокзальными площадями, служебные и иные здания и сооружения, обеспечивающие деятельность железнодорожного транспорта.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Порядок установления и использования полос отвода и охранных зон железных дорог определен Правилами установления и использования полос </w:t>
      </w:r>
      <w:r w:rsidRPr="009A4F80">
        <w:rPr>
          <w:sz w:val="28"/>
          <w:szCs w:val="28"/>
        </w:rPr>
        <w:lastRenderedPageBreak/>
        <w:t xml:space="preserve">отвода и охранных зон железных дорог, утвержденными постановлением Правительства Российской Федерации от 12 октября 2006 года N 611 "О </w:t>
      </w:r>
      <w:r w:rsidRPr="009A4F80">
        <w:rPr>
          <w:sz w:val="28"/>
          <w:szCs w:val="28"/>
        </w:rPr>
        <w:lastRenderedPageBreak/>
        <w:t>порядке установления и использования полос отвода и охранных зон железных дорог".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Санитарно-защитные зоны устанавливаются в соответствии со следующими требованиями: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от оси крайнего железнодорожного пути до жилой застройки - не менее 100 м, в случае примыкания жилой застройки к железной дороге. При невозможности обеспечить 100-метровую санитарно-защитную зону она может быть уменьшена до 50 м при условии разработки и осуществления мероприятий по обеспечению допустимого уровня шума в жилых помещениях и на территории жилой застройки в течение суток;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дезинфекционно-промывочные станции (пункты) следует размещать изолированно от других железнодорожных объектов и населенных пунктов на расстоянии не менее: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250 м - от технических и служебных зданий;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500 м - от населенных пунктов;</w:t>
      </w:r>
    </w:p>
    <w:p w:rsidR="009A4F80" w:rsidRPr="009A4F80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- от оси крайнего железнодорожного пути до границ садовых участков - не менее 100 м.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В санитарно-защитной зоне вне полосы отвода железной дороги допускается размещать автомобильные дороги, стоянки автомобилей, склады, учреждения коммунального назначения. Не менее 50 процентов площади санитарно-защитной зоны должно быть озеленено.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Новые сортировочные станции общей сети железных дорог следует размещать за пределами населенных пунктов, парки резервного подвижного состава, грузовые станции и контейнерные площадки железнодорожного и автомобильного транспорта - за пределами селитебной территории.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Расстояния от сортировочных станций до жилой застройки принимаются на основе расчета с учетом величины грузооборота, пожаровзрывоопасности перевозимых грузов, а также допустимых уровней шума и вибрации в жилых помещениях зданий первой линии застройки.  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Автомобильные дороги в зависимости от расчетной интенсивности движения и их хозяйственного и административного значения подразделяются на I-а, I-б, II, III, IV и V категории.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Автомобильные дороги общего пользования I, II, III категорий следует проектировать в обход населенных пунктов. При обходе населенных пунктов дороги по возможности следует прокладывать с подветренной стороны.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Расстояния от бровки земляного полотна указанных дорог до застройки необходимо принимать не менее: до жилой застройки 100 м, до садоводческих товариществ - 50 м; для дорог IV категории это расстояние должно быть соответственно 50 м и 25 м. Для защиты застройки от шума и выхлопных газов автомобилей следует предусматривать вдоль дороги полосу зеленых насаждений шириной не менее 10 м.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1"/>
        <w:gridCol w:w="1004"/>
        <w:gridCol w:w="1171"/>
        <w:gridCol w:w="1004"/>
        <w:gridCol w:w="1339"/>
        <w:gridCol w:w="1004"/>
        <w:gridCol w:w="1189"/>
      </w:tblGrid>
      <w:tr w:rsidR="009A4F80" w:rsidRPr="009A4F80" w:rsidTr="009A4F80">
        <w:trPr>
          <w:trHeight w:val="1915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lastRenderedPageBreak/>
              <w:t>Категории и параметры автомобильных дорог в пределах пригородных зон:</w:t>
            </w: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Категории дорог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Наименьший радиус кривых и в плане, м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Наибольший продольный уклон, промилле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Наибольшая ширина земляного полотна, м</w:t>
            </w:r>
          </w:p>
        </w:tc>
      </w:tr>
      <w:tr w:rsidR="009A4F80" w:rsidRPr="00F927DD" w:rsidTr="009A4F80">
        <w:trPr>
          <w:trHeight w:val="538"/>
        </w:trPr>
        <w:tc>
          <w:tcPr>
            <w:tcW w:w="2611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Магистральные:</w:t>
            </w:r>
          </w:p>
        </w:tc>
        <w:tc>
          <w:tcPr>
            <w:tcW w:w="10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F927DD" w:rsidTr="009A4F80">
        <w:trPr>
          <w:trHeight w:val="284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скоростного движения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4 - 8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1000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65</w:t>
            </w:r>
          </w:p>
        </w:tc>
      </w:tr>
      <w:tr w:rsidR="009A4F80" w:rsidRPr="00F927DD" w:rsidTr="009A4F80">
        <w:trPr>
          <w:trHeight w:val="808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основные секторальные непрерывного и регулируемого движения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120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4 - 8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50</w:t>
            </w:r>
          </w:p>
        </w:tc>
      </w:tr>
      <w:tr w:rsidR="009A4F80" w:rsidRPr="00F927DD" w:rsidTr="009A4F80">
        <w:trPr>
          <w:trHeight w:val="704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основные зональные непрерывного и регулируемого движения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2 - 4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40</w:t>
            </w:r>
          </w:p>
        </w:tc>
      </w:tr>
      <w:tr w:rsidR="009A4F80" w:rsidRPr="00F927DD" w:rsidTr="009A4F80">
        <w:trPr>
          <w:trHeight w:val="269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Местного значения: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</w:p>
        </w:tc>
      </w:tr>
      <w:tr w:rsidR="009A4F80" w:rsidRPr="00F927DD" w:rsidTr="009A4F80">
        <w:trPr>
          <w:trHeight w:val="269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грузового движения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70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4,0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70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20</w:t>
            </w:r>
          </w:p>
        </w:tc>
      </w:tr>
      <w:tr w:rsidR="009A4F80" w:rsidRPr="00F927DD" w:rsidTr="009A4F80">
        <w:trPr>
          <w:trHeight w:val="284"/>
        </w:trPr>
        <w:tc>
          <w:tcPr>
            <w:tcW w:w="26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парковые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50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175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80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15</w:t>
            </w:r>
          </w:p>
        </w:tc>
      </w:tr>
    </w:tbl>
    <w:p w:rsidR="009A4F80" w:rsidRPr="001030F1" w:rsidRDefault="009A4F80" w:rsidP="009A4F80">
      <w:pPr>
        <w:keepNext/>
        <w:keepLines/>
      </w:pPr>
    </w:p>
    <w:p w:rsidR="009A4F80" w:rsidRPr="009A4F80" w:rsidRDefault="009A4F80" w:rsidP="009A4F80">
      <w:pPr>
        <w:keepNext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Примечания.</w:t>
      </w:r>
    </w:p>
    <w:p w:rsidR="009A4F80" w:rsidRPr="009A4F80" w:rsidRDefault="009A4F80" w:rsidP="009A4F80">
      <w:pPr>
        <w:keepNext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    1. На магистральных дорогах с преимущественным движением грузовых автомобилей следует увеличивать ширину полосы движения до 4 м, а при доле большегрузных автомобилей в транспортном потоке более 20 процентов - до 4,5 м.</w:t>
      </w:r>
    </w:p>
    <w:p w:rsidR="009A4F80" w:rsidRPr="009A4F80" w:rsidRDefault="009A4F80" w:rsidP="009A4F80">
      <w:pPr>
        <w:keepNext/>
        <w:jc w:val="center"/>
        <w:rPr>
          <w:bCs/>
          <w:i/>
          <w:sz w:val="28"/>
          <w:szCs w:val="28"/>
        </w:rPr>
      </w:pPr>
      <w:bookmarkStart w:id="2" w:name="sub_100353"/>
      <w:r w:rsidRPr="009A4F80">
        <w:rPr>
          <w:bCs/>
          <w:i/>
          <w:sz w:val="28"/>
          <w:szCs w:val="28"/>
        </w:rPr>
        <w:t>Сеть улиц и дорог.</w:t>
      </w:r>
    </w:p>
    <w:bookmarkEnd w:id="2"/>
    <w:p w:rsidR="009A4F80" w:rsidRPr="009A4F80" w:rsidRDefault="009A4F80" w:rsidP="009A4F80">
      <w:pPr>
        <w:keepNext/>
        <w:keepLines/>
        <w:rPr>
          <w:color w:val="FF6600"/>
          <w:sz w:val="28"/>
          <w:szCs w:val="28"/>
        </w:rPr>
      </w:pP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Улично-дорожная сеть населенных пунктов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Сеть магистралей, улиц, дорог, проездов и пешеходных путей городского поселения должна проектироваться как составная часть единой общегородской транспортной системы в соответствии с генеральным планом.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>Структура улично-дорожной сети должна обеспечивать удобную транспортную связь с центральным районом города и соседними селитебными районами, содержать элементы сети, обеспечивающие движение транзитного транспорта, в том числе грузового, в объезд территории населенного пункта. Структура дорожной сети жилого квартала должна обеспечивать беспрепятственный ввод и передвижение сил и средств ликвидации последствий аварий.</w:t>
      </w:r>
    </w:p>
    <w:p w:rsidR="009A4F80" w:rsidRPr="009A4F80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 В составе улично-дорожной </w:t>
      </w:r>
      <w:r w:rsidRPr="009A4F80">
        <w:rPr>
          <w:sz w:val="28"/>
          <w:szCs w:val="28"/>
        </w:rPr>
        <w:lastRenderedPageBreak/>
        <w:t xml:space="preserve">сети следует выделять улицы и дороги магистрального и местного значения, а также главные улицы. </w:t>
      </w:r>
    </w:p>
    <w:p w:rsidR="009A4F80" w:rsidRPr="001030F1" w:rsidRDefault="009A4F80" w:rsidP="009A4F80">
      <w:pPr>
        <w:keepNext/>
        <w:keepLines/>
        <w:widowControl w:val="0"/>
        <w:autoSpaceDE w:val="0"/>
        <w:autoSpaceDN w:val="0"/>
        <w:adjustRightInd w:val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6334"/>
      </w:tblGrid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Категория дорог и улиц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Основное назначение дорог и улиц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Магистральные дороги: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регулируемого движения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между районами  на отдельных направлениях и участках преимущественно грузового движения, осуществляемого вне жилой застройки, выходы на внешние автомобильные дороги, пересечения с улицами и дорогами в одном уровне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Магистральные улицы: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общегородского значения:</w:t>
            </w:r>
          </w:p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непрерывного движения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между жилыми, производственными зонами и общественными центрами, а также с другими магистральными улицами, городскими и внешними автомобильными дорогами. Обеспечение движения транспорта по основным направлениям в разных уровнях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регулируемого движения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между жилыми, производственными зонами и центром городского поселения, центрами планировочных районов; выходы на магистральные улицы и дороги и внешние автомобильные дороги. Пересечения с магистральными улицами и дорогами в одном уровне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районного значения: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транспортно-пешеходные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и пешеходная связи между жилыми районами, а также между жилыми и производственными зонами, общественными центрами, выходы на другие магистральные улицы, дороги и внешние автодороги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пешеходно-транспортные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пешеходная и транспортная связь (преимущественно общественный пассажирский транспорт) в пределах планировочного района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Улицы и дороги местного значения:</w:t>
            </w:r>
          </w:p>
        </w:tc>
        <w:tc>
          <w:tcPr>
            <w:tcW w:w="6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улицы в жилой застройке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(без пропуска грузового и общественного транспорта) и пешеходная связи на территории жилых районов (микрорайонов), выходы на магистральные улицы и дороги регулируемого движения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улицы и дороги в производственных, в том числе коммунально-складских зонах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транспортная связь преимущественно легкового и грузового транспорта в пределах зон, выходы на магистральные дороги. Пересечения с улицами и дорогами устраиваются в одном уровне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пешеходные улицы и дороги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пешеходная связь с местами приложения труда, учреждениями и предприятиями обслуживания, в том числе в пределах общественных центров, местами отдыха и остановочными пунктами общественного транспорта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проезды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подъезд транспортных средств к жилым домам, общественным зданиям, учреждениям, предприятиям и другим объектам внутри районов, микрорайонов (кварталов)</w:t>
            </w:r>
          </w:p>
        </w:tc>
      </w:tr>
      <w:tr w:rsidR="009A4F80" w:rsidRPr="009A4F80" w:rsidTr="009A4F80">
        <w:tc>
          <w:tcPr>
            <w:tcW w:w="29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велосипедные дорожки</w:t>
            </w:r>
          </w:p>
        </w:tc>
        <w:tc>
          <w:tcPr>
            <w:tcW w:w="6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по свободным от других видов транспорта трассам.</w:t>
            </w:r>
          </w:p>
        </w:tc>
      </w:tr>
    </w:tbl>
    <w:p w:rsidR="009A4F80" w:rsidRDefault="009A4F80" w:rsidP="009A4F80">
      <w:pPr>
        <w:keepNext/>
        <w:keepLines/>
      </w:pPr>
    </w:p>
    <w:p w:rsidR="009A4F80" w:rsidRPr="009A4F80" w:rsidRDefault="009A4F80" w:rsidP="009A4F80">
      <w:pPr>
        <w:keepNext/>
        <w:keepLines/>
        <w:jc w:val="both"/>
        <w:rPr>
          <w:sz w:val="28"/>
          <w:szCs w:val="28"/>
        </w:rPr>
      </w:pPr>
      <w:r w:rsidRPr="001030F1">
        <w:t xml:space="preserve">  </w:t>
      </w:r>
      <w:r w:rsidRPr="009A4F80">
        <w:rPr>
          <w:sz w:val="28"/>
          <w:szCs w:val="28"/>
        </w:rPr>
        <w:t>Примечания.</w:t>
      </w:r>
    </w:p>
    <w:p w:rsidR="009A4F80" w:rsidRPr="009A4F80" w:rsidRDefault="009A4F80" w:rsidP="009A4F80">
      <w:pPr>
        <w:keepNext/>
        <w:keepLines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1. Главные улицы выделяются из состава транспортно-пешеходных, пешеходно-транспортных и пешеходных улиц и являются основой архитектурно-планировочного построения общегородского центра.</w:t>
      </w:r>
    </w:p>
    <w:p w:rsidR="009A4F80" w:rsidRPr="009A4F80" w:rsidRDefault="009A4F80" w:rsidP="009A4F80">
      <w:pPr>
        <w:keepNext/>
        <w:keepLines/>
        <w:jc w:val="both"/>
        <w:rPr>
          <w:sz w:val="28"/>
          <w:szCs w:val="28"/>
        </w:rPr>
      </w:pPr>
      <w:r w:rsidRPr="009A4F80">
        <w:rPr>
          <w:sz w:val="28"/>
          <w:szCs w:val="28"/>
        </w:rPr>
        <w:t xml:space="preserve">     2. В условиях реконструкции, а также для улиц районного значения допускается устройство магистралей или их участков, предназначенных только для пропуска средств общественного транспорта с организацией автобусно-пешеходного движений.</w:t>
      </w:r>
    </w:p>
    <w:p w:rsidR="009A4F80" w:rsidRDefault="009A4F80" w:rsidP="009A4F80">
      <w:pPr>
        <w:keepNext/>
        <w:keepLines/>
        <w:ind w:firstLine="539"/>
        <w:jc w:val="both"/>
      </w:pPr>
      <w:r w:rsidRPr="009A4F80">
        <w:rPr>
          <w:sz w:val="28"/>
          <w:szCs w:val="28"/>
        </w:rPr>
        <w:lastRenderedPageBreak/>
        <w:t>Для расчета пропускной способности (интенсивности движения) при движении по уличной сети смешанного потока различные виды транспорта следует приводить к одному расчетному виду - легковому автомобилю</w:t>
      </w:r>
      <w:r>
        <w:t>.</w:t>
      </w:r>
    </w:p>
    <w:p w:rsidR="009A4F80" w:rsidRPr="001030F1" w:rsidRDefault="009A4F80" w:rsidP="009A4F80">
      <w:pPr>
        <w:keepNext/>
        <w:keepLines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5"/>
        <w:gridCol w:w="2817"/>
      </w:tblGrid>
      <w:tr w:rsidR="009A4F80" w:rsidRPr="009A4F80" w:rsidTr="009A4F80">
        <w:trPr>
          <w:trHeight w:val="555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Тип транспортных средств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Коэффициент приведения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Легковые автомобили</w:t>
            </w:r>
          </w:p>
        </w:tc>
        <w:tc>
          <w:tcPr>
            <w:tcW w:w="281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1,0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Грузовые автомобили грузоподъемностью, т: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2,0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8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3,0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свыше 14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3,5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Автобусы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2,5</w:t>
            </w:r>
          </w:p>
        </w:tc>
      </w:tr>
      <w:tr w:rsidR="009A4F80" w:rsidRPr="009A4F80" w:rsidTr="009A4F80">
        <w:trPr>
          <w:trHeight w:val="285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Микроавтобусы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1,5</w:t>
            </w:r>
          </w:p>
        </w:tc>
      </w:tr>
      <w:tr w:rsidR="009A4F80" w:rsidRPr="009A4F80" w:rsidTr="009A4F80">
        <w:trPr>
          <w:trHeight w:val="270"/>
        </w:trPr>
        <w:tc>
          <w:tcPr>
            <w:tcW w:w="6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Мотоциклы и мопеды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9A4F80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4F80">
              <w:rPr>
                <w:sz w:val="20"/>
                <w:szCs w:val="20"/>
              </w:rPr>
              <w:t>0,5</w:t>
            </w:r>
          </w:p>
        </w:tc>
      </w:tr>
    </w:tbl>
    <w:p w:rsidR="009A4F80" w:rsidRDefault="009A4F80" w:rsidP="009A4F80">
      <w:pPr>
        <w:keepNext/>
        <w:keepLines/>
        <w:ind w:firstLine="539"/>
        <w:jc w:val="both"/>
      </w:pPr>
    </w:p>
    <w:p w:rsidR="009A4F80" w:rsidRPr="007503EC" w:rsidRDefault="009A4F80" w:rsidP="007503EC">
      <w:pPr>
        <w:keepNext/>
        <w:keepLines/>
        <w:ind w:firstLine="539"/>
        <w:jc w:val="center"/>
        <w:rPr>
          <w:sz w:val="28"/>
          <w:szCs w:val="28"/>
        </w:rPr>
      </w:pPr>
      <w:r w:rsidRPr="007503EC">
        <w:rPr>
          <w:sz w:val="28"/>
          <w:szCs w:val="28"/>
        </w:rPr>
        <w:t xml:space="preserve">Основные расчетные параметры уличной сети городского </w:t>
      </w:r>
      <w:r w:rsidR="007503EC" w:rsidRPr="007503EC">
        <w:rPr>
          <w:sz w:val="28"/>
          <w:szCs w:val="28"/>
        </w:rPr>
        <w:t>поселения.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894"/>
        <w:gridCol w:w="1134"/>
        <w:gridCol w:w="1134"/>
        <w:gridCol w:w="850"/>
        <w:gridCol w:w="1276"/>
        <w:gridCol w:w="1134"/>
        <w:gridCol w:w="992"/>
      </w:tblGrid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Категория дорог и улиц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Расчетная скорость движения, км/ч.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Ширина в красных линиях,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Ширина полосы движения,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Число полос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Наименьший радиус кривых в плане,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Наибольший продольный уклон, процентов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Ширина пешеходной части тротуара, м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транспортно-пешеходные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35 - 45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2 - 4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2,25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пешеходно-транспортные</w:t>
            </w:r>
          </w:p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30 - 40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3,0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Улицы и дороги местного значения: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улицы в жилой застройке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15 - 25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2 - 3*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улицы и дороги в производственной зоне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15 - 25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парковые дороги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15 - 25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Проезды: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основные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10 - 11,5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1,0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второстепенные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7 - 10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0,75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Пешеходные улицы: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основные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проекту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второстепенные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0,75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проекту</w:t>
            </w:r>
          </w:p>
        </w:tc>
      </w:tr>
      <w:tr w:rsidR="009A4F80" w:rsidRPr="007503EC" w:rsidTr="009A4F80"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Велосипедные дорожки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1 - 2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-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8"/>
          <w:szCs w:val="28"/>
        </w:rPr>
      </w:pPr>
      <w:r w:rsidRPr="007503EC">
        <w:rPr>
          <w:sz w:val="28"/>
          <w:szCs w:val="28"/>
        </w:rPr>
        <w:t xml:space="preserve">* С учетом использования одной полосы для стоянок легковых автомобилей   </w:t>
      </w:r>
    </w:p>
    <w:p w:rsidR="009A4F80" w:rsidRDefault="009A4F80" w:rsidP="009A4F80">
      <w:pPr>
        <w:keepNext/>
        <w:keepLines/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При проектировании на расчетный срок плотность уличной сети в среднем по </w:t>
      </w:r>
    </w:p>
    <w:p w:rsidR="009A4F80" w:rsidRPr="007503EC" w:rsidRDefault="009A4F80" w:rsidP="009A4F80">
      <w:pPr>
        <w:keepNext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г. Тимашевск с учетом использования внеуличного пространства следует принимать 6,0 км/кв. км.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Проектирование уличной сети в жилой и общественно-деловой зонах должно обеспечить ее плотность не менее: в центральной зоне - 8 км/кв. км, в периферийной зоне – </w:t>
      </w:r>
    </w:p>
    <w:p w:rsidR="009A4F80" w:rsidRPr="007503EC" w:rsidRDefault="009A4F80" w:rsidP="009A4F80">
      <w:pPr>
        <w:keepNext/>
        <w:jc w:val="both"/>
        <w:rPr>
          <w:sz w:val="28"/>
          <w:szCs w:val="28"/>
        </w:rPr>
      </w:pPr>
      <w:r w:rsidRPr="007503EC">
        <w:rPr>
          <w:sz w:val="28"/>
          <w:szCs w:val="28"/>
        </w:rPr>
        <w:t>6,5 км/кв. км.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проезжей части, опор транспортных сооружений и деревьев - 0,75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тротуаров - 0,5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стоянок автомобилей и остановок общественного транспорта - 1,5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Радиусы закруглений бортов проезжей части улиц, дорог по кромке тротуаров и разделительных полос следует принимать не менее: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для улиц местного значения - 5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для транспортных площадей - 12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В сложившейся застройке радиусы закруглений допускается уменьшать, но принимать не менее: для улиц с регулируемым движением - 6 м, для транспортных площадей - 8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края основной проезжей части магистральных дорог до линии жилой застройки должно быть не менее 50 м, а при условии применения шумозащитных устройств - не менее 25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края основной проезжей части улиц, местных или боковых проездов до линии застройки следует принимать не более 25 м. В случаях превышения указанного расстояния следует предусматривать на расстоянии не ближе 5 м от линии застройки полосу шириной 6 м, пригодную для проезда пожарных машин.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200 - 300 м.    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Пешеходные переходы в разных уровнях (подземные или надземные) следует проектировать при интенсивности пешеходного движения 250 чел./час. и более. В местах расположения таких переходов следует предусматривать пешеходные ограждения.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Пешеходные переходы следует оборудовать приспособлениями, необходимыми для использования инвалидными и детскими колясками в соответствии с действующими правилами и нормами.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Пешеходные пути (тротуары, площадки, лестницы) у административных и торговых центров, гостиниц, театров, выставок и рынков следует проектировать из условий обеспечения плотности пешеходных потоков в "час пик" не более 0,3 чел./кв. м; у спортивно-зрелищных учреждений, кинотеатров, вокзалов - 0,8 чел./кв.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Вдоль магистральных улиц общегородского значения с регулируемым движением при необходимости транспортного обслуживания прилегающей застройки, а также для увеличения пропускной способности магистрали следует предусматривать местные и боковые проезды.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местных проездах допускается организовывать как одностороннее, так и двустороннее движение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Ширину местных проездов следует принимать: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при одностороннем движении транспорта и без устройства специальных полос для  стоянки автомобилей - не менее 7,0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при одностороннем движении и организации по местному проезду движения массового пассажирского транспорта - 10,5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при двустороннем движении и организации движения массового пассажирского транспорта - 11,25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боковых проездах следует организовывать одностороннее движение. Ширина проезжей части бокового проезда должна быть не менее 7,5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Для обеспечения подъездов к группам жилых зданий и иных объектов, а также к отдельным зданиям в кварталах следует предусматривать основные и второстепенные проезды.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проезжих частей основных проездов должна быть не менее 6,0 м, второстепенных проездов - 5,5 м; ширина тротуаров - 1,5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Для подъезда к отдельно стоящим трансформаторным подстанциям, газораспределительным пунктам, участкам школ и детских садов допускается предусматривать проезды с шириной проезжей части 3,5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Тупиковые проезды к отдельно стоящим зданиям должны быть протяженностью не более 150 м и заканчиваться разворотными площадками размером в плане 16 м х 16 м или кольцом с радиусом по оси улиц не менее 10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конце проезжих частей тупиковых улиц следует устраивать площадки для разворота автомобилей с учетом обеспечения радиуса разворота 12 - 15 м. На отстойно-разворотных площадках для автобусов должен быть обеспечен радиус разворота 15 м. Использование разворотных площадок для стоянки автомобилей не допускается.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На нерегулируемых перекрестках и примыканиях улиц и дорог, а также пешеходных переходах необходимо предусматривать треугольники видимости. Размеры сторон равнобедренного треугольника для условий "транспорт - транспорт" при скорости движения 40 км/ч и 60 км/ч должны быть соответственно не менее 25 м и 40 м. Для условий "пешеход - транспорт" размеры прямоугольного треугольника видимости должны быть при скорости </w:t>
      </w:r>
      <w:r w:rsidRPr="007503EC">
        <w:rPr>
          <w:sz w:val="28"/>
          <w:szCs w:val="28"/>
        </w:rPr>
        <w:lastRenderedPageBreak/>
        <w:t>движения транспорта 25 км/ч и 40 км/ч соответственно 8 м х 40 м и 10 м х 50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пределах треугольников видимости не допускается размещение зданий, сооружений, передвижных предметов (киосков, фургонов, реклам, малых архитектурных форм и других), деревьев и кустарников высотой более 0,5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условиях сложившейся капитальной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целях увеличения пропускной способности перекрестков следует устраивать на подходах к ним дополнительные полосы. Длина дополнительной полосы должна быть не менее 50 м, а длина отгона ширины дополнительной полосы - 30 м.</w:t>
      </w:r>
    </w:p>
    <w:p w:rsidR="009A4F80" w:rsidRPr="001030F1" w:rsidRDefault="009A4F80" w:rsidP="009A4F80">
      <w:pPr>
        <w:keepNext/>
        <w:keepLines/>
        <w:ind w:firstLine="539"/>
        <w:jc w:val="both"/>
      </w:pPr>
    </w:p>
    <w:p w:rsidR="009A4F80" w:rsidRPr="007503EC" w:rsidRDefault="009A4F80" w:rsidP="009A4F80">
      <w:pPr>
        <w:keepNext/>
        <w:keepLines/>
        <w:widowControl w:val="0"/>
        <w:autoSpaceDE w:val="0"/>
        <w:autoSpaceDN w:val="0"/>
        <w:adjustRightInd w:val="0"/>
        <w:spacing w:before="108"/>
        <w:jc w:val="center"/>
        <w:outlineLvl w:val="0"/>
        <w:rPr>
          <w:bCs/>
          <w:i/>
          <w:sz w:val="28"/>
          <w:szCs w:val="28"/>
        </w:rPr>
      </w:pPr>
      <w:bookmarkStart w:id="3" w:name="sub_100354"/>
      <w:r w:rsidRPr="007503EC">
        <w:rPr>
          <w:bCs/>
          <w:i/>
          <w:sz w:val="28"/>
          <w:szCs w:val="28"/>
        </w:rPr>
        <w:t>Сеть общественного пассажирского транспорта</w:t>
      </w:r>
    </w:p>
    <w:bookmarkEnd w:id="3"/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1,5 - 2,5 км/кв. км.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Расстояния между остановочными пунктами общественного пассажирского транспорта следует принимать 400 - 600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Дальность пешеходных подходов до ближайшей остановки общественного пассажирского транспорта следует принимать не более 500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м; в производственных зонах - не более 400 м от проходных предприятий; в зонах массового отдыха и спорта - не более 800 м от главного входа.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районах индивидуальной усадебной застройки дальность пешеходных подходов к ближайшей остановке общественного транспорта может быть увеличена - до 800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Остановочные пункты на линиях автобуса на магистральных улицах общегородского значения (с регулируемым движением) следует размещать за перекрестком, на расстоянии не менее 25 м от него.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Допускается размещение остановочных пунктов перед перекрестком на расстоянии не менее 40 м в случае, если пропускная способность улицы до перекрестка больше, чем за перекрестком.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до остановочного пункта исчисляется от "стоп - линии".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Заездной карман для автобусов устраивают при размещении остановки в зоне пересечения или примыкания автомобильных дорог, когда переходно-скоростная полоса одновременно используется как автобусами, так и транспортными средствами, въезжающими на дорогу с автобусным сообщением.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Заездной карман состоит из остановочной площадки и участков въезда и выезда на площадку. Ширину остановочной площадки следует принимать равной ширине основных полос проезжей части, а длину - в зависимости от числа одновременно останавливающихся автобусов и их габаритов по длине, но не менее 13 м. Длина участков въезда и выезда равна 15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Длина посадочной площадки на остановках автобусных маршрутов должна быть не менее длины остановочной площадки.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посадочной площадки должна быть не менее 3 м; для установки павильона ожидания следует предусматривать уширение до 5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Посадочные площадки  должны быть приподняты на 0,2 м над поверхностью остановочных площадок.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Павильон может быть закрытого типа или открытого (в виде навеса). Размер павильона определяют с учетом количества одновременно находящихся в час "пик" на остановочной площадке пассажиров из расчета 4 чел./кв. м. Ближайшая грань павильона должна быть расположена не ближе 3 м от кромки остановочной площадки.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Остановочные пункты оборудуют скамьями, которые устанавливают из расчета 1 скамья на 10 кв.м. площади.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Рядом с павильоном или у скамьи размещают одну урну для мусора. Остановочный пункт должен быть оборудован дорожными знаками, разметкой, светофорами и ограждениями в соответствии с ГОСТ.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Остановочные пункты общественного пассажирского транспорта запрещается проектировать в охранных зонах высоковольтных линий электропередач.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конечных пунктах маршрутной сети общественного пассажирского транспорта следует предусматривать отстойно-разворотные площадки с учетом необходимости снятия с линии в межпиковый период около 30 процентов подвижного состава. Границы отстойно-разворотных площадок должны быть закреплены в плане красных линий.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Отстойно-разворотные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конечных станциях общественного пассажирского транспорта на городских и пригородно-городских маршрутах должно предусматриваться устройство помещений для водителей и обслуживающего персонала.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Площадь участков для устройства служебных.</w:t>
      </w:r>
    </w:p>
    <w:p w:rsidR="009A4F80" w:rsidRPr="001030F1" w:rsidRDefault="009A4F80" w:rsidP="009A4F80">
      <w:pPr>
        <w:keepNext/>
        <w:keepLines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72"/>
        <w:gridCol w:w="1024"/>
        <w:gridCol w:w="992"/>
        <w:gridCol w:w="992"/>
      </w:tblGrid>
      <w:tr w:rsidR="009A4F80" w:rsidRPr="007503EC" w:rsidTr="009A4F80">
        <w:tc>
          <w:tcPr>
            <w:tcW w:w="617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lastRenderedPageBreak/>
              <w:t>Наименование показателя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Количество маршрутов</w:t>
            </w:r>
          </w:p>
        </w:tc>
      </w:tr>
      <w:tr w:rsidR="009A4F80" w:rsidRPr="007503EC" w:rsidTr="009A4F80">
        <w:tc>
          <w:tcPr>
            <w:tcW w:w="617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3 - 4</w:t>
            </w:r>
          </w:p>
        </w:tc>
      </w:tr>
      <w:tr w:rsidR="009A4F80" w:rsidRPr="007503EC" w:rsidTr="009A4F80">
        <w:tc>
          <w:tcPr>
            <w:tcW w:w="6172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Площадь участка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256</w:t>
            </w:r>
          </w:p>
        </w:tc>
      </w:tr>
      <w:tr w:rsidR="009A4F80" w:rsidRPr="007503EC" w:rsidTr="009A4F80">
        <w:tc>
          <w:tcPr>
            <w:tcW w:w="6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Размеры участка под размещение типового объекта с помещениями для обслуживающего персонала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 x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16 x 16</w:t>
            </w:r>
          </w:p>
        </w:tc>
      </w:tr>
      <w:tr w:rsidR="009A4F80" w:rsidRPr="007503EC" w:rsidTr="009A4F80">
        <w:tc>
          <w:tcPr>
            <w:tcW w:w="61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Этажность здания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этажей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</w:tr>
    </w:tbl>
    <w:p w:rsidR="009A4F80" w:rsidRDefault="009A4F80" w:rsidP="009A4F80">
      <w:pPr>
        <w:keepNext/>
        <w:keepLines/>
        <w:rPr>
          <w:i/>
        </w:rPr>
      </w:pPr>
      <w:bookmarkStart w:id="4" w:name="sub_100355"/>
    </w:p>
    <w:p w:rsidR="009A4F80" w:rsidRDefault="009A4F80" w:rsidP="009A4F80">
      <w:pPr>
        <w:keepNext/>
        <w:keepLines/>
        <w:rPr>
          <w:i/>
        </w:rPr>
      </w:pPr>
    </w:p>
    <w:p w:rsidR="009A4F80" w:rsidRPr="007503EC" w:rsidRDefault="009A4F80" w:rsidP="009A4F80">
      <w:pPr>
        <w:keepNext/>
        <w:keepLines/>
        <w:jc w:val="center"/>
        <w:rPr>
          <w:i/>
          <w:sz w:val="28"/>
          <w:szCs w:val="28"/>
        </w:rPr>
      </w:pPr>
      <w:r w:rsidRPr="007503EC">
        <w:rPr>
          <w:i/>
          <w:sz w:val="28"/>
          <w:szCs w:val="28"/>
        </w:rPr>
        <w:t>Сооружения и устройства для хранения, парковки и обслуживания</w:t>
      </w:r>
      <w:r w:rsidRPr="007503EC">
        <w:rPr>
          <w:i/>
          <w:sz w:val="28"/>
          <w:szCs w:val="28"/>
        </w:rPr>
        <w:br/>
        <w:t>транспортных средств</w:t>
      </w:r>
    </w:p>
    <w:bookmarkEnd w:id="4"/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автомобилей, в том числе: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жилые районы - 30 процентов;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 производственные зоны - 10 процентов;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общегородские центры - 15 процентов;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зоны массового кратковременного отдыха - 15 процентов.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Допускается предусматривать сезонное хранение 10 процентов парка легковых автомобилей на автостоянках открытого типа, расположенных за пределами селитебных территорий поселения.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Требуемое количество машино-мест в местах организованного хранения автотранспортных средств следует определять из расчета на 1000 жителей для хранения легковых автомобилей в частной собственности - 195 - 243 (I период расчетного срока).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При определении общей потребности в местах для хранения следует также учитывать другие индивидуальные транспортные средства (мотоциклы, мотороллеры, мотоколяски, мопеды) с приведением их к одному расчетному виду (легковому автомобилю) с применением следующих коэффициентов: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мотоциклы и мотороллеры с колясками, мотоколяски - 0,5;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мотоциклы и мотороллеры без колясок - 0,25;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мопеды и велосипеды - 0,1.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Сооружения для хранения легковых автомобилей городского населения следует размещать в радиусе доступности 250 - 300 м от мест жительства автовладельцев, но не более чем в 800 м; на территориях коттеджной застройки - не более чем в 200 м. Допускается увеличивать дальность подходов к сооружениям хранения легковых автомобилей для жителей кварталов с сохраняемой застройкой до 1500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Сооружения для хранения легковых автомобилей всех категорий (надземных и подземных) следует размещать: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- на территориях производственных зон, на территориях защитных зон между полосами отвода железных дорог и линиями застройки, в санитарно-защитных зонах производственных предприятий и железных дорог;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на территориях жилых районов и микрорайонов (кварталов), в том числе в пределах улиц и дорог, граничащих с жилыми районами и микрорайонами (кварталами).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Автостоянки для хранения легковых автомобилей допускается размещать в жилых районах, микрорайонах (кварталах) при условии соблюдения расстояний от автостоянок до объектов.</w:t>
      </w:r>
    </w:p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3"/>
        <w:gridCol w:w="878"/>
        <w:gridCol w:w="993"/>
        <w:gridCol w:w="1134"/>
        <w:gridCol w:w="1275"/>
        <w:gridCol w:w="709"/>
      </w:tblGrid>
      <w:tr w:rsidR="009A4F80" w:rsidRPr="007503EC" w:rsidTr="009A4F80">
        <w:tc>
          <w:tcPr>
            <w:tcW w:w="433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Объекты, до которых исчисляется расстояние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Расстояние (м) не менее</w:t>
            </w:r>
          </w:p>
        </w:tc>
      </w:tr>
      <w:tr w:rsidR="009A4F80" w:rsidRPr="007503EC" w:rsidTr="009A4F80">
        <w:tc>
          <w:tcPr>
            <w:tcW w:w="43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Автостоянки открытого типа, закрытого типа (наземные) вместимостью (машино-мест)</w:t>
            </w:r>
          </w:p>
        </w:tc>
      </w:tr>
      <w:tr w:rsidR="009A4F80" w:rsidRPr="007503EC" w:rsidTr="009A4F80">
        <w:tc>
          <w:tcPr>
            <w:tcW w:w="433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и менее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11 - 50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51 - 100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101 - 300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свыше 300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Фасады жилых домов и торцы с окнами</w:t>
            </w:r>
          </w:p>
        </w:tc>
        <w:tc>
          <w:tcPr>
            <w:tcW w:w="87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35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10**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Детские и образовательные учреждения, площадки отдыха, игр и спорта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</w:tr>
      <w:tr w:rsidR="009A4F80" w:rsidRPr="007503EC" w:rsidTr="009A4F80">
        <w:tc>
          <w:tcPr>
            <w:tcW w:w="43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Лечебные учреждения стационарного типа, открытые спортивные сооружения общего пользования, места отдыха населения (сады, скверы, парки)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расчетам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0"/>
          <w:szCs w:val="20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** Для зданий автостоянок III - IV степеней огнестойкости расстояния следует принимать не менее 12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Примечания.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1. Расстояния следует определять от границ автостоянок открытого типа, стен автостоянок закрытого типа до окон жилых и общественных зданий и границ участков дошкольных образовательных учреждений, школ, лечебных организаций стационарного типа.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2. Расстояние от секционных жилых домов до открытых площадок вместимостью 101 - 300 машино-мест, размещаемых вдоль продольных фасадов, должно быть не менее 50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3. Для зданий автостоянок I - II степеней огнестойкости указанные в таблице расстояния допускается сокращать на 25 процентов при отсутствии в зданиях открывающихся окон, а также въездов, ориентированных в сторону жилых и общественных зданий.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Встроенные, пристроенные и встроено-пристроенные автостоянки для хранения легковых автомобилей населения допускается размещать в подземных и цокольных этажах жилых и общественных зданий.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Подземные автостоянки в жилых кварталах и на придомовой территории допускается размещать под общественными и жилыми зданиями, участками зеленых насаждений, спортивных сооружений, под хозяйственными, спортивными и игровыми площадками, под проездами, гостевыми автостоянками.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Расстояние от въезда-выезда и вентиляционных шахт подземных, полуподземных и обвалованных автостоянок до территорий детских, образовательных, лечебно-профилактических учреждений, фасадов жилых домов, площадок отдыха и других должно быть не менее 15 метров.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Вентвыбросы от подземных автостоянок, расположенных под жилыми и общественными зданиями, должны быть организованы на 1,5 м выше конька крыши самой высокой части здания.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Автостоянки боксового типа для постоянного хранения автомобилей и других транспортных средств, принадлежащих инвалидам, следует предусматривать в радиусе пешеходной доступности не более 200 м от входов в жилые дома.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Площади застройки и размеры земельных участков отдельно стоящих автостоянок для легковых автомобилей в зависимости от их этажности следует принимать на одно машино-место для: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одноэтажных - 30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двухэтажных - 20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трехэтажных - 14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четырехэтажных - 12 кв. м;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пятиэтажных - 10 кв. м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- наземных стоянок - 25 кв.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Выезды-въезды из автостоянок вместимостью свыше 100 машино-мест, расположенных на территории жилой застройки, должны быть организованы на улично-дорожную сеть населенного пункта, исключая организацию движения автотранспорта по внутридворовым проездам, парковым дорогам и велосипедным дорожкам. Подъезды к автостоянкам не должны пересекать основные пешеходные пути, должны быть изолированы от площадок для отдыха, игровых и спортивных площадок.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Наименьшие расстояния до въездов в гаражи и выездов из них должны быть: от перекрестков магистральных улиц - 50 м, улиц местного значения - 20 м, от остановочных пунктов общественного пассажирского транспорта - 30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Въезды в подземные автостоянки и выезды из них должны быть удалены от окон жилых домов, рабочих помещений общественных зданий и участков общеобразовательных школ, дошкольных образовательных организаций и лечебных организаций не менее чем на 15 м. Расстояние от проездов автотранспорта из автостоянок всех типов до нормируемых объектов должно быть не менее 7 метров.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 пределах жилых территорий и на придомовых территориях следует предусматривать открытые площадки (гостевые автостоянки) для парковки легковых автомобилей посетителей из расчета 40 машино-мест на 1000 жителей, удаленные от подъездов обслуживаемых жилых домов не более чем на 200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>Стоянки для хранения микроавтобусов, автобусов и грузовых автомобилей, находящихся в личном пользовании граждан предусматриваются на территории автотранспортных предприятий.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Требуемое расчетное количество машино-мест для парковки легковых автомобилей.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7"/>
        <w:gridCol w:w="2601"/>
        <w:gridCol w:w="1134"/>
      </w:tblGrid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Рекреационные территории, объекты отдыха, здания и сооружения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Расчетная 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Число машино-мест на расчетную единицу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</w:t>
            </w:r>
          </w:p>
        </w:tc>
      </w:tr>
      <w:tr w:rsidR="009A4F80" w:rsidRPr="007503EC" w:rsidTr="009A4F80"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Здания и сооружения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Административно-общественные учреждения, кредитно-финансовые и юридические учреждения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работающих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Научные и проектные организации, высшие и средние специальные учебные заведения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Промышленные предприятия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работающих в двух смежных сменах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Больницы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коек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Поликлиники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посещений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3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Спортивные объекты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Театры, цирки, кинотеатры, концертные залы, музеи, выставки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 или единовременных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Парки культуры и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единовременных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Торговые центры, универмаги, магазины с площадью торговых залов более 200 кв. м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кв. м торговой площади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7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Рынки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 торговых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Рестораны и кафе общегородского значения, клубы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Гостиницы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пассажиров дальнего и местного сообщений, прибывающих в час "пик"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93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Рекреационные территории и объекты отдыха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Пляжи и парки в зонах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единовременных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Лесопарки и заповедники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Базы кратковременного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Дома отдыха и санатории, санатории-профилактории, базы отдыха предприятий и туристские базы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отдыхающих и обслуживающего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Гостиницы (туристские и курортные)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Мотели и кемпинги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то же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по расчетной вместимости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Предприятия общественного питания, торговли и коммунально-бытового обслуживания в зонах отдыха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100 мест в залах или единовременных посетителей и персонала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  <w:tr w:rsidR="009A4F80" w:rsidRPr="007503EC" w:rsidTr="009A4F80">
        <w:tc>
          <w:tcPr>
            <w:tcW w:w="55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Садоводческие товарищества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участков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0"/>
          <w:szCs w:val="20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color w:val="0000FF"/>
          <w:sz w:val="28"/>
          <w:szCs w:val="28"/>
        </w:rPr>
        <w:t xml:space="preserve">   </w:t>
      </w:r>
      <w:r w:rsidRPr="007503EC">
        <w:rPr>
          <w:sz w:val="28"/>
          <w:szCs w:val="28"/>
        </w:rPr>
        <w:t>Примечания.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1. Длина пешеходных подходов от стоянок для временного хранения легковых автомобилей до объектов в зонах массового отдыха не должна превышать 1000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lastRenderedPageBreak/>
        <w:t xml:space="preserve">   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На автостоянках, обслуживающих объекты посещения различного функционального назначения, следует выделять места для парковки специальных автотранспортных средств инвалидов, обустроенных в соответствии с требованиями настоящих Нормативов.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Автостоянки в пределах городских улиц, дорог и площадей проектируются закрытыми, размещаемыми в подземном пространстве и открытыми, размещаемыми вдоль проезжей части на специальных уширениях, на разделительных полосах и на специально отведенных участках вблизи зданий и сооружений, объектов отдыха и рекреационных территорий.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Открытые наземные автостоянки проектируются в виде дополнительных полос на проезжей части и в пределах разделительных полос. Специальные полосы для стоянки автомобилей могут устраиваться вдоль борта основных проезжих частей местных и боковых проездов, жилых улиц, дорог в промышленных и коммунально-складских зонах, магистральных улиц с регулируемым движением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Не допускается устройство специальных полос для стоянки автомобилей вдоль основных проезжих частей городских скоростных дорог и магистральных улиц с непрерывным движением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Территория открытой автостоянки должна быть ограничена полосами зеленых насаждений шириной не менее 1 м, в стесненных условиях допускается ограничение стоянки сплошной линией разметки.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Территория автостоянки должна располагаться вне транспортных и пешеходных путей и обеспечиваться безопасным подходом пешеходов.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Ширина проездов на автостоянке при двухстороннем движении должна быть не менее 6 м, при одностороннем - не менее 3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При устройстве открытой автостоянки для парковки легковых автомобилей на отдельном участке ее размеры определяются средней площадью, занимаемой одним автомобилем, с учетом ширины разрывов и проездов, равной 25 кв.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Въезды и выезды с открытых автостоянок должны располагаться не ближе 35 м от перекрестка и не ближе 30 м от остановочного пункта наземного пассажирского транспорта.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пешеходных подходов от автостоянок для парковки легковых автомобилей должно быть не более: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входов в жилые дома - 100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пассажирских помещений вокзалов, входов в места крупных организаций торговли и общественного питания - 150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прочих организаций и предприятий обслуживания населения и административных зданий - 250 м;</w:t>
      </w:r>
    </w:p>
    <w:p w:rsidR="009A4F80" w:rsidRPr="007503EC" w:rsidRDefault="009A4F80" w:rsidP="009A4F80">
      <w:pPr>
        <w:keepNext/>
        <w:ind w:firstLine="851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- до входов в парки, на выставки и стадионы - 400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Расстояния от станций технического обслуживания до жилых домов, общественных зданий, а также до участков дошкольных образовательных </w:t>
      </w:r>
      <w:r w:rsidRPr="007503EC">
        <w:rPr>
          <w:sz w:val="28"/>
          <w:szCs w:val="28"/>
        </w:rPr>
        <w:lastRenderedPageBreak/>
        <w:t>учреждений, общеобразовательных школ, лечебных учреждений, размещаемых на селитебных территориях.</w:t>
      </w:r>
    </w:p>
    <w:p w:rsidR="009A4F80" w:rsidRPr="007503EC" w:rsidRDefault="009A4F80" w:rsidP="009A4F80">
      <w:pPr>
        <w:keepNext/>
        <w:keepLines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8"/>
        <w:gridCol w:w="1440"/>
        <w:gridCol w:w="1114"/>
      </w:tblGrid>
      <w:tr w:rsidR="009A4F80" w:rsidRPr="007503EC" w:rsidTr="009A4F80">
        <w:tc>
          <w:tcPr>
            <w:tcW w:w="67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Здания, до которых определяется расстояние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Расстояние, м</w:t>
            </w:r>
          </w:p>
        </w:tc>
      </w:tr>
      <w:tr w:rsidR="009A4F80" w:rsidRPr="007503EC" w:rsidTr="009A4F80">
        <w:tc>
          <w:tcPr>
            <w:tcW w:w="67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от станций технического обслуживания при числе постов</w:t>
            </w:r>
          </w:p>
        </w:tc>
      </w:tr>
      <w:tr w:rsidR="009A4F80" w:rsidRPr="007503EC" w:rsidTr="009A4F80">
        <w:tc>
          <w:tcPr>
            <w:tcW w:w="67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10 и менее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11 - 30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Жилые дома,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в том числе торцы жилых домов без окон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25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Общественные здания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20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Общеобразовательные школы и дошкольные образовательные учреждения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*</w:t>
            </w:r>
          </w:p>
        </w:tc>
      </w:tr>
      <w:tr w:rsidR="009A4F80" w:rsidRPr="007503EC" w:rsidTr="009A4F80">
        <w:tc>
          <w:tcPr>
            <w:tcW w:w="67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50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4F80" w:rsidRPr="007503EC" w:rsidRDefault="009A4F80" w:rsidP="009A4F80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03EC">
              <w:rPr>
                <w:sz w:val="20"/>
                <w:szCs w:val="20"/>
              </w:rPr>
              <w:t>*</w:t>
            </w:r>
          </w:p>
        </w:tc>
      </w:tr>
    </w:tbl>
    <w:p w:rsidR="009A4F80" w:rsidRPr="007503EC" w:rsidRDefault="009A4F80" w:rsidP="009A4F80">
      <w:pPr>
        <w:keepNext/>
        <w:keepLines/>
        <w:rPr>
          <w:sz w:val="20"/>
          <w:szCs w:val="20"/>
        </w:rPr>
      </w:pP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*</w:t>
      </w:r>
      <w:r w:rsidRPr="007503EC">
        <w:rPr>
          <w:color w:val="0000FF"/>
          <w:sz w:val="28"/>
          <w:szCs w:val="28"/>
        </w:rPr>
        <w:t> </w:t>
      </w:r>
      <w:r w:rsidRPr="007503EC">
        <w:rPr>
          <w:sz w:val="28"/>
          <w:szCs w:val="28"/>
        </w:rPr>
        <w:t>Определяется по согласованию с органами Роспотребнадзора.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Автозаправочные станции  следует проектировать из расчета одна топливораздаточная колонка на 1200 легковых автомобилей, принимая размеры их земельных участков для станций: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2 колонки - 0,1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5 колонок - 0,2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7 колонок - 0,3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9 колонок - 0,35 га;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 xml:space="preserve">         - на 11 колонок - 0,4 га.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АЗС для легкового автотранспорта, оборудованных системой закольцовки паров бензина,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учреждений, лечебных учреждений, до жилых домов и других общественных зданий и сооружений следует принимать не менее 50 м.</w:t>
      </w:r>
    </w:p>
    <w:p w:rsidR="009A4F80" w:rsidRPr="007503EC" w:rsidRDefault="009A4F80" w:rsidP="009A4F80">
      <w:pPr>
        <w:keepNext/>
        <w:ind w:firstLine="539"/>
        <w:jc w:val="both"/>
        <w:rPr>
          <w:sz w:val="28"/>
          <w:szCs w:val="28"/>
        </w:rPr>
      </w:pPr>
      <w:r w:rsidRPr="007503EC">
        <w:rPr>
          <w:sz w:val="28"/>
          <w:szCs w:val="28"/>
        </w:rPr>
        <w:t>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учреждений, лечебных учреждений, до жилых домов и других общественных зданий и сооружений должно быть не менее 100 м.</w:t>
      </w:r>
    </w:p>
    <w:p w:rsidR="0021439E" w:rsidRDefault="0021439E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503EC" w:rsidRDefault="00FA1947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503EC">
        <w:rPr>
          <w:rFonts w:ascii="Times New Roman" w:hAnsi="Times New Roman"/>
          <w:b/>
          <w:sz w:val="28"/>
          <w:szCs w:val="28"/>
        </w:rPr>
        <w:t>Прогноз показателей безопасности дорожного движения</w:t>
      </w:r>
    </w:p>
    <w:p w:rsidR="00A82ADA" w:rsidRPr="007503EC" w:rsidRDefault="00A82ADA" w:rsidP="00A82ADA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Диспропорция роста перевозок к объёмам финансирования </w:t>
      </w:r>
      <w:r w:rsidR="00FA1947" w:rsidRPr="007503EC">
        <w:rPr>
          <w:rFonts w:ascii="Times New Roman" w:hAnsi="Times New Roman"/>
          <w:sz w:val="28"/>
          <w:szCs w:val="28"/>
        </w:rPr>
        <w:t xml:space="preserve">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</w:t>
      </w:r>
      <w:r w:rsidRPr="007503EC">
        <w:rPr>
          <w:rFonts w:ascii="Times New Roman" w:hAnsi="Times New Roman"/>
          <w:sz w:val="28"/>
          <w:szCs w:val="28"/>
        </w:rPr>
        <w:t>служили неудовлетворительные дорожные условия. Ежегодно растет</w:t>
      </w:r>
      <w:r w:rsidR="00FA1947" w:rsidRPr="007503EC">
        <w:rPr>
          <w:rFonts w:ascii="Times New Roman" w:hAnsi="Times New Roman"/>
          <w:sz w:val="28"/>
          <w:szCs w:val="28"/>
        </w:rPr>
        <w:t xml:space="preserve"> количество ДТП связанных с неудовлетворительными условиями дорог.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Потери от дорожно-транспортных происшествий, связанные с гибелью и ранениями людей, с повреждением</w:t>
      </w:r>
      <w:r w:rsidR="00FA1947" w:rsidRPr="007503EC">
        <w:rPr>
          <w:rFonts w:ascii="Times New Roman" w:hAnsi="Times New Roman"/>
          <w:sz w:val="28"/>
          <w:szCs w:val="28"/>
        </w:rPr>
        <w:t xml:space="preserve"> автомобильн</w:t>
      </w:r>
      <w:r w:rsidRPr="007503EC">
        <w:rPr>
          <w:rFonts w:ascii="Times New Roman" w:hAnsi="Times New Roman"/>
          <w:sz w:val="28"/>
          <w:szCs w:val="28"/>
        </w:rPr>
        <w:t>ого транспорта, влекут за собой расходы бюджетной системы на медицинское</w:t>
      </w:r>
      <w:r w:rsidR="00FA1947" w:rsidRPr="007503EC">
        <w:rPr>
          <w:rFonts w:ascii="Times New Roman" w:hAnsi="Times New Roman"/>
          <w:sz w:val="28"/>
          <w:szCs w:val="28"/>
        </w:rPr>
        <w:t xml:space="preserve"> обслуживание, </w:t>
      </w:r>
      <w:r w:rsidR="00FA1947" w:rsidRPr="007503EC">
        <w:rPr>
          <w:rFonts w:ascii="Times New Roman" w:hAnsi="Times New Roman"/>
          <w:sz w:val="28"/>
          <w:szCs w:val="28"/>
        </w:rPr>
        <w:lastRenderedPageBreak/>
        <w:t xml:space="preserve">административные расходы и расходы по восстановлению технического оснащения дорог. </w:t>
      </w:r>
    </w:p>
    <w:p w:rsidR="00FA1947" w:rsidRPr="00A82ADA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A82ADA" w:rsidRDefault="00A82ADA" w:rsidP="00A82AD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A1947" w:rsidRPr="00A82ADA" w:rsidRDefault="00FA1947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82ADA">
        <w:rPr>
          <w:rFonts w:ascii="Times New Roman" w:hAnsi="Times New Roman"/>
          <w:b/>
          <w:sz w:val="28"/>
          <w:szCs w:val="28"/>
        </w:rPr>
        <w:t>Прогноз негативного воздействия транспортной инфраструктуры на окружающую среду и здоровье населения</w:t>
      </w:r>
    </w:p>
    <w:p w:rsidR="00A82ADA" w:rsidRPr="00A82ADA" w:rsidRDefault="00A82ADA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Количество автомобильного транспорта в последние десятилетия быстро растет. Прогнозы на 203</w:t>
      </w:r>
      <w:r w:rsidR="00552F19">
        <w:rPr>
          <w:rFonts w:ascii="Times New Roman" w:hAnsi="Times New Roman"/>
          <w:sz w:val="28"/>
          <w:szCs w:val="28"/>
        </w:rPr>
        <w:t>2</w:t>
      </w:r>
      <w:r w:rsidRPr="007503EC">
        <w:rPr>
          <w:rFonts w:ascii="Times New Roman" w:hAnsi="Times New Roman"/>
          <w:sz w:val="28"/>
          <w:szCs w:val="28"/>
        </w:rPr>
        <w:t xml:space="preserve"> г. для </w:t>
      </w:r>
      <w:r w:rsidR="00552F19">
        <w:rPr>
          <w:rFonts w:ascii="Times New Roman" w:hAnsi="Times New Roman"/>
          <w:sz w:val="28"/>
          <w:szCs w:val="28"/>
        </w:rPr>
        <w:t>Тимашевского городского</w:t>
      </w:r>
      <w:r w:rsidRPr="007503EC">
        <w:rPr>
          <w:rFonts w:ascii="Times New Roman" w:hAnsi="Times New Roman"/>
          <w:sz w:val="28"/>
          <w:szCs w:val="28"/>
        </w:rPr>
        <w:t xml:space="preserve"> поселения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</w:t>
      </w:r>
      <w:r w:rsidRPr="007503EC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7503EC">
        <w:rPr>
          <w:rFonts w:ascii="Times New Roman" w:hAnsi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неблагоприятно влияющих на здоровье.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 </w:t>
      </w:r>
      <w:r w:rsidRPr="007503EC">
        <w:rPr>
          <w:rStyle w:val="af5"/>
          <w:rFonts w:ascii="Times New Roman" w:hAnsi="Times New Roman"/>
          <w:iCs w:val="0"/>
          <w:sz w:val="28"/>
          <w:szCs w:val="28"/>
        </w:rPr>
        <w:t>Загрязнение атмосферы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>Выбросы в воздух черного дыма и газообразных загрязняющих веществ (диоксид азота (NO2), диоксид серы (SO2) и озон (О3)) приводят к множеству вредных проявления для здоровья, особенно к респираторным аллергическим заболеваниям.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Style w:val="af5"/>
          <w:rFonts w:ascii="Times New Roman" w:hAnsi="Times New Roman"/>
          <w:iCs w:val="0"/>
          <w:sz w:val="28"/>
          <w:szCs w:val="28"/>
        </w:rPr>
        <w:t>Воздействие шума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 xml:space="preserve">В </w:t>
      </w:r>
      <w:r w:rsidR="007503EC">
        <w:rPr>
          <w:rFonts w:ascii="Times New Roman" w:hAnsi="Times New Roman"/>
          <w:sz w:val="28"/>
          <w:szCs w:val="28"/>
        </w:rPr>
        <w:t>Тимашевском городском</w:t>
      </w:r>
      <w:r w:rsidRPr="007503EC">
        <w:rPr>
          <w:rFonts w:ascii="Times New Roman" w:hAnsi="Times New Roman"/>
          <w:sz w:val="28"/>
          <w:szCs w:val="28"/>
        </w:rPr>
        <w:t xml:space="preserve"> поселении транспорт (автомобильный) служит самым главным источником бытового шума. Приблизительно </w:t>
      </w:r>
      <w:r w:rsidR="00552F19">
        <w:rPr>
          <w:rFonts w:ascii="Times New Roman" w:hAnsi="Times New Roman"/>
          <w:sz w:val="28"/>
          <w:szCs w:val="28"/>
        </w:rPr>
        <w:t>1</w:t>
      </w:r>
      <w:r w:rsidRPr="007503EC">
        <w:rPr>
          <w:rFonts w:ascii="Times New Roman" w:hAnsi="Times New Roman"/>
          <w:sz w:val="28"/>
          <w:szCs w:val="28"/>
        </w:rPr>
        <w:t xml:space="preserve">0 % населения подвергается воздействию шума от автомобильного транспорта с уровнем выше 55 дБ. 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Style w:val="af5"/>
          <w:rFonts w:ascii="Times New Roman" w:hAnsi="Times New Roman"/>
          <w:iCs w:val="0"/>
          <w:sz w:val="28"/>
          <w:szCs w:val="28"/>
        </w:rPr>
        <w:t>Связанная с транспортом двигательная активность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>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остеопороз и вызывают депрессию.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Style w:val="af5"/>
          <w:rFonts w:ascii="Times New Roman" w:hAnsi="Times New Roman"/>
          <w:iCs w:val="0"/>
          <w:sz w:val="28"/>
          <w:szCs w:val="28"/>
        </w:rPr>
        <w:t>Психологическое и социальное воздействие</w:t>
      </w:r>
      <w:r w:rsidRPr="007503EC">
        <w:rPr>
          <w:rStyle w:val="af5"/>
          <w:rFonts w:ascii="Times New Roman" w:hAnsi="Times New Roman"/>
          <w:i w:val="0"/>
          <w:iCs w:val="0"/>
          <w:sz w:val="28"/>
          <w:szCs w:val="28"/>
        </w:rPr>
        <w:t>.</w:t>
      </w:r>
      <w:r w:rsidRPr="007503EC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7503EC">
        <w:rPr>
          <w:rFonts w:ascii="Times New Roman" w:hAnsi="Times New Roman"/>
          <w:sz w:val="28"/>
          <w:szCs w:val="28"/>
        </w:rPr>
        <w:t xml:space="preserve">Психологическое и социальное воздействие транспорта часто не учитывают или недооценивают, 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</w:t>
      </w:r>
      <w:r w:rsidRPr="007503EC">
        <w:rPr>
          <w:rFonts w:ascii="Times New Roman" w:hAnsi="Times New Roman"/>
          <w:sz w:val="28"/>
          <w:szCs w:val="28"/>
        </w:rPr>
        <w:lastRenderedPageBreak/>
        <w:t>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FA1947" w:rsidRPr="007503EC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Альтернативным решением проблемы может стать снижение привлекательности автомобиля. Автомобиль должен использоваться гораздо реже, не</w:t>
      </w:r>
      <w:r w:rsidR="00912A82" w:rsidRPr="007503EC">
        <w:rPr>
          <w:rFonts w:ascii="Times New Roman" w:hAnsi="Times New Roman"/>
          <w:sz w:val="28"/>
          <w:szCs w:val="28"/>
        </w:rPr>
        <w:t xml:space="preserve"> </w:t>
      </w:r>
      <w:r w:rsidRPr="007503EC">
        <w:rPr>
          <w:rFonts w:ascii="Times New Roman" w:hAnsi="Times New Roman"/>
          <w:sz w:val="28"/>
          <w:szCs w:val="28"/>
        </w:rPr>
        <w:t xml:space="preserve">повседневно, т.е. когда автомобиль используется только для того, чтобы ездить на дачу и </w:t>
      </w:r>
      <w:r w:rsidR="00A82ADA" w:rsidRPr="007503EC">
        <w:rPr>
          <w:rFonts w:ascii="Times New Roman" w:hAnsi="Times New Roman"/>
          <w:sz w:val="28"/>
          <w:szCs w:val="28"/>
        </w:rPr>
        <w:t>за</w:t>
      </w:r>
      <w:r w:rsidRPr="007503EC">
        <w:rPr>
          <w:rFonts w:ascii="Times New Roman" w:hAnsi="Times New Roman"/>
          <w:sz w:val="28"/>
          <w:szCs w:val="28"/>
        </w:rPr>
        <w:t xml:space="preserve"> закупк</w:t>
      </w:r>
      <w:r w:rsidR="00A82ADA" w:rsidRPr="007503EC">
        <w:rPr>
          <w:rFonts w:ascii="Times New Roman" w:hAnsi="Times New Roman"/>
          <w:sz w:val="28"/>
          <w:szCs w:val="28"/>
        </w:rPr>
        <w:t>ами</w:t>
      </w:r>
      <w:r w:rsidRPr="007503EC">
        <w:rPr>
          <w:rFonts w:ascii="Times New Roman" w:hAnsi="Times New Roman"/>
          <w:sz w:val="28"/>
          <w:szCs w:val="28"/>
        </w:rPr>
        <w:t xml:space="preserve"> в магазины в выходные. Нет необходимости ездить на машине на работу</w:t>
      </w:r>
      <w:r w:rsidRPr="007503EC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7503EC">
        <w:rPr>
          <w:rFonts w:ascii="Times New Roman" w:hAnsi="Times New Roman"/>
          <w:sz w:val="28"/>
          <w:szCs w:val="28"/>
        </w:rPr>
        <w:t>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Задачами транспортной инфраструктуры в области снижения </w:t>
      </w:r>
      <w:r w:rsidR="00FA1947" w:rsidRPr="007503EC">
        <w:rPr>
          <w:rFonts w:ascii="Times New Roman" w:hAnsi="Times New Roman"/>
          <w:sz w:val="28"/>
          <w:szCs w:val="28"/>
        </w:rPr>
        <w:t>вредного воздействия транспорта на окружающую среду являются: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A6381E" w:rsidRPr="007503EC">
        <w:rPr>
          <w:rFonts w:ascii="Times New Roman" w:hAnsi="Times New Roman"/>
          <w:sz w:val="28"/>
          <w:szCs w:val="28"/>
        </w:rPr>
        <w:t xml:space="preserve">сокращение вредного воздействия транспорта на </w:t>
      </w:r>
      <w:r w:rsidR="00FA1947" w:rsidRPr="007503EC">
        <w:rPr>
          <w:rFonts w:ascii="Times New Roman" w:hAnsi="Times New Roman"/>
          <w:sz w:val="28"/>
          <w:szCs w:val="28"/>
        </w:rPr>
        <w:t>здоровье</w:t>
      </w:r>
      <w:r w:rsidR="00A6381E" w:rsidRPr="007503EC">
        <w:rPr>
          <w:rFonts w:ascii="Times New Roman" w:hAnsi="Times New Roman"/>
          <w:sz w:val="28"/>
          <w:szCs w:val="28"/>
        </w:rPr>
        <w:t xml:space="preserve"> человека за</w:t>
      </w:r>
      <w:r w:rsidR="00FA1947" w:rsidRPr="007503EC">
        <w:rPr>
          <w:rFonts w:ascii="Times New Roman" w:hAnsi="Times New Roman"/>
          <w:sz w:val="28"/>
          <w:szCs w:val="28"/>
        </w:rPr>
        <w:t xml:space="preserve"> счет снижения объемов воздействий, выбросов и сбросов, количества отходов на всех видах транспорта;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мотивация перехода транспортных средств на экологически чистые виды топлива.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Для снижения вредного воздействия транспорта на</w:t>
      </w:r>
      <w:r w:rsidR="00FA1947" w:rsidRPr="007503EC">
        <w:rPr>
          <w:rFonts w:ascii="Times New Roman" w:hAnsi="Times New Roman"/>
          <w:sz w:val="28"/>
          <w:szCs w:val="28"/>
        </w:rPr>
        <w:t xml:space="preserve"> окружаю</w:t>
      </w:r>
      <w:r w:rsidRPr="007503EC">
        <w:rPr>
          <w:rFonts w:ascii="Times New Roman" w:hAnsi="Times New Roman"/>
          <w:sz w:val="28"/>
          <w:szCs w:val="28"/>
        </w:rPr>
        <w:t>щую среду</w:t>
      </w:r>
      <w:r w:rsidR="00FA1947" w:rsidRPr="007503EC">
        <w:rPr>
          <w:rFonts w:ascii="Times New Roman" w:hAnsi="Times New Roman"/>
          <w:sz w:val="28"/>
          <w:szCs w:val="28"/>
        </w:rPr>
        <w:t xml:space="preserve"> и возникающих ущербов необходимо: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уменьшить вредное воздействие транспорта на воздушн</w:t>
      </w:r>
      <w:r w:rsidR="00A6381E" w:rsidRPr="007503EC">
        <w:rPr>
          <w:rFonts w:ascii="Times New Roman" w:hAnsi="Times New Roman"/>
          <w:sz w:val="28"/>
          <w:szCs w:val="28"/>
        </w:rPr>
        <w:t>ую и водную среду и на здоровье человека за счет применения экологически безопасных</w:t>
      </w:r>
      <w:r w:rsidR="00FA1947" w:rsidRPr="007503EC">
        <w:rPr>
          <w:rFonts w:ascii="Times New Roman" w:hAnsi="Times New Roman"/>
          <w:sz w:val="28"/>
          <w:szCs w:val="28"/>
        </w:rPr>
        <w:t xml:space="preserve"> видов транспортных средств;</w:t>
      </w:r>
    </w:p>
    <w:p w:rsidR="00FA1947" w:rsidRPr="007503EC" w:rsidRDefault="00A82ADA" w:rsidP="00A6381E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A6381E" w:rsidRPr="007503EC">
        <w:rPr>
          <w:rFonts w:ascii="Times New Roman" w:hAnsi="Times New Roman"/>
          <w:sz w:val="28"/>
          <w:szCs w:val="28"/>
        </w:rPr>
        <w:t>стимулировать использование</w:t>
      </w:r>
      <w:r w:rsidR="00FA1947" w:rsidRPr="007503EC">
        <w:rPr>
          <w:rFonts w:ascii="Times New Roman" w:hAnsi="Times New Roman"/>
          <w:sz w:val="28"/>
          <w:szCs w:val="28"/>
        </w:rPr>
        <w:t xml:space="preserve"> транс</w:t>
      </w:r>
      <w:r w:rsidR="00A6381E" w:rsidRPr="007503EC">
        <w:rPr>
          <w:rFonts w:ascii="Times New Roman" w:hAnsi="Times New Roman"/>
          <w:sz w:val="28"/>
          <w:szCs w:val="28"/>
        </w:rPr>
        <w:t xml:space="preserve">портных средств, работающих </w:t>
      </w:r>
      <w:r w:rsidR="00FA1947" w:rsidRPr="007503EC">
        <w:rPr>
          <w:rFonts w:ascii="Times New Roman" w:hAnsi="Times New Roman"/>
          <w:sz w:val="28"/>
          <w:szCs w:val="28"/>
        </w:rPr>
        <w:t>на альтернативных источниках (не нефтяного происхождения) топливо-энергетических ресурсов.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комплекса</w:t>
      </w:r>
      <w:r w:rsidR="00FA1947" w:rsidRPr="007503EC">
        <w:rPr>
          <w:rFonts w:ascii="Times New Roman" w:hAnsi="Times New Roman"/>
          <w:sz w:val="28"/>
          <w:szCs w:val="28"/>
        </w:rPr>
        <w:t xml:space="preserve">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противогололедных материалов;</w:t>
      </w:r>
    </w:p>
    <w:p w:rsidR="00FA1947" w:rsidRPr="007503EC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FA1947" w:rsidRPr="007503EC">
        <w:rPr>
          <w:rFonts w:ascii="Times New Roman" w:hAnsi="Times New Roman"/>
          <w:sz w:val="28"/>
          <w:szCs w:val="28"/>
        </w:rPr>
        <w:t>обустройство автомобильных дорог   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Реализация указанных мер будет осуществляться на основе</w:t>
      </w:r>
      <w:r w:rsidR="00FA1947" w:rsidRPr="007503EC">
        <w:rPr>
          <w:rFonts w:ascii="Times New Roman" w:hAnsi="Times New Roman"/>
          <w:sz w:val="28"/>
          <w:szCs w:val="28"/>
        </w:rPr>
        <w:t xml:space="preserve"> повышения экологических требований к проектированию, строительству, ремонту и содержанию автомобильных дорог.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lastRenderedPageBreak/>
        <w:t>Основной задачей в этой</w:t>
      </w:r>
      <w:r w:rsidR="00FA1947" w:rsidRPr="007503EC">
        <w:rPr>
          <w:rFonts w:ascii="Times New Roman" w:hAnsi="Times New Roman"/>
          <w:sz w:val="28"/>
          <w:szCs w:val="28"/>
        </w:rPr>
        <w:t xml:space="preserve"> об</w:t>
      </w:r>
      <w:r w:rsidRPr="007503EC">
        <w:rPr>
          <w:rFonts w:ascii="Times New Roman" w:hAnsi="Times New Roman"/>
          <w:sz w:val="28"/>
          <w:szCs w:val="28"/>
        </w:rPr>
        <w:t xml:space="preserve">ласти является сокращение объемов выбросов автотранспортных средств, количества отходов при строительстве, </w:t>
      </w:r>
      <w:r w:rsidR="00FA1947" w:rsidRPr="007503EC">
        <w:rPr>
          <w:rFonts w:ascii="Times New Roman" w:hAnsi="Times New Roman"/>
          <w:sz w:val="28"/>
          <w:szCs w:val="28"/>
        </w:rPr>
        <w:t>реконструкции, ремонте и содержании автомобильных дорог.</w:t>
      </w:r>
    </w:p>
    <w:p w:rsidR="00FA1947" w:rsidRPr="007503EC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 xml:space="preserve">Для снижения вредного воздействия автомобильного транспорта на </w:t>
      </w:r>
      <w:r w:rsidR="00FA1947" w:rsidRPr="007503EC">
        <w:rPr>
          <w:rFonts w:ascii="Times New Roman" w:hAnsi="Times New Roman"/>
          <w:sz w:val="28"/>
          <w:szCs w:val="28"/>
        </w:rPr>
        <w:t>окружающую среду необходимо:</w:t>
      </w:r>
    </w:p>
    <w:p w:rsidR="00FA1947" w:rsidRPr="00A82ADA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03EC">
        <w:rPr>
          <w:rFonts w:ascii="Times New Roman" w:hAnsi="Times New Roman"/>
          <w:sz w:val="28"/>
          <w:szCs w:val="28"/>
        </w:rPr>
        <w:t>-</w:t>
      </w:r>
      <w:r w:rsidR="00A6381E" w:rsidRPr="007503EC">
        <w:rPr>
          <w:rFonts w:ascii="Times New Roman" w:hAnsi="Times New Roman"/>
          <w:sz w:val="28"/>
          <w:szCs w:val="28"/>
        </w:rPr>
        <w:t xml:space="preserve">обеспечить увеличение применения более экономичных автомобилей с </w:t>
      </w:r>
      <w:r w:rsidR="00FA1947" w:rsidRPr="007503EC">
        <w:rPr>
          <w:rFonts w:ascii="Times New Roman" w:hAnsi="Times New Roman"/>
          <w:sz w:val="28"/>
          <w:szCs w:val="28"/>
        </w:rPr>
        <w:t>более низким расходом моторного топлива.</w:t>
      </w:r>
    </w:p>
    <w:p w:rsidR="00FA1947" w:rsidRPr="00E2123F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Раздел 3. Принципиальные варианты развития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350699" w:rsidRPr="00F22F76" w:rsidRDefault="00350699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r w:rsidR="00552F19">
        <w:rPr>
          <w:rFonts w:ascii="Times New Roman" w:hAnsi="Times New Roman"/>
          <w:sz w:val="28"/>
          <w:szCs w:val="28"/>
        </w:rPr>
        <w:t>Тимашевского 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</w:t>
      </w:r>
      <w:r w:rsidR="00FA1947" w:rsidRPr="00552F19">
        <w:rPr>
          <w:rFonts w:ascii="Times New Roman" w:hAnsi="Times New Roman"/>
          <w:sz w:val="28"/>
          <w:szCs w:val="28"/>
        </w:rPr>
        <w:t>трансп</w:t>
      </w:r>
      <w:r w:rsidRPr="00552F19">
        <w:rPr>
          <w:rFonts w:ascii="Times New Roman" w:hAnsi="Times New Roman"/>
          <w:sz w:val="28"/>
          <w:szCs w:val="28"/>
        </w:rPr>
        <w:t xml:space="preserve">орта, </w:t>
      </w:r>
      <w:r w:rsidR="00FA1947" w:rsidRPr="00552F19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552F19" w:rsidRDefault="00FA1947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A1947" w:rsidRPr="00552F19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552F19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поселения для во</w:t>
      </w:r>
      <w:r w:rsidRPr="00552F19">
        <w:rPr>
          <w:rFonts w:ascii="Times New Roman" w:hAnsi="Times New Roman"/>
          <w:sz w:val="28"/>
          <w:szCs w:val="28"/>
        </w:rPr>
        <w:t xml:space="preserve">зможности получения квалифицированных услуг по сервисному обслуживанию и </w:t>
      </w:r>
      <w:r w:rsidR="00FA1947" w:rsidRPr="00552F19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F22F76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преимущественно экстенсивной к интенсивной </w:t>
      </w:r>
      <w:r w:rsidR="00FA1947" w:rsidRPr="00552F19">
        <w:rPr>
          <w:rFonts w:ascii="Times New Roman" w:hAnsi="Times New Roman"/>
          <w:sz w:val="28"/>
          <w:szCs w:val="28"/>
        </w:rPr>
        <w:t>модели</w:t>
      </w:r>
      <w:r w:rsidRPr="00552F19">
        <w:rPr>
          <w:rFonts w:ascii="Times New Roman" w:hAnsi="Times New Roman"/>
          <w:sz w:val="28"/>
          <w:szCs w:val="28"/>
        </w:rPr>
        <w:t xml:space="preserve">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 к </w:t>
      </w:r>
      <w:r w:rsidR="00FA1947" w:rsidRPr="00552F19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FA1947" w:rsidRPr="00F22F76" w:rsidRDefault="00FA1947" w:rsidP="00F22F76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FA1947" w:rsidRPr="00F22F76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F76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FA1947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по видам транспорта</w:t>
      </w:r>
    </w:p>
    <w:p w:rsidR="00F22F76" w:rsidRPr="00E2123F" w:rsidRDefault="00F22F76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lastRenderedPageBreak/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 надежности.</w:t>
      </w:r>
    </w:p>
    <w:p w:rsidR="00FA1947" w:rsidRPr="00927BF7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связи с тем, что воздушный, водный транспорт на территории поселения отсутствует, то и развитие инфраструктуры по этим видам транспорта не предусматривается.</w:t>
      </w:r>
    </w:p>
    <w:p w:rsidR="00927BF7" w:rsidRDefault="00927BF7" w:rsidP="00927BF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927BF7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27BF7" w:rsidRPr="00927BF7" w:rsidRDefault="00927BF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Проектом генерального плана </w:t>
      </w:r>
      <w:r w:rsidR="00552F19">
        <w:rPr>
          <w:rFonts w:ascii="Times New Roman" w:hAnsi="Times New Roman"/>
          <w:sz w:val="28"/>
          <w:szCs w:val="28"/>
        </w:rPr>
        <w:t>Тимашевского 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предусмотрены следующие изменения во внешней транспортной сети:</w:t>
      </w:r>
    </w:p>
    <w:p w:rsidR="00FA1947" w:rsidRPr="00552F19" w:rsidRDefault="00927BF7" w:rsidP="00350699">
      <w:pPr>
        <w:ind w:firstLine="709"/>
        <w:contextualSpacing/>
        <w:jc w:val="both"/>
        <w:rPr>
          <w:sz w:val="28"/>
          <w:szCs w:val="28"/>
          <w:lang w:bidi="en-US"/>
        </w:rPr>
      </w:pPr>
      <w:r w:rsidRPr="00552F19">
        <w:rPr>
          <w:sz w:val="28"/>
          <w:szCs w:val="28"/>
          <w:lang w:bidi="en-US"/>
        </w:rPr>
        <w:t>-</w:t>
      </w:r>
      <w:r w:rsidR="00FA1947" w:rsidRPr="00552F19">
        <w:rPr>
          <w:sz w:val="28"/>
          <w:szCs w:val="28"/>
          <w:lang w:bidi="en-US"/>
        </w:rPr>
        <w:t>реконструкция существующих улиц и дорог поселения, усовершенствование покрытий существующих жилых улиц.</w:t>
      </w:r>
    </w:p>
    <w:p w:rsidR="00FA1947" w:rsidRPr="00552F19" w:rsidRDefault="00FA1947" w:rsidP="00350699">
      <w:pPr>
        <w:ind w:firstLine="709"/>
        <w:jc w:val="both"/>
        <w:rPr>
          <w:rFonts w:ascii="Calibri" w:hAnsi="Calibri" w:cs="Tahoma"/>
          <w:sz w:val="28"/>
          <w:szCs w:val="28"/>
        </w:rPr>
      </w:pPr>
      <w:r w:rsidRPr="00552F19">
        <w:rPr>
          <w:sz w:val="28"/>
          <w:szCs w:val="28"/>
        </w:rPr>
        <w:t>-реконструкция дорожного полотна основн</w:t>
      </w:r>
      <w:r w:rsidR="00552F19">
        <w:rPr>
          <w:sz w:val="28"/>
          <w:szCs w:val="28"/>
        </w:rPr>
        <w:t>ых</w:t>
      </w:r>
      <w:r w:rsidRPr="00552F19">
        <w:rPr>
          <w:sz w:val="28"/>
          <w:szCs w:val="28"/>
        </w:rPr>
        <w:t xml:space="preserve"> автомобильн</w:t>
      </w:r>
      <w:r w:rsidR="00552F19">
        <w:rPr>
          <w:sz w:val="28"/>
          <w:szCs w:val="28"/>
        </w:rPr>
        <w:t>ых</w:t>
      </w:r>
      <w:r w:rsidRPr="00552F19">
        <w:rPr>
          <w:sz w:val="28"/>
          <w:szCs w:val="28"/>
        </w:rPr>
        <w:t xml:space="preserve"> дорог</w:t>
      </w:r>
      <w:r w:rsidR="00552F19">
        <w:rPr>
          <w:sz w:val="28"/>
          <w:szCs w:val="28"/>
        </w:rPr>
        <w:t xml:space="preserve"> </w:t>
      </w:r>
      <w:r w:rsidRPr="00552F19">
        <w:rPr>
          <w:sz w:val="28"/>
          <w:szCs w:val="28"/>
        </w:rPr>
        <w:t xml:space="preserve"> общего пользования</w:t>
      </w:r>
      <w:r w:rsidR="002769FD" w:rsidRPr="00552F19">
        <w:rPr>
          <w:sz w:val="28"/>
          <w:szCs w:val="28"/>
        </w:rPr>
        <w:t>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1.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 xml:space="preserve">Учет в территориальном планировании </w:t>
      </w:r>
      <w:r w:rsidR="00552F19">
        <w:rPr>
          <w:rFonts w:ascii="Times New Roman" w:hAnsi="Times New Roman"/>
          <w:bCs/>
          <w:iCs/>
          <w:sz w:val="28"/>
          <w:szCs w:val="28"/>
        </w:rPr>
        <w:t>п</w:t>
      </w:r>
      <w:r w:rsidR="00FA1947" w:rsidRPr="00552F19">
        <w:rPr>
          <w:rFonts w:ascii="Times New Roman" w:hAnsi="Times New Roman"/>
          <w:sz w:val="28"/>
          <w:szCs w:val="28"/>
        </w:rPr>
        <w:t xml:space="preserve">оселения 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2.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Обеспечение резервирования коридоров перспективного строительства автомобильных дорог (весь период).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3.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 xml:space="preserve">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="00FA1947" w:rsidRPr="00552F19">
        <w:rPr>
          <w:rFonts w:ascii="Times New Roman" w:hAnsi="Times New Roman"/>
          <w:sz w:val="28"/>
          <w:szCs w:val="28"/>
        </w:rPr>
        <w:t xml:space="preserve">поселения 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(весь период).</w:t>
      </w:r>
    </w:p>
    <w:p w:rsidR="00FA1947" w:rsidRPr="00927BF7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4.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Обеспечение соблюдения режима использования полос отвода и охранных зон автомобильных дорог федерального и регионального значения (весь период).</w:t>
      </w:r>
    </w:p>
    <w:p w:rsidR="00927BF7" w:rsidRDefault="00927BF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7BF7" w:rsidRPr="00927BF7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FA1947" w:rsidRPr="00927BF7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парковочного пространства</w:t>
      </w:r>
    </w:p>
    <w:p w:rsidR="00927BF7" w:rsidRPr="00927BF7" w:rsidRDefault="00927BF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</w:t>
      </w:r>
      <w:r w:rsidR="00552F19">
        <w:rPr>
          <w:rFonts w:ascii="Times New Roman" w:hAnsi="Times New Roman"/>
          <w:sz w:val="28"/>
          <w:szCs w:val="28"/>
        </w:rPr>
        <w:t>Тимашевского городского</w:t>
      </w:r>
      <w:r w:rsidRPr="00552F19">
        <w:rPr>
          <w:rFonts w:ascii="Times New Roman" w:hAnsi="Times New Roman"/>
          <w:sz w:val="28"/>
          <w:szCs w:val="28"/>
        </w:rPr>
        <w:t xml:space="preserve"> поселения составит</w:t>
      </w:r>
      <w:r w:rsidR="00552F19">
        <w:rPr>
          <w:rFonts w:ascii="Times New Roman" w:hAnsi="Times New Roman"/>
          <w:color w:val="4BACC6"/>
          <w:sz w:val="28"/>
          <w:szCs w:val="28"/>
        </w:rPr>
        <w:t xml:space="preserve"> </w:t>
      </w:r>
      <w:r w:rsidR="00552F19">
        <w:rPr>
          <w:rFonts w:ascii="Times New Roman" w:hAnsi="Times New Roman"/>
          <w:sz w:val="28"/>
          <w:szCs w:val="28"/>
        </w:rPr>
        <w:t>20</w:t>
      </w:r>
      <w:r w:rsidRPr="00552F19">
        <w:rPr>
          <w:rFonts w:ascii="Times New Roman" w:hAnsi="Times New Roman"/>
          <w:sz w:val="28"/>
          <w:szCs w:val="28"/>
        </w:rPr>
        <w:t>% от</w:t>
      </w:r>
      <w:r w:rsidRPr="00552F19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Хранение автотранспорта на территории поселения осуществляется, в основном, в пределах участков предприятий и на придомовых участках жителей поселения</w:t>
      </w:r>
      <w:r w:rsidR="00552F19">
        <w:rPr>
          <w:rFonts w:ascii="Times New Roman" w:hAnsi="Times New Roman"/>
          <w:sz w:val="28"/>
          <w:szCs w:val="28"/>
        </w:rPr>
        <w:t>, в г</w:t>
      </w:r>
      <w:r w:rsidRPr="00552F19">
        <w:rPr>
          <w:rFonts w:ascii="Times New Roman" w:hAnsi="Times New Roman"/>
          <w:sz w:val="28"/>
          <w:szCs w:val="28"/>
        </w:rPr>
        <w:t>аражно-строительных кооператив</w:t>
      </w:r>
      <w:r w:rsidR="00552F19">
        <w:rPr>
          <w:rFonts w:ascii="Times New Roman" w:hAnsi="Times New Roman"/>
          <w:sz w:val="28"/>
          <w:szCs w:val="28"/>
        </w:rPr>
        <w:t>ах</w:t>
      </w:r>
      <w:r w:rsidRPr="00552F19">
        <w:rPr>
          <w:rFonts w:ascii="Times New Roman" w:hAnsi="Times New Roman"/>
          <w:sz w:val="28"/>
          <w:szCs w:val="28"/>
        </w:rPr>
        <w:t>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FA1947" w:rsidRPr="00552F19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FA1947" w:rsidRPr="00813F64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highlight w:val="darkGreen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1.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FA1947" w:rsidRPr="00552F19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2.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Строительство автостоянок около объектов обслуживания (весь период);</w:t>
      </w:r>
    </w:p>
    <w:p w:rsidR="00FA1947" w:rsidRPr="00927BF7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3.</w:t>
      </w:r>
      <w:r w:rsidR="00FA1947" w:rsidRPr="00552F19">
        <w:rPr>
          <w:rFonts w:ascii="Times New Roman" w:hAnsi="Times New Roman"/>
          <w:bCs/>
          <w:iCs/>
          <w:sz w:val="28"/>
          <w:szCs w:val="28"/>
        </w:rPr>
        <w:t>Организация общественных стоянок в местах наибольшего скопления автомобилей (первая очередь – расчётный срок).</w:t>
      </w:r>
    </w:p>
    <w:p w:rsidR="00FA1947" w:rsidRPr="00927BF7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1947" w:rsidRPr="00DB396F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B396F">
        <w:rPr>
          <w:rFonts w:ascii="Times New Roman" w:hAnsi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27BF7" w:rsidRPr="00DB396F" w:rsidRDefault="00927BF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lastRenderedPageBreak/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Программой поселения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 w:rsidRPr="00552F19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1. Формирование системы улиц с преимущественно пешеходным движением (расчётный срок - перспектива);</w:t>
      </w:r>
    </w:p>
    <w:p w:rsidR="00FA1947" w:rsidRPr="00552F19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2. Устройство велодорожек в поперечном профиле главных улиц (расчётный срок – перспектива);</w:t>
      </w:r>
    </w:p>
    <w:p w:rsidR="00FA1947" w:rsidRPr="00813F64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  <w:highlight w:val="darkGreen"/>
        </w:rPr>
      </w:pPr>
      <w:r w:rsidRPr="00552F19">
        <w:rPr>
          <w:rFonts w:ascii="Times New Roman" w:hAnsi="Times New Roman"/>
          <w:bCs/>
          <w:iCs/>
          <w:sz w:val="28"/>
          <w:szCs w:val="28"/>
        </w:rPr>
        <w:t>3. Обеспечение административными мерами выполнения застройщиками требований по созданию без барьерной среды (весь период).</w:t>
      </w:r>
    </w:p>
    <w:p w:rsidR="00E61A73" w:rsidRPr="00813F64" w:rsidRDefault="00E61A73" w:rsidP="00DB396F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  <w:highlight w:val="darkGreen"/>
        </w:rPr>
      </w:pPr>
    </w:p>
    <w:p w:rsidR="00FA1947" w:rsidRPr="00552F19" w:rsidRDefault="00FA1947" w:rsidP="00DB396F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52F19">
        <w:rPr>
          <w:rFonts w:ascii="Times New Roman" w:hAnsi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DB396F" w:rsidRPr="00552F19" w:rsidRDefault="00DB396F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FA1947" w:rsidRPr="00764206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FA1947" w:rsidRPr="00764206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64206" w:rsidRDefault="00FA1947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4.6. Мероприятия по развитию сети дорог поселения</w:t>
      </w:r>
    </w:p>
    <w:p w:rsidR="00764206" w:rsidRPr="00764206" w:rsidRDefault="00764206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 xml:space="preserve"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</w:t>
      </w:r>
      <w:r w:rsidRPr="00552F19">
        <w:rPr>
          <w:rFonts w:ascii="Times New Roman" w:hAnsi="Times New Roman"/>
          <w:sz w:val="28"/>
          <w:szCs w:val="28"/>
        </w:rPr>
        <w:lastRenderedPageBreak/>
        <w:t>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на первую очередь (202</w:t>
      </w:r>
      <w:r w:rsidR="00552F19">
        <w:rPr>
          <w:rFonts w:ascii="Times New Roman" w:hAnsi="Times New Roman"/>
          <w:sz w:val="28"/>
          <w:szCs w:val="28"/>
        </w:rPr>
        <w:t>2</w:t>
      </w:r>
      <w:r w:rsidR="00764206" w:rsidRPr="00552F19">
        <w:rPr>
          <w:rFonts w:ascii="Times New Roman" w:hAnsi="Times New Roman"/>
          <w:sz w:val="28"/>
          <w:szCs w:val="28"/>
        </w:rPr>
        <w:t xml:space="preserve"> </w:t>
      </w:r>
      <w:r w:rsidRPr="00552F19">
        <w:rPr>
          <w:rFonts w:ascii="Times New Roman" w:hAnsi="Times New Roman"/>
          <w:sz w:val="28"/>
          <w:szCs w:val="28"/>
        </w:rPr>
        <w:t>г.):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расширение основных существующих главных и основных улиц с целью доведения их до проектных поперечных профилей;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пешеходного движения в поселении;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на р</w:t>
      </w:r>
      <w:r w:rsidR="00552F19" w:rsidRPr="00552F19">
        <w:rPr>
          <w:rFonts w:ascii="Times New Roman" w:hAnsi="Times New Roman"/>
          <w:sz w:val="28"/>
          <w:szCs w:val="28"/>
        </w:rPr>
        <w:t>асчётный срок (2032</w:t>
      </w:r>
      <w:r w:rsidRPr="00552F19">
        <w:rPr>
          <w:rFonts w:ascii="Times New Roman" w:hAnsi="Times New Roman"/>
          <w:sz w:val="28"/>
          <w:szCs w:val="28"/>
        </w:rPr>
        <w:t>г.):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 xml:space="preserve">дальнейшая интеграция в транспортный комплекс </w:t>
      </w:r>
      <w:r w:rsidR="00552F19">
        <w:rPr>
          <w:rFonts w:ascii="Times New Roman" w:hAnsi="Times New Roman"/>
          <w:sz w:val="28"/>
          <w:szCs w:val="28"/>
        </w:rPr>
        <w:t xml:space="preserve">Тимашевского </w:t>
      </w:r>
      <w:r w:rsidR="00FA1947" w:rsidRPr="00552F19">
        <w:rPr>
          <w:rFonts w:ascii="Times New Roman" w:hAnsi="Times New Roman"/>
          <w:sz w:val="28"/>
          <w:szCs w:val="28"/>
        </w:rPr>
        <w:t xml:space="preserve"> района и Краснодарского края;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FA1947" w:rsidRPr="00552F19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-</w:t>
      </w:r>
      <w:r w:rsidR="00FA1947" w:rsidRPr="00552F19">
        <w:rPr>
          <w:rFonts w:ascii="Times New Roman" w:hAnsi="Times New Roman"/>
          <w:sz w:val="28"/>
          <w:szCs w:val="28"/>
        </w:rPr>
        <w:t>строительство нов</w:t>
      </w:r>
      <w:r w:rsidRPr="00552F19">
        <w:rPr>
          <w:rFonts w:ascii="Times New Roman" w:hAnsi="Times New Roman"/>
          <w:sz w:val="28"/>
          <w:szCs w:val="28"/>
        </w:rPr>
        <w:t>ых главных и основных автодорог.</w:t>
      </w:r>
    </w:p>
    <w:p w:rsidR="00FA1947" w:rsidRPr="00552F19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552F19">
        <w:rPr>
          <w:rFonts w:ascii="Times New Roman" w:hAnsi="Times New Roman"/>
          <w:sz w:val="28"/>
          <w:szCs w:val="28"/>
        </w:rPr>
        <w:t>Развитие транспорта на территории поселения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FA1947" w:rsidRPr="00813F64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highlight w:val="darkGreen"/>
        </w:rPr>
      </w:pPr>
      <w:r w:rsidRPr="00552F19">
        <w:rPr>
          <w:rFonts w:ascii="Times New Roman" w:hAnsi="Times New Roman"/>
          <w:sz w:val="28"/>
          <w:szCs w:val="28"/>
        </w:rPr>
        <w:t xml:space="preserve">При планировании развития транспортной системы поселения необходимо учитывать перспективное развитие транспортной системы района и региона в целом. Транспортная система поселения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r w:rsidR="00211B0F">
        <w:rPr>
          <w:rFonts w:ascii="Times New Roman" w:hAnsi="Times New Roman"/>
          <w:sz w:val="28"/>
          <w:szCs w:val="28"/>
        </w:rPr>
        <w:t xml:space="preserve">Тимашевского </w:t>
      </w:r>
      <w:r w:rsidRPr="00552F19">
        <w:rPr>
          <w:rFonts w:ascii="Times New Roman" w:hAnsi="Times New Roman"/>
          <w:sz w:val="28"/>
          <w:szCs w:val="28"/>
        </w:rPr>
        <w:t>района и органов государственной власти Краснодарского края по развитию транспортной инфраструктуры.</w:t>
      </w:r>
    </w:p>
    <w:p w:rsidR="00FA1947" w:rsidRPr="00211B0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Основные направления развития транспортной инфраструктуры на федеральном уровне определены транспортной стратегией Российской Федерации, утверждённой распоряжением Правительства РФ от 22 ноября 2008 г. N 1734-р.</w:t>
      </w:r>
    </w:p>
    <w:p w:rsidR="00FA1947" w:rsidRPr="00211B0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5" w:name="_Toc280554423"/>
      <w:r w:rsidRPr="00211B0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211B0F">
        <w:rPr>
          <w:rFonts w:ascii="Times New Roman" w:hAnsi="Times New Roman"/>
          <w:sz w:val="28"/>
          <w:szCs w:val="28"/>
        </w:rPr>
        <w:t xml:space="preserve">поселения </w:t>
      </w:r>
      <w:r w:rsidRPr="00211B0F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5"/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FA1947" w:rsidRPr="00211B0F">
        <w:rPr>
          <w:rFonts w:ascii="Times New Roman" w:hAnsi="Times New Roman"/>
          <w:sz w:val="28"/>
          <w:szCs w:val="28"/>
        </w:rPr>
        <w:t xml:space="preserve">инвентаризация с оценкой технического состояния всех инженерных сооружений на автомобильных дорогах и улицах поселения, определение </w:t>
      </w:r>
      <w:r w:rsidR="00FA1947" w:rsidRPr="00211B0F">
        <w:rPr>
          <w:rFonts w:ascii="Times New Roman" w:hAnsi="Times New Roman"/>
          <w:sz w:val="28"/>
          <w:szCs w:val="28"/>
        </w:rPr>
        <w:lastRenderedPageBreak/>
        <w:t>сроков и объёмов необходимой реконструкции или нового строительства – 201</w:t>
      </w:r>
      <w:r w:rsidR="00211B0F" w:rsidRP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 xml:space="preserve"> гг;</w:t>
      </w:r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iCs/>
          <w:sz w:val="28"/>
          <w:szCs w:val="28"/>
        </w:rPr>
        <w:t>-</w:t>
      </w:r>
      <w:r w:rsidR="00FA1947" w:rsidRPr="00211B0F">
        <w:rPr>
          <w:rFonts w:ascii="Times New Roman" w:hAnsi="Times New Roman"/>
          <w:iCs/>
          <w:sz w:val="28"/>
          <w:szCs w:val="28"/>
        </w:rPr>
        <w:t>капитальный ремонт, ремонт,  содержание автомобильных дорог местного значения и искусственных сооружений на них, включая проектно-изыскательные работы</w:t>
      </w:r>
      <w:r w:rsidR="00FA1947" w:rsidRPr="00211B0F">
        <w:rPr>
          <w:rFonts w:ascii="Times New Roman" w:hAnsi="Times New Roman"/>
          <w:sz w:val="28"/>
          <w:szCs w:val="28"/>
        </w:rPr>
        <w:t xml:space="preserve">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гг;</w:t>
      </w:r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FA1947" w:rsidRPr="00211B0F">
        <w:rPr>
          <w:rFonts w:ascii="Times New Roman" w:hAnsi="Times New Roman"/>
          <w:sz w:val="28"/>
          <w:szCs w:val="28"/>
        </w:rPr>
        <w:t>размещение дорожных знаков и указателей на улицах населённых пунктов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гг;</w:t>
      </w:r>
    </w:p>
    <w:p w:rsidR="00FA1947" w:rsidRPr="00211B0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iCs/>
          <w:sz w:val="28"/>
          <w:szCs w:val="28"/>
        </w:rPr>
        <w:t>-</w:t>
      </w:r>
      <w:r w:rsidR="00FA1947" w:rsidRPr="00211B0F">
        <w:rPr>
          <w:rFonts w:ascii="Times New Roman" w:hAnsi="Times New Roman"/>
          <w:iCs/>
          <w:sz w:val="28"/>
          <w:szCs w:val="28"/>
        </w:rPr>
        <w:t>оборудование остановочных площадок и установка павильонов для общественного транспорта</w:t>
      </w:r>
      <w:r w:rsidR="00FA1947" w:rsidRPr="00211B0F">
        <w:rPr>
          <w:rFonts w:ascii="Times New Roman" w:hAnsi="Times New Roman"/>
          <w:sz w:val="28"/>
          <w:szCs w:val="28"/>
        </w:rPr>
        <w:t xml:space="preserve">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гг;</w:t>
      </w:r>
    </w:p>
    <w:p w:rsidR="00FA1947" w:rsidRPr="00764206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FA1947" w:rsidRPr="00211B0F">
        <w:rPr>
          <w:rFonts w:ascii="Times New Roman" w:hAnsi="Times New Roman"/>
          <w:sz w:val="28"/>
          <w:szCs w:val="28"/>
        </w:rPr>
        <w:t>создание инфраструктуры автосервиса – 201</w:t>
      </w:r>
      <w:r w:rsidR="00211B0F">
        <w:rPr>
          <w:rFonts w:ascii="Times New Roman" w:hAnsi="Times New Roman"/>
          <w:sz w:val="28"/>
          <w:szCs w:val="28"/>
        </w:rPr>
        <w:t>8</w:t>
      </w:r>
      <w:r w:rsidR="00FA1947" w:rsidRPr="00211B0F">
        <w:rPr>
          <w:rFonts w:ascii="Times New Roman" w:hAnsi="Times New Roman"/>
          <w:sz w:val="28"/>
          <w:szCs w:val="28"/>
        </w:rPr>
        <w:t>-203</w:t>
      </w:r>
      <w:r w:rsidR="00211B0F">
        <w:rPr>
          <w:rFonts w:ascii="Times New Roman" w:hAnsi="Times New Roman"/>
          <w:sz w:val="28"/>
          <w:szCs w:val="28"/>
        </w:rPr>
        <w:t>2</w:t>
      </w:r>
      <w:r w:rsidR="00FA1947" w:rsidRPr="00211B0F">
        <w:rPr>
          <w:rFonts w:ascii="Times New Roman" w:hAnsi="Times New Roman"/>
          <w:sz w:val="28"/>
          <w:szCs w:val="28"/>
        </w:rPr>
        <w:t xml:space="preserve"> гг.</w:t>
      </w:r>
    </w:p>
    <w:p w:rsidR="00764206" w:rsidRDefault="00764206" w:rsidP="00764206">
      <w:pPr>
        <w:pStyle w:val="S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4621C8" w:rsidRDefault="004C469B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4C469B" w:rsidRPr="00764206" w:rsidRDefault="004C469B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транспортной инфраструктуры</w:t>
      </w:r>
    </w:p>
    <w:p w:rsidR="00764206" w:rsidRPr="00764206" w:rsidRDefault="00764206" w:rsidP="00764206">
      <w:pPr>
        <w:pStyle w:val="S"/>
        <w:spacing w:line="240" w:lineRule="auto"/>
        <w:ind w:left="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C469B" w:rsidRPr="00211B0F" w:rsidRDefault="004C469B" w:rsidP="00764206">
      <w:pPr>
        <w:ind w:firstLine="567"/>
        <w:jc w:val="both"/>
        <w:rPr>
          <w:sz w:val="28"/>
          <w:szCs w:val="28"/>
        </w:rPr>
      </w:pPr>
      <w:r w:rsidRPr="00211B0F">
        <w:rPr>
          <w:sz w:val="28"/>
          <w:szCs w:val="28"/>
        </w:rPr>
        <w:t xml:space="preserve">Финансирование мероприятий Программы осуществляется за счет средств краевого бюджета, бюджета муниципального образования </w:t>
      </w:r>
      <w:r w:rsidR="00211B0F">
        <w:rPr>
          <w:sz w:val="28"/>
          <w:szCs w:val="28"/>
        </w:rPr>
        <w:t>Тимашевский</w:t>
      </w:r>
      <w:r w:rsidR="004621C8" w:rsidRPr="00211B0F">
        <w:rPr>
          <w:sz w:val="28"/>
          <w:szCs w:val="28"/>
        </w:rPr>
        <w:t xml:space="preserve"> район, </w:t>
      </w:r>
      <w:r w:rsidRPr="00211B0F">
        <w:rPr>
          <w:sz w:val="28"/>
          <w:szCs w:val="28"/>
        </w:rPr>
        <w:t xml:space="preserve">бюджета </w:t>
      </w:r>
      <w:r w:rsidR="00211B0F">
        <w:rPr>
          <w:sz w:val="28"/>
          <w:szCs w:val="28"/>
        </w:rPr>
        <w:t xml:space="preserve">Тимашевского городского </w:t>
      </w:r>
      <w:r w:rsidRPr="00211B0F">
        <w:rPr>
          <w:sz w:val="28"/>
          <w:szCs w:val="28"/>
        </w:rPr>
        <w:t xml:space="preserve">поселения </w:t>
      </w:r>
      <w:r w:rsidR="00211B0F">
        <w:rPr>
          <w:sz w:val="28"/>
          <w:szCs w:val="28"/>
        </w:rPr>
        <w:t>Тимашевского</w:t>
      </w:r>
      <w:r w:rsidRPr="00211B0F">
        <w:rPr>
          <w:sz w:val="28"/>
          <w:szCs w:val="28"/>
        </w:rPr>
        <w:t xml:space="preserve"> района.</w:t>
      </w:r>
    </w:p>
    <w:p w:rsidR="00211B0F" w:rsidRPr="00211B0F" w:rsidRDefault="004625E0" w:rsidP="00211B0F">
      <w:pPr>
        <w:jc w:val="both"/>
        <w:rPr>
          <w:color w:val="000000"/>
          <w:sz w:val="28"/>
          <w:szCs w:val="28"/>
        </w:rPr>
      </w:pPr>
      <w:r w:rsidRPr="00211B0F">
        <w:rPr>
          <w:sz w:val="28"/>
          <w:szCs w:val="28"/>
        </w:rPr>
        <w:t xml:space="preserve">        Прогнозный общий объем финансирования Программы на период 201</w:t>
      </w:r>
      <w:r w:rsidR="00211B0F" w:rsidRPr="00211B0F">
        <w:rPr>
          <w:sz w:val="28"/>
          <w:szCs w:val="28"/>
        </w:rPr>
        <w:t>8</w:t>
      </w:r>
      <w:r w:rsidRPr="00211B0F">
        <w:rPr>
          <w:sz w:val="28"/>
          <w:szCs w:val="28"/>
        </w:rPr>
        <w:t>-203</w:t>
      </w:r>
      <w:r w:rsidR="00211B0F" w:rsidRPr="00211B0F">
        <w:rPr>
          <w:sz w:val="28"/>
          <w:szCs w:val="28"/>
        </w:rPr>
        <w:t>2</w:t>
      </w:r>
      <w:r w:rsidRPr="00211B0F">
        <w:rPr>
          <w:sz w:val="28"/>
          <w:szCs w:val="28"/>
        </w:rPr>
        <w:t xml:space="preserve"> годов составляет </w:t>
      </w:r>
      <w:r w:rsidRPr="00211B0F">
        <w:rPr>
          <w:color w:val="000000"/>
          <w:sz w:val="28"/>
          <w:szCs w:val="28"/>
        </w:rPr>
        <w:t>37 846,2</w:t>
      </w:r>
      <w:r w:rsidR="00211B0F" w:rsidRPr="00211B0F">
        <w:rPr>
          <w:sz w:val="28"/>
          <w:szCs w:val="28"/>
        </w:rPr>
        <w:t xml:space="preserve"> тыс.</w:t>
      </w:r>
      <w:r w:rsidRPr="00211B0F">
        <w:rPr>
          <w:sz w:val="28"/>
          <w:szCs w:val="28"/>
        </w:rPr>
        <w:t xml:space="preserve"> руб</w:t>
      </w:r>
    </w:p>
    <w:p w:rsidR="004C469B" w:rsidRPr="00211B0F" w:rsidRDefault="004C469B" w:rsidP="004625E0">
      <w:pPr>
        <w:ind w:firstLine="709"/>
        <w:jc w:val="both"/>
        <w:rPr>
          <w:sz w:val="28"/>
          <w:szCs w:val="28"/>
        </w:rPr>
      </w:pPr>
      <w:r w:rsidRPr="00211B0F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4C469B" w:rsidRPr="00764206" w:rsidRDefault="004C469B" w:rsidP="00764206">
      <w:pPr>
        <w:ind w:firstLine="709"/>
        <w:jc w:val="both"/>
      </w:pPr>
      <w:r w:rsidRPr="00211B0F">
        <w:rPr>
          <w:sz w:val="28"/>
          <w:szCs w:val="28"/>
        </w:rPr>
        <w:t xml:space="preserve">Мероприятия программы реализуются на основе государственных контрактов (договоров), заключаемых в соответствии с Федеральным законом </w:t>
      </w:r>
      <w:r w:rsidR="00764206" w:rsidRPr="00211B0F">
        <w:rPr>
          <w:sz w:val="28"/>
          <w:szCs w:val="28"/>
        </w:rPr>
        <w:t>«</w:t>
      </w:r>
      <w:r w:rsidRPr="00211B0F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нужд».</w:t>
      </w:r>
    </w:p>
    <w:p w:rsidR="00FA1947" w:rsidRDefault="00FA1947" w:rsidP="00764206">
      <w:pPr>
        <w:ind w:firstLine="709"/>
        <w:jc w:val="center"/>
        <w:rPr>
          <w:b/>
          <w:sz w:val="28"/>
          <w:szCs w:val="28"/>
        </w:rPr>
      </w:pPr>
    </w:p>
    <w:p w:rsidR="002E12D2" w:rsidRPr="001D3DEF" w:rsidRDefault="00275A09" w:rsidP="00FD5E38">
      <w:pPr>
        <w:pStyle w:val="S"/>
        <w:spacing w:line="240" w:lineRule="auto"/>
        <w:ind w:firstLine="0"/>
        <w:rPr>
          <w:color w:val="FF0000"/>
          <w:sz w:val="28"/>
          <w:szCs w:val="28"/>
        </w:rPr>
        <w:sectPr w:rsidR="002E12D2" w:rsidRPr="001D3DEF" w:rsidSect="00FD22D0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1D3DEF">
        <w:rPr>
          <w:rFonts w:ascii="Times New Roman" w:hAnsi="Times New Roman"/>
          <w:color w:val="00B0F0"/>
          <w:sz w:val="28"/>
        </w:rPr>
        <w:t>-</w:t>
      </w:r>
    </w:p>
    <w:p w:rsidR="002E12D2" w:rsidRPr="00E2123F" w:rsidRDefault="002E12D2" w:rsidP="002E12D2">
      <w:pPr>
        <w:rPr>
          <w:rFonts w:ascii="Times New Roman CYR" w:hAnsi="Times New Roman CYR" w:cs="Times New Roman CYR"/>
          <w:color w:val="4BACC6"/>
        </w:rPr>
        <w:sectPr w:rsidR="002E12D2" w:rsidRPr="00E2123F" w:rsidSect="002E12D2">
          <w:pgSz w:w="16834" w:h="11909" w:orient="landscape"/>
          <w:pgMar w:top="567" w:right="1134" w:bottom="1701" w:left="284" w:header="720" w:footer="720" w:gutter="0"/>
          <w:cols w:space="60"/>
          <w:noEndnote/>
        </w:sectPr>
      </w:pPr>
    </w:p>
    <w:p w:rsidR="002E12D2" w:rsidRPr="00E2123F" w:rsidRDefault="002E12D2" w:rsidP="002E12D2">
      <w:pPr>
        <w:jc w:val="center"/>
        <w:rPr>
          <w:b/>
          <w:color w:val="4BACC6"/>
          <w:sz w:val="2"/>
          <w:szCs w:val="2"/>
        </w:rPr>
      </w:pPr>
    </w:p>
    <w:tbl>
      <w:tblPr>
        <w:tblW w:w="15310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1764"/>
        <w:gridCol w:w="1632"/>
      </w:tblGrid>
      <w:tr w:rsidR="002E12D2" w:rsidRPr="00E2123F" w:rsidTr="002E12D2">
        <w:trPr>
          <w:trHeight w:val="287"/>
          <w:tblHeader/>
          <w:jc w:val="right"/>
        </w:trPr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12D2" w:rsidRPr="00242A28" w:rsidRDefault="002E12D2" w:rsidP="00242A28">
            <w:pPr>
              <w:tabs>
                <w:tab w:val="left" w:pos="2018"/>
              </w:tabs>
              <w:rPr>
                <w:b/>
              </w:rPr>
            </w:pPr>
            <w:r w:rsidRPr="00350699">
              <w:rPr>
                <w:b/>
                <w:sz w:val="28"/>
              </w:rPr>
              <w:t>Объемы и источники финансирования мероприятий Программы</w:t>
            </w:r>
          </w:p>
        </w:tc>
      </w:tr>
      <w:tr w:rsidR="002E12D2" w:rsidRPr="00211B0F" w:rsidTr="00E63662">
        <w:trPr>
          <w:trHeight w:val="287"/>
          <w:tblHeader/>
          <w:jc w:val="right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Ста-тус</w:t>
            </w:r>
          </w:p>
        </w:tc>
        <w:tc>
          <w:tcPr>
            <w:tcW w:w="1417" w:type="dxa"/>
            <w:vMerge w:val="restart"/>
            <w:vAlign w:val="center"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Годы реализа-ции</w:t>
            </w:r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Объем финансирования, тыс.рублей</w:t>
            </w:r>
          </w:p>
        </w:tc>
        <w:tc>
          <w:tcPr>
            <w:tcW w:w="1764" w:type="dxa"/>
            <w:vMerge w:val="restart"/>
            <w:vAlign w:val="center"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Непосредст</w:t>
            </w:r>
            <w:r w:rsidR="00350699" w:rsidRPr="00211B0F">
              <w:rPr>
                <w:b/>
                <w:sz w:val="20"/>
                <w:szCs w:val="20"/>
              </w:rPr>
              <w:t>-</w:t>
            </w:r>
            <w:r w:rsidRPr="00211B0F">
              <w:rPr>
                <w:b/>
                <w:sz w:val="20"/>
                <w:szCs w:val="20"/>
              </w:rPr>
              <w:t>венный результат реализации мероприятия</w:t>
            </w:r>
          </w:p>
        </w:tc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tabs>
                <w:tab w:val="left" w:pos="2018"/>
              </w:tabs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Заказчик программы</w:t>
            </w:r>
          </w:p>
        </w:tc>
      </w:tr>
      <w:tr w:rsidR="002E12D2" w:rsidRPr="00211B0F" w:rsidTr="00E63662">
        <w:trPr>
          <w:trHeight w:val="25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8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район-ный бюд</w:t>
            </w:r>
            <w:r w:rsidR="00350699" w:rsidRPr="00211B0F">
              <w:rPr>
                <w:b/>
                <w:sz w:val="20"/>
                <w:szCs w:val="20"/>
              </w:rPr>
              <w:t>-</w:t>
            </w:r>
            <w:r w:rsidRPr="00211B0F">
              <w:rPr>
                <w:b/>
                <w:sz w:val="20"/>
                <w:szCs w:val="20"/>
              </w:rPr>
              <w:t>жет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b/>
                <w:sz w:val="20"/>
                <w:szCs w:val="20"/>
              </w:rPr>
            </w:pPr>
            <w:r w:rsidRPr="00211B0F">
              <w:rPr>
                <w:b/>
                <w:sz w:val="20"/>
                <w:szCs w:val="20"/>
              </w:rPr>
              <w:t>внебюд-жетные источ</w:t>
            </w:r>
            <w:r w:rsidR="00350699" w:rsidRPr="00211B0F">
              <w:rPr>
                <w:b/>
                <w:sz w:val="20"/>
                <w:szCs w:val="20"/>
              </w:rPr>
              <w:t>-</w:t>
            </w:r>
            <w:r w:rsidRPr="00211B0F">
              <w:rPr>
                <w:b/>
                <w:sz w:val="20"/>
                <w:szCs w:val="20"/>
              </w:rPr>
              <w:t>ники</w:t>
            </w: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15"/>
          <w:tblHeader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8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9</w:t>
            </w:r>
          </w:p>
        </w:tc>
        <w:tc>
          <w:tcPr>
            <w:tcW w:w="1764" w:type="dxa"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10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11</w:t>
            </w:r>
          </w:p>
        </w:tc>
      </w:tr>
      <w:tr w:rsidR="002E12D2" w:rsidRPr="00211B0F" w:rsidTr="002E12D2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211B0F" w:rsidRDefault="002E12D2" w:rsidP="00350699">
            <w:pPr>
              <w:rPr>
                <w:bCs/>
                <w:sz w:val="20"/>
                <w:szCs w:val="20"/>
              </w:rPr>
            </w:pPr>
          </w:p>
        </w:tc>
        <w:tc>
          <w:tcPr>
            <w:tcW w:w="14597" w:type="dxa"/>
            <w:gridSpan w:val="11"/>
            <w:vAlign w:val="center"/>
          </w:tcPr>
          <w:p w:rsidR="00350699" w:rsidRPr="00211B0F" w:rsidRDefault="002E12D2" w:rsidP="00350699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 xml:space="preserve">Программа комплексного развития транспортной инфраструктуры </w:t>
            </w:r>
            <w:r w:rsidR="00211B0F">
              <w:rPr>
                <w:b/>
                <w:bCs/>
                <w:sz w:val="20"/>
                <w:szCs w:val="20"/>
              </w:rPr>
              <w:t>Тимашевского городского</w:t>
            </w:r>
            <w:r w:rsidRPr="00211B0F">
              <w:rPr>
                <w:b/>
                <w:bCs/>
                <w:sz w:val="20"/>
                <w:szCs w:val="20"/>
              </w:rPr>
              <w:t xml:space="preserve"> поселения </w:t>
            </w:r>
            <w:r w:rsidR="00211B0F">
              <w:rPr>
                <w:b/>
                <w:bCs/>
                <w:sz w:val="20"/>
                <w:szCs w:val="20"/>
              </w:rPr>
              <w:t>Тимашевского</w:t>
            </w:r>
            <w:r w:rsidRPr="00211B0F">
              <w:rPr>
                <w:b/>
                <w:bCs/>
                <w:sz w:val="20"/>
                <w:szCs w:val="20"/>
              </w:rPr>
              <w:t xml:space="preserve"> района </w:t>
            </w:r>
          </w:p>
          <w:p w:rsidR="002E12D2" w:rsidRPr="00211B0F" w:rsidRDefault="002E12D2" w:rsidP="00211B0F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на 201</w:t>
            </w:r>
            <w:r w:rsidR="00211B0F">
              <w:rPr>
                <w:b/>
                <w:bCs/>
                <w:sz w:val="20"/>
                <w:szCs w:val="20"/>
              </w:rPr>
              <w:t>8</w:t>
            </w:r>
            <w:r w:rsidRPr="00211B0F">
              <w:rPr>
                <w:b/>
                <w:bCs/>
                <w:sz w:val="20"/>
                <w:szCs w:val="20"/>
              </w:rPr>
              <w:t>-203</w:t>
            </w:r>
            <w:r w:rsidR="00211B0F">
              <w:rPr>
                <w:b/>
                <w:bCs/>
                <w:sz w:val="20"/>
                <w:szCs w:val="20"/>
              </w:rPr>
              <w:t>2</w:t>
            </w:r>
            <w:r w:rsidRPr="00211B0F">
              <w:rPr>
                <w:b/>
                <w:bCs/>
                <w:sz w:val="20"/>
                <w:szCs w:val="20"/>
              </w:rPr>
              <w:t xml:space="preserve"> годы</w:t>
            </w:r>
          </w:p>
        </w:tc>
      </w:tr>
      <w:tr w:rsidR="002E12D2" w:rsidRPr="00211B0F" w:rsidTr="002E12D2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211B0F" w:rsidRDefault="002E12D2" w:rsidP="00350699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597" w:type="dxa"/>
            <w:gridSpan w:val="11"/>
            <w:vAlign w:val="center"/>
          </w:tcPr>
          <w:p w:rsidR="002E12D2" w:rsidRPr="00211B0F" w:rsidRDefault="002E12D2" w:rsidP="00211B0F">
            <w:pPr>
              <w:jc w:val="both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 xml:space="preserve">Цель: </w:t>
            </w:r>
            <w:r w:rsidR="00242A28" w:rsidRPr="00211B0F">
              <w:rPr>
                <w:sz w:val="20"/>
                <w:szCs w:val="20"/>
              </w:rPr>
              <w:t>создание условий для устойчивого функционирования транспортной системы поселения, повышение уровня безопасности дорожного движения, 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E12D2" w:rsidRPr="00211B0F" w:rsidTr="002E12D2">
        <w:trPr>
          <w:trHeight w:val="409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211B0F" w:rsidRDefault="00242A28" w:rsidP="00350699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14597" w:type="dxa"/>
            <w:gridSpan w:val="11"/>
            <w:vAlign w:val="center"/>
          </w:tcPr>
          <w:p w:rsidR="002E12D2" w:rsidRPr="00211B0F" w:rsidRDefault="002E12D2" w:rsidP="00211B0F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 xml:space="preserve">Задача:  </w:t>
            </w:r>
            <w:r w:rsidR="00242A28" w:rsidRPr="00211B0F">
              <w:rPr>
                <w:sz w:val="20"/>
                <w:szCs w:val="20"/>
              </w:rPr>
              <w:t>обеспечение функционирования и развития сети автомобильных дорог общего пользования поселения</w:t>
            </w:r>
          </w:p>
        </w:tc>
      </w:tr>
      <w:tr w:rsidR="002E12D2" w:rsidRPr="00211B0F" w:rsidTr="00E63662">
        <w:trPr>
          <w:trHeight w:val="21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E27C6" w:rsidRPr="00211B0F" w:rsidRDefault="00CE27C6" w:rsidP="00CE27C6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sz w:val="20"/>
                <w:szCs w:val="20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E12D2" w:rsidRPr="00211B0F" w:rsidRDefault="002E12D2" w:rsidP="00350699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E72329" w:rsidRPr="00211B0F" w:rsidRDefault="00E72329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sz w:val="20"/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E12D2" w:rsidRPr="00211B0F" w:rsidRDefault="002E12D2" w:rsidP="00350699">
            <w:pPr>
              <w:rPr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2E12D2" w:rsidRPr="00211B0F" w:rsidRDefault="00CE27C6" w:rsidP="00E72329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А</w:t>
            </w:r>
            <w:r w:rsidR="002E12D2" w:rsidRPr="00211B0F">
              <w:rPr>
                <w:sz w:val="20"/>
                <w:szCs w:val="20"/>
              </w:rPr>
              <w:t>дминистра</w:t>
            </w:r>
            <w:r w:rsidR="00350699" w:rsidRPr="00211B0F">
              <w:rPr>
                <w:sz w:val="20"/>
                <w:szCs w:val="20"/>
              </w:rPr>
              <w:t>-</w:t>
            </w:r>
            <w:r w:rsidR="002E12D2" w:rsidRPr="00211B0F">
              <w:rPr>
                <w:sz w:val="20"/>
                <w:szCs w:val="20"/>
              </w:rPr>
              <w:t xml:space="preserve">ция </w:t>
            </w:r>
            <w:r w:rsidR="00E72329" w:rsidRPr="00211B0F">
              <w:rPr>
                <w:sz w:val="20"/>
                <w:szCs w:val="20"/>
              </w:rPr>
              <w:t>Андрюковского</w:t>
            </w:r>
            <w:r w:rsidR="002E12D2" w:rsidRPr="00211B0F">
              <w:rPr>
                <w:sz w:val="20"/>
                <w:szCs w:val="20"/>
              </w:rPr>
              <w:t xml:space="preserve"> сельского поселения</w:t>
            </w:r>
          </w:p>
        </w:tc>
      </w:tr>
      <w:tr w:rsidR="002E12D2" w:rsidRPr="00211B0F" w:rsidTr="00E63662">
        <w:trPr>
          <w:trHeight w:val="263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0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1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shd w:val="clear" w:color="auto" w:fill="auto"/>
            <w:hideMark/>
          </w:tcPr>
          <w:p w:rsidR="002E12D2" w:rsidRPr="00211B0F" w:rsidRDefault="002E12D2" w:rsidP="00350699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05"/>
          <w:jc w:val="right"/>
        </w:trPr>
        <w:tc>
          <w:tcPr>
            <w:tcW w:w="713" w:type="dxa"/>
            <w:vMerge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211B0F" w:rsidRDefault="002E12D2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23"/>
          <w:jc w:val="right"/>
        </w:trPr>
        <w:tc>
          <w:tcPr>
            <w:tcW w:w="713" w:type="dxa"/>
            <w:vMerge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</w:t>
            </w:r>
            <w:r w:rsidR="001D3DEF" w:rsidRPr="00211B0F">
              <w:rPr>
                <w:bCs/>
                <w:sz w:val="20"/>
                <w:szCs w:val="20"/>
              </w:rPr>
              <w:t>,</w:t>
            </w:r>
            <w:r w:rsidR="002E12D2" w:rsidRPr="00211B0F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left="-107" w:right="-108"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</w:t>
            </w:r>
            <w:r w:rsidR="002E12D2" w:rsidRPr="00211B0F">
              <w:rPr>
                <w:bCs/>
                <w:sz w:val="20"/>
                <w:szCs w:val="20"/>
              </w:rPr>
              <w:t>,0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15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bCs/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left="-107" w:right="-108"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400</w:t>
            </w:r>
            <w:r w:rsidR="002E12D2" w:rsidRPr="00211B0F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350699">
            <w:pPr>
              <w:ind w:left="-107" w:right="-108" w:firstLine="59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400</w:t>
            </w:r>
            <w:r w:rsidR="002E12D2" w:rsidRPr="00211B0F">
              <w:rPr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2E12D2" w:rsidRPr="00211B0F" w:rsidRDefault="002E12D2" w:rsidP="00350699">
            <w:pPr>
              <w:rPr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158"/>
          <w:jc w:val="right"/>
        </w:trPr>
        <w:tc>
          <w:tcPr>
            <w:tcW w:w="713" w:type="dxa"/>
            <w:vMerge w:val="restart"/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1D3DEF" w:rsidRPr="00211B0F" w:rsidRDefault="001D3DEF" w:rsidP="001D3DEF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bCs/>
                <w:sz w:val="20"/>
                <w:szCs w:val="20"/>
              </w:rPr>
              <w:t>-разработка проекта организации дорожного движения</w:t>
            </w:r>
            <w:r w:rsidRPr="00211B0F">
              <w:rPr>
                <w:rFonts w:ascii="Times New Roman" w:hAnsi="Times New Roman"/>
                <w:color w:val="FF0000"/>
                <w:sz w:val="20"/>
                <w:szCs w:val="20"/>
              </w:rPr>
              <w:t>;</w:t>
            </w:r>
          </w:p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350699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59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72329" w:rsidRPr="00211B0F" w:rsidRDefault="00E72329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u w:val="single"/>
                <w:bdr w:val="none" w:sz="0" w:space="0" w:color="auto" w:frame="1"/>
              </w:rPr>
            </w:pPr>
            <w:r w:rsidRPr="00211B0F">
              <w:rPr>
                <w:rFonts w:ascii="Times New Roman" w:hAnsi="Times New Roman"/>
                <w:bCs/>
                <w:sz w:val="20"/>
                <w:szCs w:val="20"/>
              </w:rPr>
              <w:t xml:space="preserve">-разработка проекта организации </w:t>
            </w:r>
            <w:r w:rsidRPr="00211B0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дорожного движения</w:t>
            </w:r>
            <w:r w:rsidRPr="00211B0F">
              <w:rPr>
                <w:rFonts w:ascii="Times New Roman" w:hAnsi="Times New Roman"/>
                <w:color w:val="FF0000"/>
                <w:sz w:val="20"/>
                <w:szCs w:val="20"/>
              </w:rPr>
              <w:t>;</w:t>
            </w:r>
          </w:p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E12D2" w:rsidRPr="00211B0F" w:rsidRDefault="00E72329" w:rsidP="00E72329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lastRenderedPageBreak/>
              <w:t xml:space="preserve">Администра-ция Андрюковского </w:t>
            </w:r>
            <w:r w:rsidRPr="00211B0F">
              <w:rPr>
                <w:sz w:val="20"/>
                <w:szCs w:val="20"/>
              </w:rPr>
              <w:lastRenderedPageBreak/>
              <w:t>сельского поселения</w:t>
            </w:r>
          </w:p>
        </w:tc>
      </w:tr>
      <w:tr w:rsidR="002E12D2" w:rsidRPr="00211B0F" w:rsidTr="00E63662">
        <w:trPr>
          <w:trHeight w:val="130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65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231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598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</w:t>
            </w:r>
            <w:r w:rsidR="002E12D2" w:rsidRPr="00211B0F"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57382">
            <w:pPr>
              <w:ind w:firstLine="59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</w:t>
            </w:r>
            <w:r w:rsidR="002E12D2" w:rsidRPr="00211B0F">
              <w:rPr>
                <w:bCs/>
                <w:sz w:val="20"/>
                <w:szCs w:val="20"/>
              </w:rPr>
              <w:t>00,0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2E12D2" w:rsidRPr="00211B0F" w:rsidTr="00E63662">
        <w:trPr>
          <w:trHeight w:val="305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A5738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AE5CBA">
            <w:pPr>
              <w:ind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</w:t>
            </w:r>
            <w:r w:rsidR="00AE5CBA" w:rsidRPr="00211B0F">
              <w:rPr>
                <w:b/>
                <w:bCs/>
                <w:sz w:val="20"/>
                <w:szCs w:val="20"/>
              </w:rPr>
              <w:t>5</w:t>
            </w:r>
            <w:r w:rsidR="002E12D2" w:rsidRPr="00211B0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CA7F9C" w:rsidP="00E63662">
            <w:pPr>
              <w:ind w:firstLine="59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40</w:t>
            </w:r>
            <w:r w:rsidR="002E12D2" w:rsidRPr="00211B0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211B0F" w:rsidRDefault="002E12D2" w:rsidP="00E6366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E12D2" w:rsidRPr="00211B0F" w:rsidRDefault="002E12D2" w:rsidP="002E12D2">
            <w:pPr>
              <w:rPr>
                <w:bCs/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45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1.1.3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E72329" w:rsidRPr="00211B0F" w:rsidRDefault="00E72329" w:rsidP="00A57382">
            <w:pPr>
              <w:rPr>
                <w:bCs/>
                <w:i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Комплексное строительство автомобильных дорог и тротуаров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E72329" w:rsidRPr="00211B0F" w:rsidRDefault="00E72329" w:rsidP="00A57382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подготовка проектно-сметной документации и проведение гос. экспертизы,</w:t>
            </w:r>
          </w:p>
          <w:p w:rsidR="00E72329" w:rsidRPr="00211B0F" w:rsidRDefault="00E72329" w:rsidP="00E63662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строительство</w:t>
            </w:r>
            <w:r w:rsidRPr="00211B0F">
              <w:rPr>
                <w:color w:val="4BACC6"/>
                <w:sz w:val="20"/>
                <w:szCs w:val="20"/>
              </w:rPr>
              <w:t xml:space="preserve"> </w:t>
            </w:r>
            <w:r w:rsidRPr="00211B0F">
              <w:rPr>
                <w:sz w:val="20"/>
                <w:szCs w:val="20"/>
              </w:rPr>
              <w:t>тротуара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E72329" w:rsidRPr="00211B0F" w:rsidRDefault="00E72329" w:rsidP="00446DE1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Администра-ция Андрюковского сельского поселения</w:t>
            </w:r>
          </w:p>
        </w:tc>
      </w:tr>
      <w:tr w:rsidR="00E72329" w:rsidRPr="00211B0F" w:rsidTr="00E63662">
        <w:trPr>
          <w:trHeight w:val="22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62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10000,0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E72329" w:rsidRPr="00211B0F" w:rsidTr="00E63662">
        <w:trPr>
          <w:trHeight w:val="256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10000,0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10000,0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211B0F" w:rsidRDefault="00E72329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211B0F" w:rsidRDefault="00E72329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9F1527" w:rsidRPr="00211B0F" w:rsidRDefault="009F1527" w:rsidP="00E72329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1.1.4.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rPr>
                <w:iCs/>
                <w:sz w:val="20"/>
                <w:szCs w:val="20"/>
              </w:rPr>
            </w:pPr>
            <w:r w:rsidRPr="00211B0F">
              <w:rPr>
                <w:iCs/>
                <w:sz w:val="20"/>
                <w:szCs w:val="20"/>
              </w:rPr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2261,5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CA7F9C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2261,5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9F1527" w:rsidRPr="00211B0F" w:rsidRDefault="009F1527" w:rsidP="00A57382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автомобиль-ные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9F1527" w:rsidRPr="00211B0F" w:rsidRDefault="009F1527" w:rsidP="00446DE1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Администра-ция Андрюковского сельского поселения</w:t>
            </w: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1474,1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1474,1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2419,6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2419,6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1944,4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1944,4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2126,1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2126,1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13450,5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13450,0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84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EE563D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23 676,2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23 676,2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A57382">
        <w:trPr>
          <w:trHeight w:val="480"/>
          <w:jc w:val="right"/>
        </w:trPr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1.2</w:t>
            </w:r>
          </w:p>
        </w:tc>
        <w:tc>
          <w:tcPr>
            <w:tcW w:w="14597" w:type="dxa"/>
            <w:gridSpan w:val="11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tabs>
                <w:tab w:val="left" w:pos="948"/>
              </w:tabs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9F1527" w:rsidRPr="00211B0F" w:rsidTr="00E63662">
        <w:trPr>
          <w:trHeight w:val="309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1.2.1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rPr>
                <w:iCs/>
                <w:sz w:val="20"/>
                <w:szCs w:val="20"/>
              </w:rPr>
            </w:pPr>
            <w:r w:rsidRPr="00211B0F">
              <w:rPr>
                <w:iCs/>
                <w:sz w:val="20"/>
                <w:szCs w:val="20"/>
              </w:rPr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9F1527" w:rsidRPr="00211B0F" w:rsidRDefault="009F1527" w:rsidP="00A57382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снижение дорожно-транспортных происшествий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9F1527" w:rsidRPr="00211B0F" w:rsidRDefault="009F1527" w:rsidP="00446DE1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Администра-ция Андрюковского сельского поселения</w:t>
            </w:r>
          </w:p>
        </w:tc>
      </w:tr>
      <w:tr w:rsidR="009F1527" w:rsidRPr="00211B0F" w:rsidTr="00E63662">
        <w:trPr>
          <w:trHeight w:val="257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124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7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16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300,00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300,00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97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520,0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446DE1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520,0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A57382">
        <w:trPr>
          <w:trHeight w:val="274"/>
          <w:jc w:val="right"/>
        </w:trPr>
        <w:tc>
          <w:tcPr>
            <w:tcW w:w="713" w:type="dxa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1.3</w:t>
            </w:r>
          </w:p>
        </w:tc>
        <w:tc>
          <w:tcPr>
            <w:tcW w:w="14597" w:type="dxa"/>
            <w:gridSpan w:val="11"/>
            <w:shd w:val="clear" w:color="auto" w:fill="auto"/>
            <w:hideMark/>
          </w:tcPr>
          <w:p w:rsidR="009F1527" w:rsidRPr="00211B0F" w:rsidRDefault="009F1527" w:rsidP="00A57382">
            <w:pPr>
              <w:tabs>
                <w:tab w:val="left" w:pos="948"/>
              </w:tabs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Задача: улучшение транспортного обслуживания населения</w:t>
            </w:r>
          </w:p>
        </w:tc>
      </w:tr>
      <w:tr w:rsidR="009F1527" w:rsidRPr="00211B0F" w:rsidTr="00E63662">
        <w:trPr>
          <w:trHeight w:val="310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1.3.1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9F1527" w:rsidRPr="00211B0F" w:rsidRDefault="009F1527" w:rsidP="002E6879">
            <w:pPr>
              <w:rPr>
                <w:iCs/>
                <w:sz w:val="20"/>
                <w:szCs w:val="20"/>
              </w:rPr>
            </w:pPr>
            <w:r w:rsidRPr="00211B0F">
              <w:rPr>
                <w:iCs/>
                <w:sz w:val="20"/>
                <w:szCs w:val="20"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9F1527" w:rsidRPr="00211B0F" w:rsidRDefault="009F1527" w:rsidP="00A57382">
            <w:pPr>
              <w:jc w:val="center"/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2016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9F1527" w:rsidRPr="00211B0F" w:rsidRDefault="009F1527" w:rsidP="00A5738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 w:val="restart"/>
          </w:tcPr>
          <w:p w:rsidR="009F1527" w:rsidRPr="00211B0F" w:rsidRDefault="009F1527" w:rsidP="00E61A73">
            <w:pPr>
              <w:rPr>
                <w:sz w:val="20"/>
                <w:szCs w:val="20"/>
              </w:rPr>
            </w:pPr>
            <w:r w:rsidRPr="00211B0F">
              <w:rPr>
                <w:sz w:val="20"/>
                <w:szCs w:val="20"/>
                <w:lang w:bidi="en-US"/>
              </w:rPr>
              <w:t>создание комфортных условий для граждан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9F1527" w:rsidRPr="00211B0F" w:rsidRDefault="009F1527" w:rsidP="00446DE1">
            <w:pPr>
              <w:rPr>
                <w:color w:val="4BACC6"/>
                <w:sz w:val="20"/>
                <w:szCs w:val="20"/>
              </w:rPr>
            </w:pPr>
            <w:r w:rsidRPr="00211B0F">
              <w:rPr>
                <w:sz w:val="20"/>
                <w:szCs w:val="20"/>
              </w:rPr>
              <w:t>Администра-ция Андрюковского сельского поселения</w:t>
            </w:r>
          </w:p>
        </w:tc>
      </w:tr>
      <w:tr w:rsidR="009F1527" w:rsidRPr="00211B0F" w:rsidTr="00E63662">
        <w:trPr>
          <w:trHeight w:val="271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37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6879">
            <w:pPr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14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 xml:space="preserve">      2020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359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2021-2030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  <w:sz w:val="20"/>
                <w:szCs w:val="20"/>
              </w:rPr>
            </w:pPr>
            <w:r w:rsidRPr="00211B0F">
              <w:rPr>
                <w:bCs/>
                <w:sz w:val="20"/>
                <w:szCs w:val="20"/>
              </w:rPr>
              <w:t>2000,0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  <w:tr w:rsidR="009F1527" w:rsidRPr="00211B0F" w:rsidTr="00E63662">
        <w:trPr>
          <w:trHeight w:val="253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iCs/>
                <w:color w:val="4BACC6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2800,0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  <w:sz w:val="20"/>
                <w:szCs w:val="20"/>
              </w:rPr>
            </w:pPr>
            <w:r w:rsidRPr="00211B0F">
              <w:rPr>
                <w:b/>
                <w:bCs/>
                <w:sz w:val="20"/>
                <w:szCs w:val="20"/>
              </w:rPr>
              <w:t>2800,0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211B0F" w:rsidRDefault="009F1527" w:rsidP="002E12D2">
            <w:pPr>
              <w:jc w:val="center"/>
              <w:rPr>
                <w:b/>
                <w:bCs/>
                <w:color w:val="4BACC6"/>
                <w:sz w:val="20"/>
                <w:szCs w:val="20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211B0F" w:rsidRDefault="009F1527" w:rsidP="002E12D2">
            <w:pPr>
              <w:rPr>
                <w:color w:val="4BACC6"/>
                <w:sz w:val="20"/>
                <w:szCs w:val="20"/>
              </w:rPr>
            </w:pPr>
          </w:p>
        </w:tc>
      </w:tr>
    </w:tbl>
    <w:p w:rsidR="002E12D2" w:rsidRPr="00E2123F" w:rsidRDefault="002E12D2" w:rsidP="002E12D2">
      <w:pPr>
        <w:rPr>
          <w:b/>
          <w:color w:val="4BACC6"/>
          <w:sz w:val="28"/>
          <w:szCs w:val="28"/>
        </w:rPr>
        <w:sectPr w:rsidR="002E12D2" w:rsidRPr="00E2123F" w:rsidSect="002E12D2">
          <w:type w:val="continuous"/>
          <w:pgSz w:w="16834" w:h="11909" w:orient="landscape"/>
          <w:pgMar w:top="567" w:right="1134" w:bottom="1701" w:left="284" w:header="709" w:footer="709" w:gutter="0"/>
          <w:cols w:space="708"/>
          <w:docGrid w:linePitch="360"/>
        </w:sectPr>
      </w:pPr>
    </w:p>
    <w:p w:rsidR="002E12D2" w:rsidRPr="002E6879" w:rsidRDefault="002E12D2" w:rsidP="002E687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E6879">
        <w:rPr>
          <w:rFonts w:ascii="Times New Roman" w:hAnsi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2E6879" w:rsidRPr="002E6879" w:rsidRDefault="002E6879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2E12D2" w:rsidRPr="00211B0F">
        <w:rPr>
          <w:rFonts w:ascii="Times New Roman" w:hAnsi="Times New Roman"/>
          <w:sz w:val="28"/>
          <w:szCs w:val="28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2E12D2" w:rsidRPr="00211B0F">
        <w:rPr>
          <w:rFonts w:ascii="Times New Roman" w:hAnsi="Times New Roman"/>
          <w:sz w:val="28"/>
          <w:szCs w:val="28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-</w:t>
      </w:r>
      <w:r w:rsidR="002E12D2" w:rsidRPr="00211B0F">
        <w:rPr>
          <w:rFonts w:ascii="Times New Roman" w:hAnsi="Times New Roman"/>
          <w:sz w:val="28"/>
          <w:szCs w:val="28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2E12D2" w:rsidRPr="00211B0F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 xml:space="preserve">В зависимости от полученных в результате реализации </w:t>
      </w:r>
      <w:r w:rsidR="002E12D2" w:rsidRPr="00211B0F">
        <w:rPr>
          <w:rFonts w:ascii="Times New Roman" w:hAnsi="Times New Roman"/>
          <w:sz w:val="28"/>
          <w:szCs w:val="28"/>
        </w:rPr>
        <w:t>мероприятий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высокий (E 95%);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удовлетворительный (E 75%);</w:t>
      </w:r>
    </w:p>
    <w:p w:rsidR="002E12D2" w:rsidRPr="00211B0F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211B0F">
        <w:rPr>
          <w:rFonts w:ascii="Times New Roman" w:hAnsi="Times New Roman"/>
          <w:sz w:val="28"/>
          <w:szCs w:val="28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2E12D2" w:rsidRPr="00211B0F" w:rsidRDefault="002E12D2" w:rsidP="002E6879">
      <w:pPr>
        <w:ind w:firstLine="709"/>
        <w:jc w:val="both"/>
        <w:rPr>
          <w:sz w:val="28"/>
          <w:szCs w:val="28"/>
        </w:rPr>
      </w:pPr>
      <w:r w:rsidRPr="00211B0F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Целью мониторинга Программы </w:t>
      </w:r>
      <w:r w:rsidR="001F0F37">
        <w:rPr>
          <w:sz w:val="28"/>
          <w:szCs w:val="28"/>
        </w:rPr>
        <w:t>Тимашевского городского</w:t>
      </w:r>
      <w:r w:rsidRPr="001F0F37">
        <w:rPr>
          <w:sz w:val="28"/>
          <w:szCs w:val="28"/>
        </w:rPr>
        <w:t xml:space="preserve"> поселения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2E12D2" w:rsidRPr="001F0F37" w:rsidRDefault="002E6879" w:rsidP="002E6879">
      <w:pPr>
        <w:pStyle w:val="af2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  <w:lang w:val="ru-RU"/>
        </w:rPr>
        <w:t>1.</w:t>
      </w:r>
      <w:r w:rsidR="002E12D2" w:rsidRPr="001F0F37">
        <w:rPr>
          <w:rFonts w:ascii="Times New Roman" w:hAnsi="Times New Roman"/>
          <w:sz w:val="28"/>
          <w:szCs w:val="28"/>
        </w:rPr>
        <w:t xml:space="preserve">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2E12D2" w:rsidRPr="001F0F37" w:rsidRDefault="002E6879" w:rsidP="002E6879">
      <w:pPr>
        <w:pStyle w:val="af2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  <w:lang w:val="ru-RU"/>
        </w:rPr>
        <w:lastRenderedPageBreak/>
        <w:t>2.</w:t>
      </w:r>
      <w:r w:rsidR="002E12D2" w:rsidRPr="001F0F37">
        <w:rPr>
          <w:rFonts w:ascii="Times New Roman" w:hAnsi="Times New Roman"/>
          <w:sz w:val="28"/>
          <w:szCs w:val="28"/>
        </w:rPr>
        <w:t xml:space="preserve">Анализ данных о результатах планируемых и фактически проводимых преобразований в сфере транспортной инфраструктуры.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Мониторинг Программы </w:t>
      </w:r>
      <w:r w:rsidR="001F0F37">
        <w:rPr>
          <w:sz w:val="28"/>
          <w:szCs w:val="28"/>
        </w:rPr>
        <w:t>Тимашевского городского</w:t>
      </w:r>
      <w:r w:rsidRPr="001F0F37">
        <w:rPr>
          <w:sz w:val="28"/>
          <w:szCs w:val="28"/>
        </w:rPr>
        <w:t xml:space="preserve"> поселения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поселения по итогам ежегодного рассмотрения отчета о ходе реализации Программы или по представлению Главы администрации поселения. </w:t>
      </w:r>
    </w:p>
    <w:p w:rsidR="002E12D2" w:rsidRPr="001F0F37" w:rsidRDefault="002E12D2" w:rsidP="002E6879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2E12D2" w:rsidRPr="001F0F37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-о</w:t>
      </w:r>
      <w:r w:rsidR="002E12D2" w:rsidRPr="001F0F37">
        <w:rPr>
          <w:rFonts w:ascii="Times New Roman" w:hAnsi="Times New Roman"/>
          <w:sz w:val="28"/>
          <w:szCs w:val="28"/>
        </w:rPr>
        <w:t>тремонтировано автомобильных дорог общего пользования муниципального значения, км;</w:t>
      </w:r>
    </w:p>
    <w:p w:rsidR="002E12D2" w:rsidRPr="001F0F37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-д</w:t>
      </w:r>
      <w:r w:rsidR="002E12D2" w:rsidRPr="001F0F37">
        <w:rPr>
          <w:rFonts w:ascii="Times New Roman" w:hAnsi="Times New Roman"/>
          <w:sz w:val="28"/>
          <w:szCs w:val="28"/>
        </w:rPr>
        <w:t>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</w:t>
      </w:r>
      <w:r w:rsidR="00473FC7" w:rsidRPr="001F0F37">
        <w:rPr>
          <w:rFonts w:ascii="Times New Roman" w:hAnsi="Times New Roman"/>
          <w:sz w:val="28"/>
          <w:szCs w:val="28"/>
        </w:rPr>
        <w:t xml:space="preserve"> муниципального значения, </w:t>
      </w:r>
      <w:r w:rsidR="002E12D2" w:rsidRPr="001F0F37">
        <w:rPr>
          <w:rFonts w:ascii="Times New Roman" w:hAnsi="Times New Roman"/>
          <w:sz w:val="28"/>
          <w:szCs w:val="28"/>
        </w:rPr>
        <w:t>%;</w:t>
      </w:r>
    </w:p>
    <w:p w:rsidR="002E12D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0F37">
        <w:rPr>
          <w:rFonts w:ascii="Times New Roman" w:hAnsi="Times New Roman"/>
          <w:sz w:val="28"/>
          <w:szCs w:val="28"/>
        </w:rPr>
        <w:t>-д</w:t>
      </w:r>
      <w:r w:rsidR="002E12D2" w:rsidRPr="001F0F37">
        <w:rPr>
          <w:rFonts w:ascii="Times New Roman" w:hAnsi="Times New Roman"/>
          <w:sz w:val="28"/>
          <w:szCs w:val="28"/>
        </w:rPr>
        <w:t>оля дорожно-транспортных происшествий (далее – ДТП), совершению которых сопутствовало наличие неудовлетворительных дорожных</w:t>
      </w:r>
      <w:r w:rsidR="002E12D2" w:rsidRPr="001F0F37">
        <w:rPr>
          <w:rFonts w:ascii="Times New Roman" w:hAnsi="Times New Roman"/>
          <w:color w:val="4BACC6"/>
          <w:sz w:val="28"/>
          <w:szCs w:val="28"/>
        </w:rPr>
        <w:t xml:space="preserve"> </w:t>
      </w:r>
      <w:r w:rsidR="002E12D2" w:rsidRPr="001F0F37">
        <w:rPr>
          <w:rFonts w:ascii="Times New Roman" w:hAnsi="Times New Roman"/>
          <w:sz w:val="28"/>
          <w:szCs w:val="28"/>
        </w:rPr>
        <w:t>условий, в общем количестве ДТП, единицы на 1 тыс. автотранспортных средств.</w:t>
      </w:r>
    </w:p>
    <w:p w:rsidR="001F0F37" w:rsidRDefault="001F0F37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73FC7" w:rsidRPr="00473FC7" w:rsidRDefault="002E12D2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3FC7">
        <w:rPr>
          <w:rFonts w:ascii="Times New Roman" w:hAnsi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2E12D2" w:rsidRPr="00473FC7" w:rsidRDefault="001F0F37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</w:t>
      </w:r>
      <w:r w:rsidR="002E12D2" w:rsidRPr="00473FC7">
        <w:rPr>
          <w:rFonts w:ascii="Times New Roman" w:hAnsi="Times New Roman"/>
          <w:b/>
          <w:sz w:val="28"/>
          <w:szCs w:val="28"/>
        </w:rPr>
        <w:t xml:space="preserve"> поселения </w:t>
      </w:r>
      <w:r>
        <w:rPr>
          <w:rFonts w:ascii="Times New Roman" w:hAnsi="Times New Roman"/>
          <w:b/>
          <w:sz w:val="28"/>
          <w:szCs w:val="28"/>
        </w:rPr>
        <w:t>Тимашевского</w:t>
      </w:r>
      <w:r w:rsidR="002E12D2" w:rsidRPr="00473FC7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473FC7" w:rsidRPr="00E2123F" w:rsidRDefault="00473FC7" w:rsidP="002E12D2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2E12D2" w:rsidRPr="001F0F37" w:rsidRDefault="002E12D2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 xml:space="preserve">переход к программно-целевому бюджетированию с выстраиванием процессов планирования бюджета Программы от стратегических целей через долгосрочные региональные и муниципальные программы (далее – функциональные программы) до конкретных мероприятий, исполнения бюджета Программы в разрезе муниципальных функциональных программ, а </w:t>
      </w:r>
      <w:r w:rsidR="002E12D2" w:rsidRPr="001F0F37">
        <w:rPr>
          <w:sz w:val="28"/>
          <w:szCs w:val="28"/>
        </w:rPr>
        <w:lastRenderedPageBreak/>
        <w:t xml:space="preserve">также региональных функциональных программ, содержащих мероприятия, реализуемые на территории </w:t>
      </w:r>
      <w:r w:rsidR="001F0F37">
        <w:rPr>
          <w:sz w:val="28"/>
          <w:szCs w:val="28"/>
        </w:rPr>
        <w:t>Тимашевского городского</w:t>
      </w:r>
      <w:r w:rsidR="002E12D2" w:rsidRPr="001F0F37">
        <w:rPr>
          <w:sz w:val="28"/>
          <w:szCs w:val="28"/>
        </w:rPr>
        <w:t xml:space="preserve"> поселения;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экономические рычаги воздействия, включающие 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правовые рычаги влияния на экономическое развитие (совершенствование нормативной правовой базы и механизмов правоприменения на федеральном, региональном и муниципальном уровне, включая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2E12D2" w:rsidRPr="001F0F3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организационная структура управления Программой (определение состава, функций и согласованности звеньев 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2E12D2" w:rsidRPr="00473FC7" w:rsidRDefault="00473FC7" w:rsidP="00473FC7">
      <w:pPr>
        <w:ind w:firstLine="709"/>
        <w:jc w:val="both"/>
        <w:rPr>
          <w:sz w:val="28"/>
          <w:szCs w:val="28"/>
        </w:rPr>
      </w:pPr>
      <w:r w:rsidRPr="001F0F37">
        <w:rPr>
          <w:sz w:val="28"/>
          <w:szCs w:val="28"/>
        </w:rPr>
        <w:t>-</w:t>
      </w:r>
      <w:r w:rsidR="002E12D2" w:rsidRPr="001F0F37">
        <w:rPr>
          <w:sz w:val="28"/>
          <w:szCs w:val="28"/>
        </w:rPr>
        <w:t>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2E12D2" w:rsidRPr="00473FC7" w:rsidRDefault="002E12D2" w:rsidP="00473FC7">
      <w:pPr>
        <w:ind w:firstLine="709"/>
        <w:jc w:val="both"/>
        <w:rPr>
          <w:sz w:val="28"/>
          <w:szCs w:val="28"/>
        </w:rPr>
      </w:pPr>
    </w:p>
    <w:p w:rsidR="002E12D2" w:rsidRPr="00473FC7" w:rsidRDefault="002E12D2" w:rsidP="00473FC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4621C8" w:rsidRDefault="001F0F37" w:rsidP="00473FC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69565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695658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</w:t>
      </w:r>
    </w:p>
    <w:p w:rsidR="001F0F37" w:rsidRDefault="001F0F37" w:rsidP="00473FC7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695658">
        <w:rPr>
          <w:sz w:val="28"/>
          <w:szCs w:val="28"/>
        </w:rPr>
        <w:t xml:space="preserve"> поселения</w:t>
      </w:r>
    </w:p>
    <w:p w:rsidR="00695658" w:rsidRPr="00764206" w:rsidRDefault="001F0F37" w:rsidP="00473FC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Тимашевского района</w:t>
      </w:r>
      <w:r w:rsidR="00695658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А.С. Самарин</w:t>
      </w:r>
    </w:p>
    <w:sectPr w:rsidR="00695658" w:rsidRPr="00764206" w:rsidSect="00FD22D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F80" w:rsidRDefault="009A4F80" w:rsidP="00FD22D0">
      <w:r>
        <w:separator/>
      </w:r>
    </w:p>
  </w:endnote>
  <w:endnote w:type="continuationSeparator" w:id="0">
    <w:p w:rsidR="009A4F80" w:rsidRDefault="009A4F80" w:rsidP="00FD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F80" w:rsidRDefault="009A4F80" w:rsidP="00FD22D0">
      <w:r>
        <w:separator/>
      </w:r>
    </w:p>
  </w:footnote>
  <w:footnote w:type="continuationSeparator" w:id="0">
    <w:p w:rsidR="009A4F80" w:rsidRDefault="009A4F80" w:rsidP="00FD2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4F80" w:rsidRDefault="009A4F80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0F37">
      <w:rPr>
        <w:noProof/>
      </w:rPr>
      <w:t>42</w:t>
    </w:r>
    <w:r>
      <w:fldChar w:fldCharType="end"/>
    </w:r>
  </w:p>
  <w:p w:rsidR="009A4F80" w:rsidRDefault="009A4F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6F734BBB"/>
    <w:multiLevelType w:val="hybridMultilevel"/>
    <w:tmpl w:val="310ABEAE"/>
    <w:lvl w:ilvl="0" w:tplc="FFFFFFFF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105"/>
    <w:rsid w:val="00000391"/>
    <w:rsid w:val="00000DB7"/>
    <w:rsid w:val="000043A4"/>
    <w:rsid w:val="000218D4"/>
    <w:rsid w:val="00023980"/>
    <w:rsid w:val="00024363"/>
    <w:rsid w:val="000255A4"/>
    <w:rsid w:val="0003224E"/>
    <w:rsid w:val="00032295"/>
    <w:rsid w:val="00032AAA"/>
    <w:rsid w:val="00040686"/>
    <w:rsid w:val="00040872"/>
    <w:rsid w:val="0005493F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92264"/>
    <w:rsid w:val="000931A9"/>
    <w:rsid w:val="000A5EFF"/>
    <w:rsid w:val="000B2DA8"/>
    <w:rsid w:val="000C1F50"/>
    <w:rsid w:val="000C3BE2"/>
    <w:rsid w:val="000C524D"/>
    <w:rsid w:val="000C69E5"/>
    <w:rsid w:val="000C7225"/>
    <w:rsid w:val="000C72F3"/>
    <w:rsid w:val="000C77EB"/>
    <w:rsid w:val="000D1AEC"/>
    <w:rsid w:val="000D36D6"/>
    <w:rsid w:val="000D7073"/>
    <w:rsid w:val="000E3066"/>
    <w:rsid w:val="000F3EEE"/>
    <w:rsid w:val="001106D0"/>
    <w:rsid w:val="00114B5F"/>
    <w:rsid w:val="00117952"/>
    <w:rsid w:val="001250FC"/>
    <w:rsid w:val="00141213"/>
    <w:rsid w:val="001414A8"/>
    <w:rsid w:val="00142ED1"/>
    <w:rsid w:val="00157E9E"/>
    <w:rsid w:val="001633E8"/>
    <w:rsid w:val="00167766"/>
    <w:rsid w:val="00172EEB"/>
    <w:rsid w:val="00184715"/>
    <w:rsid w:val="001907C9"/>
    <w:rsid w:val="00192A84"/>
    <w:rsid w:val="00196FB3"/>
    <w:rsid w:val="001A0BE9"/>
    <w:rsid w:val="001A41B2"/>
    <w:rsid w:val="001B2401"/>
    <w:rsid w:val="001B7D06"/>
    <w:rsid w:val="001C403F"/>
    <w:rsid w:val="001C43FD"/>
    <w:rsid w:val="001D3DEF"/>
    <w:rsid w:val="001E49FA"/>
    <w:rsid w:val="001F0F37"/>
    <w:rsid w:val="00200C7E"/>
    <w:rsid w:val="002040CE"/>
    <w:rsid w:val="00205B72"/>
    <w:rsid w:val="00211B0F"/>
    <w:rsid w:val="0021439E"/>
    <w:rsid w:val="002242B9"/>
    <w:rsid w:val="00242A28"/>
    <w:rsid w:val="002478B3"/>
    <w:rsid w:val="00270B20"/>
    <w:rsid w:val="00275A09"/>
    <w:rsid w:val="002769FD"/>
    <w:rsid w:val="00285248"/>
    <w:rsid w:val="002855AC"/>
    <w:rsid w:val="002871F8"/>
    <w:rsid w:val="00292AB9"/>
    <w:rsid w:val="002953A7"/>
    <w:rsid w:val="0029770B"/>
    <w:rsid w:val="002A09B6"/>
    <w:rsid w:val="002A224F"/>
    <w:rsid w:val="002A5A32"/>
    <w:rsid w:val="002A5F5B"/>
    <w:rsid w:val="002C207A"/>
    <w:rsid w:val="002C2637"/>
    <w:rsid w:val="002D69A7"/>
    <w:rsid w:val="002E12D2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3678"/>
    <w:rsid w:val="00345FF1"/>
    <w:rsid w:val="00350699"/>
    <w:rsid w:val="00350DC0"/>
    <w:rsid w:val="00354F41"/>
    <w:rsid w:val="003565FA"/>
    <w:rsid w:val="00357811"/>
    <w:rsid w:val="003654CB"/>
    <w:rsid w:val="00373BE3"/>
    <w:rsid w:val="00377239"/>
    <w:rsid w:val="003856F9"/>
    <w:rsid w:val="003962A4"/>
    <w:rsid w:val="003976AE"/>
    <w:rsid w:val="003A574F"/>
    <w:rsid w:val="003C284B"/>
    <w:rsid w:val="003D1506"/>
    <w:rsid w:val="003D23D7"/>
    <w:rsid w:val="003D5530"/>
    <w:rsid w:val="003E43C5"/>
    <w:rsid w:val="003E61E9"/>
    <w:rsid w:val="003E7105"/>
    <w:rsid w:val="003E739A"/>
    <w:rsid w:val="003F1AFD"/>
    <w:rsid w:val="003F42E9"/>
    <w:rsid w:val="00412D72"/>
    <w:rsid w:val="004217F2"/>
    <w:rsid w:val="0042215A"/>
    <w:rsid w:val="00443991"/>
    <w:rsid w:val="00446DE1"/>
    <w:rsid w:val="004515CE"/>
    <w:rsid w:val="004533DC"/>
    <w:rsid w:val="004621C8"/>
    <w:rsid w:val="004625E0"/>
    <w:rsid w:val="00462D0B"/>
    <w:rsid w:val="004703AD"/>
    <w:rsid w:val="00473D8F"/>
    <w:rsid w:val="00473FC7"/>
    <w:rsid w:val="004B0196"/>
    <w:rsid w:val="004B51A6"/>
    <w:rsid w:val="004C469B"/>
    <w:rsid w:val="004C4F7C"/>
    <w:rsid w:val="004C5DFE"/>
    <w:rsid w:val="004D76BC"/>
    <w:rsid w:val="004E305D"/>
    <w:rsid w:val="005018F6"/>
    <w:rsid w:val="00504E68"/>
    <w:rsid w:val="00515C13"/>
    <w:rsid w:val="005235B4"/>
    <w:rsid w:val="00535DED"/>
    <w:rsid w:val="005367BC"/>
    <w:rsid w:val="00544861"/>
    <w:rsid w:val="00551302"/>
    <w:rsid w:val="00552F19"/>
    <w:rsid w:val="0057025A"/>
    <w:rsid w:val="00570E76"/>
    <w:rsid w:val="0057501B"/>
    <w:rsid w:val="00575F13"/>
    <w:rsid w:val="005826AC"/>
    <w:rsid w:val="00584871"/>
    <w:rsid w:val="00585935"/>
    <w:rsid w:val="005A5130"/>
    <w:rsid w:val="005A60D2"/>
    <w:rsid w:val="005B2EC0"/>
    <w:rsid w:val="005B5504"/>
    <w:rsid w:val="005C734B"/>
    <w:rsid w:val="005D0802"/>
    <w:rsid w:val="005D0FF8"/>
    <w:rsid w:val="005D3538"/>
    <w:rsid w:val="005D4183"/>
    <w:rsid w:val="005E38FC"/>
    <w:rsid w:val="005E5BAD"/>
    <w:rsid w:val="005F77AA"/>
    <w:rsid w:val="006013D4"/>
    <w:rsid w:val="00606148"/>
    <w:rsid w:val="00611D9D"/>
    <w:rsid w:val="006174CE"/>
    <w:rsid w:val="00617CCB"/>
    <w:rsid w:val="0063424B"/>
    <w:rsid w:val="00641F6D"/>
    <w:rsid w:val="0064210B"/>
    <w:rsid w:val="00661A02"/>
    <w:rsid w:val="00674DA2"/>
    <w:rsid w:val="00677A73"/>
    <w:rsid w:val="006820B0"/>
    <w:rsid w:val="00685974"/>
    <w:rsid w:val="0069145B"/>
    <w:rsid w:val="00692EAC"/>
    <w:rsid w:val="00695658"/>
    <w:rsid w:val="006A6783"/>
    <w:rsid w:val="006A7C04"/>
    <w:rsid w:val="006B061B"/>
    <w:rsid w:val="006B53F1"/>
    <w:rsid w:val="006D6D73"/>
    <w:rsid w:val="006E247E"/>
    <w:rsid w:val="006E4C4F"/>
    <w:rsid w:val="006E75BA"/>
    <w:rsid w:val="00706CFC"/>
    <w:rsid w:val="00712905"/>
    <w:rsid w:val="00713ABD"/>
    <w:rsid w:val="007172E9"/>
    <w:rsid w:val="00726C2E"/>
    <w:rsid w:val="007311DE"/>
    <w:rsid w:val="00737D22"/>
    <w:rsid w:val="007440D1"/>
    <w:rsid w:val="007503EC"/>
    <w:rsid w:val="00757B14"/>
    <w:rsid w:val="00764206"/>
    <w:rsid w:val="00774DB5"/>
    <w:rsid w:val="00776A53"/>
    <w:rsid w:val="00781327"/>
    <w:rsid w:val="007819B4"/>
    <w:rsid w:val="007A1C05"/>
    <w:rsid w:val="007A255E"/>
    <w:rsid w:val="007A6524"/>
    <w:rsid w:val="007D1623"/>
    <w:rsid w:val="007D6D12"/>
    <w:rsid w:val="007E0B69"/>
    <w:rsid w:val="007E18B2"/>
    <w:rsid w:val="007F570D"/>
    <w:rsid w:val="008031A5"/>
    <w:rsid w:val="00803A56"/>
    <w:rsid w:val="0081204A"/>
    <w:rsid w:val="00813F64"/>
    <w:rsid w:val="00814BC8"/>
    <w:rsid w:val="00814E9F"/>
    <w:rsid w:val="008216B1"/>
    <w:rsid w:val="00821722"/>
    <w:rsid w:val="0082380E"/>
    <w:rsid w:val="00835FC1"/>
    <w:rsid w:val="00843738"/>
    <w:rsid w:val="008505B2"/>
    <w:rsid w:val="0085368C"/>
    <w:rsid w:val="008640D0"/>
    <w:rsid w:val="00864379"/>
    <w:rsid w:val="00865A14"/>
    <w:rsid w:val="00883CBF"/>
    <w:rsid w:val="00887315"/>
    <w:rsid w:val="00894EB4"/>
    <w:rsid w:val="008B2C0E"/>
    <w:rsid w:val="008B36D9"/>
    <w:rsid w:val="008C296B"/>
    <w:rsid w:val="008C339B"/>
    <w:rsid w:val="008D059E"/>
    <w:rsid w:val="008D23EE"/>
    <w:rsid w:val="008D5FB4"/>
    <w:rsid w:val="008D7BF8"/>
    <w:rsid w:val="008E1588"/>
    <w:rsid w:val="008E3698"/>
    <w:rsid w:val="008F65FD"/>
    <w:rsid w:val="008F7580"/>
    <w:rsid w:val="00900AD8"/>
    <w:rsid w:val="00901876"/>
    <w:rsid w:val="009052E8"/>
    <w:rsid w:val="009125AC"/>
    <w:rsid w:val="00912A82"/>
    <w:rsid w:val="009132C0"/>
    <w:rsid w:val="00915067"/>
    <w:rsid w:val="00915F88"/>
    <w:rsid w:val="009201E2"/>
    <w:rsid w:val="00922660"/>
    <w:rsid w:val="00927BF7"/>
    <w:rsid w:val="009332AF"/>
    <w:rsid w:val="00933F24"/>
    <w:rsid w:val="009359CE"/>
    <w:rsid w:val="00940116"/>
    <w:rsid w:val="009446E6"/>
    <w:rsid w:val="00947FE8"/>
    <w:rsid w:val="00950148"/>
    <w:rsid w:val="009777FB"/>
    <w:rsid w:val="00977C29"/>
    <w:rsid w:val="009803B6"/>
    <w:rsid w:val="00980D25"/>
    <w:rsid w:val="00982A4D"/>
    <w:rsid w:val="00984AD2"/>
    <w:rsid w:val="009A06FA"/>
    <w:rsid w:val="009A17ED"/>
    <w:rsid w:val="009A4F80"/>
    <w:rsid w:val="009C054F"/>
    <w:rsid w:val="009C2CE3"/>
    <w:rsid w:val="009C6C55"/>
    <w:rsid w:val="009E11D0"/>
    <w:rsid w:val="009E22F0"/>
    <w:rsid w:val="009E32C2"/>
    <w:rsid w:val="009E4F7C"/>
    <w:rsid w:val="009E62C9"/>
    <w:rsid w:val="009E6F65"/>
    <w:rsid w:val="009F1527"/>
    <w:rsid w:val="009F28AD"/>
    <w:rsid w:val="009F74FD"/>
    <w:rsid w:val="009F7B67"/>
    <w:rsid w:val="00A02F91"/>
    <w:rsid w:val="00A14854"/>
    <w:rsid w:val="00A21F2B"/>
    <w:rsid w:val="00A30954"/>
    <w:rsid w:val="00A31D43"/>
    <w:rsid w:val="00A37EBE"/>
    <w:rsid w:val="00A5165A"/>
    <w:rsid w:val="00A57382"/>
    <w:rsid w:val="00A61587"/>
    <w:rsid w:val="00A6381E"/>
    <w:rsid w:val="00A704EB"/>
    <w:rsid w:val="00A72B47"/>
    <w:rsid w:val="00A82ADA"/>
    <w:rsid w:val="00A86E7A"/>
    <w:rsid w:val="00A87283"/>
    <w:rsid w:val="00A909B7"/>
    <w:rsid w:val="00A90DEC"/>
    <w:rsid w:val="00A91E19"/>
    <w:rsid w:val="00A96D17"/>
    <w:rsid w:val="00AA0596"/>
    <w:rsid w:val="00AA073C"/>
    <w:rsid w:val="00AA60BC"/>
    <w:rsid w:val="00AB070D"/>
    <w:rsid w:val="00AB6C34"/>
    <w:rsid w:val="00AC27A2"/>
    <w:rsid w:val="00AC7E48"/>
    <w:rsid w:val="00AD258E"/>
    <w:rsid w:val="00AE3F09"/>
    <w:rsid w:val="00AE409A"/>
    <w:rsid w:val="00AE5CBA"/>
    <w:rsid w:val="00AF2B08"/>
    <w:rsid w:val="00AF2F14"/>
    <w:rsid w:val="00AF59F6"/>
    <w:rsid w:val="00AF6FDB"/>
    <w:rsid w:val="00B02903"/>
    <w:rsid w:val="00B04228"/>
    <w:rsid w:val="00B052E0"/>
    <w:rsid w:val="00B12AB1"/>
    <w:rsid w:val="00B12B16"/>
    <w:rsid w:val="00B278A7"/>
    <w:rsid w:val="00B45331"/>
    <w:rsid w:val="00B46D33"/>
    <w:rsid w:val="00B50C67"/>
    <w:rsid w:val="00B5502E"/>
    <w:rsid w:val="00B72A2B"/>
    <w:rsid w:val="00B94217"/>
    <w:rsid w:val="00B9487D"/>
    <w:rsid w:val="00BA6E52"/>
    <w:rsid w:val="00BB04A3"/>
    <w:rsid w:val="00BB1A40"/>
    <w:rsid w:val="00BC5D82"/>
    <w:rsid w:val="00BD0E5F"/>
    <w:rsid w:val="00BD2FC4"/>
    <w:rsid w:val="00BF2A63"/>
    <w:rsid w:val="00BF5852"/>
    <w:rsid w:val="00BF7A97"/>
    <w:rsid w:val="00C04080"/>
    <w:rsid w:val="00C05E68"/>
    <w:rsid w:val="00C23E1C"/>
    <w:rsid w:val="00C27E88"/>
    <w:rsid w:val="00C3219D"/>
    <w:rsid w:val="00C40942"/>
    <w:rsid w:val="00C41EFE"/>
    <w:rsid w:val="00C42E32"/>
    <w:rsid w:val="00C42F01"/>
    <w:rsid w:val="00C5125A"/>
    <w:rsid w:val="00C572CC"/>
    <w:rsid w:val="00C63A50"/>
    <w:rsid w:val="00C7170C"/>
    <w:rsid w:val="00C74C70"/>
    <w:rsid w:val="00C77AE4"/>
    <w:rsid w:val="00C8441A"/>
    <w:rsid w:val="00C84920"/>
    <w:rsid w:val="00C91B5E"/>
    <w:rsid w:val="00C9434A"/>
    <w:rsid w:val="00C94FD3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D02878"/>
    <w:rsid w:val="00D0561F"/>
    <w:rsid w:val="00D06739"/>
    <w:rsid w:val="00D120C1"/>
    <w:rsid w:val="00D148EB"/>
    <w:rsid w:val="00D20BBD"/>
    <w:rsid w:val="00D24C95"/>
    <w:rsid w:val="00D356A4"/>
    <w:rsid w:val="00D4189D"/>
    <w:rsid w:val="00D507C2"/>
    <w:rsid w:val="00D67476"/>
    <w:rsid w:val="00D721FB"/>
    <w:rsid w:val="00D73B7B"/>
    <w:rsid w:val="00D90885"/>
    <w:rsid w:val="00D90E80"/>
    <w:rsid w:val="00DB396F"/>
    <w:rsid w:val="00DB5089"/>
    <w:rsid w:val="00DB7B41"/>
    <w:rsid w:val="00DD0E25"/>
    <w:rsid w:val="00DD2DD0"/>
    <w:rsid w:val="00DD7AA8"/>
    <w:rsid w:val="00DE5F01"/>
    <w:rsid w:val="00DF79AD"/>
    <w:rsid w:val="00E06EF5"/>
    <w:rsid w:val="00E07D41"/>
    <w:rsid w:val="00E102E2"/>
    <w:rsid w:val="00E1500E"/>
    <w:rsid w:val="00E24274"/>
    <w:rsid w:val="00E3348A"/>
    <w:rsid w:val="00E4709D"/>
    <w:rsid w:val="00E61A73"/>
    <w:rsid w:val="00E63662"/>
    <w:rsid w:val="00E642AD"/>
    <w:rsid w:val="00E72329"/>
    <w:rsid w:val="00E7761C"/>
    <w:rsid w:val="00E84766"/>
    <w:rsid w:val="00E85E15"/>
    <w:rsid w:val="00E87BF8"/>
    <w:rsid w:val="00E91C56"/>
    <w:rsid w:val="00EA1970"/>
    <w:rsid w:val="00EB32A6"/>
    <w:rsid w:val="00EB414C"/>
    <w:rsid w:val="00EC2DF4"/>
    <w:rsid w:val="00ED4BA7"/>
    <w:rsid w:val="00ED59A2"/>
    <w:rsid w:val="00ED60EC"/>
    <w:rsid w:val="00EE563D"/>
    <w:rsid w:val="00EF2D23"/>
    <w:rsid w:val="00EF3DC1"/>
    <w:rsid w:val="00F0235F"/>
    <w:rsid w:val="00F064BD"/>
    <w:rsid w:val="00F22F76"/>
    <w:rsid w:val="00F259DE"/>
    <w:rsid w:val="00F34D5C"/>
    <w:rsid w:val="00F368A8"/>
    <w:rsid w:val="00F419CB"/>
    <w:rsid w:val="00F535CF"/>
    <w:rsid w:val="00F536CE"/>
    <w:rsid w:val="00F573E1"/>
    <w:rsid w:val="00F61C3A"/>
    <w:rsid w:val="00F658D0"/>
    <w:rsid w:val="00F659F5"/>
    <w:rsid w:val="00F851BF"/>
    <w:rsid w:val="00F95A10"/>
    <w:rsid w:val="00FA1947"/>
    <w:rsid w:val="00FA4EBC"/>
    <w:rsid w:val="00FA50B1"/>
    <w:rsid w:val="00FA53EF"/>
    <w:rsid w:val="00FA5942"/>
    <w:rsid w:val="00FB31C7"/>
    <w:rsid w:val="00FC087E"/>
    <w:rsid w:val="00FC353B"/>
    <w:rsid w:val="00FD22D0"/>
    <w:rsid w:val="00FD4E02"/>
    <w:rsid w:val="00FD5E38"/>
    <w:rsid w:val="00FE16D4"/>
    <w:rsid w:val="00FE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024955-657F-48FD-B67D-064718CC8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D23"/>
    <w:rPr>
      <w:sz w:val="24"/>
      <w:szCs w:val="24"/>
    </w:rPr>
  </w:style>
  <w:style w:type="paragraph" w:styleId="3">
    <w:name w:val="heading 3"/>
    <w:basedOn w:val="a"/>
    <w:next w:val="a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EF2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2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D22D0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D2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FD22D0"/>
    <w:rPr>
      <w:sz w:val="24"/>
      <w:szCs w:val="24"/>
    </w:rPr>
  </w:style>
  <w:style w:type="paragraph" w:customStyle="1" w:styleId="ConsNormal">
    <w:name w:val="ConsNormal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F61C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1C3A"/>
    <w:rPr>
      <w:rFonts w:ascii="Tahoma" w:hAnsi="Tahoma" w:cs="Tahoma"/>
      <w:sz w:val="16"/>
      <w:szCs w:val="16"/>
    </w:rPr>
  </w:style>
  <w:style w:type="paragraph" w:styleId="aa">
    <w:name w:val="No Spacing"/>
    <w:link w:val="ab"/>
    <w:qFormat/>
    <w:rsid w:val="003175F8"/>
    <w:rPr>
      <w:sz w:val="24"/>
      <w:szCs w:val="24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Обычный (веб) Знак"/>
    <w:basedOn w:val="a"/>
    <w:uiPriority w:val="99"/>
    <w:qFormat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rsid w:val="002C20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ae">
    <w:name w:val="Название Знак"/>
    <w:link w:val="ad"/>
    <w:rsid w:val="00CD72E9"/>
    <w:rPr>
      <w:b/>
      <w:sz w:val="36"/>
    </w:rPr>
  </w:style>
  <w:style w:type="character" w:customStyle="1" w:styleId="ab">
    <w:name w:val="Без интервала Знак"/>
    <w:link w:val="aa"/>
    <w:uiPriority w:val="1"/>
    <w:locked/>
    <w:rsid w:val="009E4F7C"/>
    <w:rPr>
      <w:sz w:val="24"/>
      <w:szCs w:val="24"/>
      <w:lang w:bidi="ar-SA"/>
    </w:rPr>
  </w:style>
  <w:style w:type="character" w:customStyle="1" w:styleId="af">
    <w:name w:val="Основной текст_"/>
    <w:link w:val="4"/>
    <w:locked/>
    <w:rsid w:val="00AF2B08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link w:val="S0"/>
    <w:qFormat/>
    <w:rsid w:val="002953A7"/>
    <w:pPr>
      <w:spacing w:line="276" w:lineRule="auto"/>
      <w:ind w:firstLine="567"/>
      <w:jc w:val="both"/>
    </w:pPr>
    <w:rPr>
      <w:rFonts w:ascii="Bookman Old Style" w:hAnsi="Bookman Old Style"/>
    </w:rPr>
  </w:style>
  <w:style w:type="character" w:customStyle="1" w:styleId="S0">
    <w:name w:val="S_Обычный Знак"/>
    <w:link w:val="S"/>
    <w:rsid w:val="002953A7"/>
    <w:rPr>
      <w:rFonts w:ascii="Bookman Old Style" w:hAnsi="Bookman Old Style"/>
      <w:sz w:val="24"/>
      <w:szCs w:val="24"/>
    </w:rPr>
  </w:style>
  <w:style w:type="paragraph" w:customStyle="1" w:styleId="af0">
    <w:name w:val="+таб"/>
    <w:basedOn w:val="a"/>
    <w:link w:val="af1"/>
    <w:qFormat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f1">
    <w:name w:val="+таб Знак"/>
    <w:link w:val="af0"/>
    <w:rsid w:val="002953A7"/>
    <w:rPr>
      <w:rFonts w:ascii="Bookman Old Style" w:hAnsi="Bookman Old Style"/>
    </w:rPr>
  </w:style>
  <w:style w:type="paragraph" w:styleId="af2">
    <w:name w:val="List Paragraph"/>
    <w:basedOn w:val="a"/>
    <w:link w:val="af3"/>
    <w:uiPriority w:val="34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eastAsia="Calibri" w:hAnsi="Bookman Old Style"/>
      <w:szCs w:val="22"/>
      <w:lang w:val="x-none" w:eastAsia="en-US"/>
    </w:rPr>
  </w:style>
  <w:style w:type="character" w:customStyle="1" w:styleId="af3">
    <w:name w:val="Абзац списка Знак"/>
    <w:link w:val="af2"/>
    <w:uiPriority w:val="34"/>
    <w:locked/>
    <w:rsid w:val="002953A7"/>
    <w:rPr>
      <w:rFonts w:ascii="Bookman Old Style" w:eastAsia="Calibri" w:hAnsi="Bookman Old Style"/>
      <w:sz w:val="24"/>
      <w:szCs w:val="22"/>
      <w:lang w:eastAsia="en-US"/>
    </w:rPr>
  </w:style>
  <w:style w:type="paragraph" w:customStyle="1" w:styleId="af4">
    <w:name w:val="Заголовок таблицы"/>
    <w:basedOn w:val="a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basedOn w:val="a0"/>
    <w:rsid w:val="00FA1947"/>
  </w:style>
  <w:style w:type="character" w:styleId="af5">
    <w:name w:val="Emphasis"/>
    <w:qFormat/>
    <w:rsid w:val="00FA1947"/>
    <w:rPr>
      <w:i/>
      <w:iCs/>
    </w:rPr>
  </w:style>
  <w:style w:type="character" w:styleId="af6">
    <w:name w:val="Hyperlink"/>
    <w:uiPriority w:val="99"/>
    <w:semiHidden/>
    <w:unhideWhenUsed/>
    <w:rsid w:val="00AE3F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018/%D0%A1%D0%B8%D1%81%D1%82%D0%B5%D0%BC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official.academic.ru/23891/%D0%A1%D0%BE%D0%BE%D1%80%D1%83%D0%B6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CBCB9-931A-4FC8-BAA0-4382177F5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45</Pages>
  <Words>11203</Words>
  <Characters>82318</Characters>
  <Application>Microsoft Office Word</Application>
  <DocSecurity>0</DocSecurity>
  <Lines>685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93335</CharactersWithSpaces>
  <SharedDoc>false</SharedDoc>
  <HLinks>
    <vt:vector size="24" baseType="variant">
      <vt:variant>
        <vt:i4>7602231</vt:i4>
      </vt:variant>
      <vt:variant>
        <vt:i4>9</vt:i4>
      </vt:variant>
      <vt:variant>
        <vt:i4>0</vt:i4>
      </vt:variant>
      <vt:variant>
        <vt:i4>5</vt:i4>
      </vt:variant>
      <vt:variant>
        <vt:lpwstr>http://official.academic.ru/23891/%D0%A1%D0%BE%D0%BE%D1%80%D1%83%D0%B6%D0%B5%D0%BD%D0%B8%D1%8F</vt:lpwstr>
      </vt:variant>
      <vt:variant>
        <vt:lpwstr/>
      </vt:variant>
      <vt:variant>
        <vt:i4>5898266</vt:i4>
      </vt:variant>
      <vt:variant>
        <vt:i4>6</vt:i4>
      </vt:variant>
      <vt:variant>
        <vt:i4>0</vt:i4>
      </vt:variant>
      <vt:variant>
        <vt:i4>5</vt:i4>
      </vt:variant>
      <vt:variant>
        <vt:lpwstr>http://official.academic.ru/23018/%D0%A1%D0%B8%D1%81%D1%82%D0%B5%D0%BC%D0%B0</vt:lpwstr>
      </vt:variant>
      <vt:variant>
        <vt:lpwstr/>
      </vt:variant>
      <vt:variant>
        <vt:i4>7077987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https://ru.wikipedia.org/wiki/%D0%9F%D1%81%D0%B5%D0%B1%D0%B0%D0%B9</vt:lpwstr>
      </vt:variant>
      <vt:variant>
        <vt:lpwstr/>
      </vt:variant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https://ru.wikipedia.org/wiki/%D0%9C%D0%B0%D0%BB%D0%B0%D1%8F_%D0%9B%D0%B0%D0%B1%D0%B0_(%D1%80%D0%B5%D0%BA%D0%B0)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1</dc:creator>
  <cp:keywords/>
  <cp:lastModifiedBy>Users</cp:lastModifiedBy>
  <cp:revision>3</cp:revision>
  <cp:lastPrinted>2016-08-18T07:13:00Z</cp:lastPrinted>
  <dcterms:created xsi:type="dcterms:W3CDTF">2017-06-08T16:26:00Z</dcterms:created>
  <dcterms:modified xsi:type="dcterms:W3CDTF">2017-08-27T21:11:00Z</dcterms:modified>
</cp:coreProperties>
</file>