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D5" w:rsidRDefault="00B215D5"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Default="00C1153E" w:rsidP="00EA3EDC">
      <w:pPr>
        <w:widowControl w:val="0"/>
        <w:rPr>
          <w:b/>
          <w:bCs/>
          <w:sz w:val="28"/>
          <w:szCs w:val="28"/>
        </w:rPr>
      </w:pPr>
    </w:p>
    <w:p w:rsidR="00C1153E" w:rsidRPr="00972335" w:rsidRDefault="00C1153E" w:rsidP="00EA3EDC">
      <w:pPr>
        <w:widowControl w:val="0"/>
        <w:rPr>
          <w:b/>
          <w:bCs/>
          <w:sz w:val="28"/>
          <w:szCs w:val="28"/>
        </w:rPr>
      </w:pPr>
    </w:p>
    <w:p w:rsidR="0037073F" w:rsidRDefault="00EA3EDC" w:rsidP="0037073F">
      <w:pPr>
        <w:widowControl w:val="0"/>
        <w:suppressAutoHyphens/>
        <w:ind w:left="851" w:right="849"/>
        <w:jc w:val="center"/>
        <w:rPr>
          <w:b/>
          <w:bCs/>
          <w:color w:val="000000"/>
          <w:sz w:val="28"/>
          <w:szCs w:val="28"/>
        </w:rPr>
      </w:pPr>
      <w:r w:rsidRPr="008E2F80">
        <w:rPr>
          <w:b/>
          <w:bCs/>
          <w:color w:val="000000"/>
          <w:sz w:val="28"/>
          <w:szCs w:val="28"/>
        </w:rPr>
        <w:t xml:space="preserve">О внесении изменений в решение Совета </w:t>
      </w:r>
      <w:r w:rsidR="00530510" w:rsidRPr="00530510">
        <w:rPr>
          <w:b/>
          <w:bCs/>
          <w:color w:val="000000"/>
          <w:sz w:val="28"/>
          <w:szCs w:val="28"/>
        </w:rPr>
        <w:t>Тимашевского городского поселения Тимашевского района</w:t>
      </w:r>
      <w:r w:rsidRPr="008E2F80">
        <w:rPr>
          <w:b/>
          <w:bCs/>
          <w:color w:val="000000"/>
          <w:sz w:val="28"/>
          <w:szCs w:val="28"/>
        </w:rPr>
        <w:t xml:space="preserve"> </w:t>
      </w:r>
    </w:p>
    <w:p w:rsidR="0037073F" w:rsidRDefault="00EA3EDC" w:rsidP="0037073F">
      <w:pPr>
        <w:widowControl w:val="0"/>
        <w:suppressAutoHyphens/>
        <w:ind w:left="851" w:right="849"/>
        <w:jc w:val="center"/>
        <w:rPr>
          <w:b/>
          <w:bCs/>
          <w:color w:val="000000"/>
          <w:sz w:val="28"/>
          <w:szCs w:val="28"/>
        </w:rPr>
      </w:pPr>
      <w:r w:rsidRPr="008E2F80">
        <w:rPr>
          <w:b/>
          <w:bCs/>
          <w:color w:val="000000"/>
          <w:sz w:val="28"/>
          <w:szCs w:val="28"/>
        </w:rPr>
        <w:t xml:space="preserve">от </w:t>
      </w:r>
      <w:r w:rsidR="00530510">
        <w:rPr>
          <w:b/>
          <w:bCs/>
          <w:color w:val="000000"/>
          <w:sz w:val="28"/>
          <w:szCs w:val="28"/>
        </w:rPr>
        <w:t>23</w:t>
      </w:r>
      <w:r w:rsidRPr="008E2F80">
        <w:rPr>
          <w:b/>
          <w:bCs/>
          <w:color w:val="000000"/>
          <w:sz w:val="28"/>
          <w:szCs w:val="28"/>
        </w:rPr>
        <w:t xml:space="preserve"> декабря 2021 г. № 1</w:t>
      </w:r>
      <w:r w:rsidR="00530510">
        <w:rPr>
          <w:b/>
          <w:bCs/>
          <w:color w:val="000000"/>
          <w:sz w:val="28"/>
          <w:szCs w:val="28"/>
        </w:rPr>
        <w:t>1</w:t>
      </w:r>
      <w:r w:rsidR="0047241F">
        <w:rPr>
          <w:b/>
          <w:bCs/>
          <w:color w:val="000000"/>
          <w:sz w:val="28"/>
          <w:szCs w:val="28"/>
        </w:rPr>
        <w:t>4</w:t>
      </w:r>
      <w:r w:rsidR="008A187A" w:rsidRPr="008A187A">
        <w:rPr>
          <w:b/>
          <w:bCs/>
          <w:color w:val="000000"/>
          <w:sz w:val="28"/>
          <w:szCs w:val="28"/>
        </w:rPr>
        <w:t xml:space="preserve"> «Об утверждении Положения </w:t>
      </w:r>
    </w:p>
    <w:p w:rsidR="008A187A" w:rsidRDefault="008A187A" w:rsidP="0037073F">
      <w:pPr>
        <w:widowControl w:val="0"/>
        <w:suppressAutoHyphens/>
        <w:ind w:left="851" w:right="849"/>
        <w:jc w:val="center"/>
        <w:rPr>
          <w:b/>
          <w:bCs/>
          <w:color w:val="000000"/>
          <w:sz w:val="28"/>
          <w:szCs w:val="28"/>
        </w:rPr>
      </w:pPr>
      <w:r w:rsidRPr="008A187A">
        <w:rPr>
          <w:b/>
          <w:bCs/>
          <w:color w:val="000000"/>
          <w:sz w:val="28"/>
          <w:szCs w:val="28"/>
        </w:rPr>
        <w:t xml:space="preserve">о муниципальном </w:t>
      </w:r>
      <w:r w:rsidR="0047241F">
        <w:rPr>
          <w:b/>
          <w:bCs/>
          <w:color w:val="000000"/>
          <w:sz w:val="28"/>
          <w:szCs w:val="28"/>
        </w:rPr>
        <w:t>земельном</w:t>
      </w:r>
      <w:r w:rsidRPr="008A187A">
        <w:rPr>
          <w:b/>
          <w:bCs/>
          <w:color w:val="000000"/>
          <w:sz w:val="28"/>
          <w:szCs w:val="28"/>
        </w:rPr>
        <w:t xml:space="preserve"> контроле </w:t>
      </w:r>
      <w:r w:rsidR="0047241F">
        <w:rPr>
          <w:b/>
          <w:bCs/>
          <w:color w:val="000000"/>
          <w:sz w:val="28"/>
          <w:szCs w:val="28"/>
        </w:rPr>
        <w:t>на территории</w:t>
      </w:r>
      <w:r w:rsidRPr="008A187A">
        <w:rPr>
          <w:b/>
          <w:bCs/>
          <w:color w:val="000000"/>
          <w:sz w:val="28"/>
          <w:szCs w:val="28"/>
        </w:rPr>
        <w:t xml:space="preserve"> Тимашевского городского поселения </w:t>
      </w:r>
    </w:p>
    <w:p w:rsidR="00EA3EDC" w:rsidRPr="008E2F80" w:rsidRDefault="008A187A" w:rsidP="0037073F">
      <w:pPr>
        <w:widowControl w:val="0"/>
        <w:suppressAutoHyphens/>
        <w:ind w:left="851" w:right="849"/>
        <w:jc w:val="center"/>
        <w:rPr>
          <w:b/>
          <w:i/>
          <w:iCs/>
          <w:color w:val="000000"/>
          <w:sz w:val="28"/>
          <w:szCs w:val="28"/>
        </w:rPr>
      </w:pPr>
      <w:r w:rsidRPr="008A187A">
        <w:rPr>
          <w:b/>
          <w:bCs/>
          <w:color w:val="000000"/>
          <w:sz w:val="28"/>
          <w:szCs w:val="28"/>
        </w:rPr>
        <w:t>Тимашевского района</w:t>
      </w:r>
      <w:r w:rsidR="00EA3EDC" w:rsidRPr="008E2F80">
        <w:rPr>
          <w:b/>
          <w:color w:val="000000"/>
          <w:sz w:val="28"/>
          <w:szCs w:val="28"/>
        </w:rPr>
        <w:t>»</w:t>
      </w:r>
    </w:p>
    <w:p w:rsidR="00EA3EDC" w:rsidRPr="00972335" w:rsidRDefault="00EA3EDC" w:rsidP="0074204B">
      <w:pPr>
        <w:widowControl w:val="0"/>
        <w:suppressAutoHyphens/>
        <w:jc w:val="center"/>
        <w:rPr>
          <w:b/>
          <w:color w:val="000000"/>
          <w:sz w:val="26"/>
          <w:szCs w:val="26"/>
        </w:rPr>
      </w:pPr>
    </w:p>
    <w:p w:rsidR="00EA3EDC" w:rsidRPr="00972335" w:rsidRDefault="00EA3EDC" w:rsidP="0074204B">
      <w:pPr>
        <w:pStyle w:val="Default"/>
        <w:widowControl w:val="0"/>
        <w:suppressAutoHyphens/>
        <w:rPr>
          <w:sz w:val="26"/>
          <w:szCs w:val="26"/>
        </w:rPr>
      </w:pPr>
    </w:p>
    <w:p w:rsidR="00EA3EDC" w:rsidRPr="008E2F80" w:rsidRDefault="00EA3EDC" w:rsidP="0074204B">
      <w:pPr>
        <w:widowControl w:val="0"/>
        <w:shd w:val="clear" w:color="auto" w:fill="FFFFFF"/>
        <w:tabs>
          <w:tab w:val="left" w:pos="993"/>
        </w:tabs>
        <w:suppressAutoHyphens/>
        <w:ind w:firstLine="709"/>
        <w:jc w:val="both"/>
        <w:rPr>
          <w:color w:val="000000"/>
          <w:sz w:val="28"/>
          <w:szCs w:val="28"/>
        </w:rPr>
      </w:pPr>
      <w:r w:rsidRPr="008E2F80">
        <w:rPr>
          <w:sz w:val="28"/>
          <w:szCs w:val="28"/>
        </w:rPr>
        <w:t>В соответствии с</w:t>
      </w:r>
      <w:r w:rsidR="00F3687E">
        <w:rPr>
          <w:sz w:val="28"/>
          <w:szCs w:val="28"/>
        </w:rPr>
        <w:t xml:space="preserve">о </w:t>
      </w:r>
      <w:r w:rsidR="00F3687E" w:rsidRPr="00F3687E">
        <w:rPr>
          <w:sz w:val="28"/>
          <w:szCs w:val="28"/>
        </w:rPr>
        <w:t xml:space="preserve">статьей </w:t>
      </w:r>
      <w:r w:rsidR="0047241F">
        <w:rPr>
          <w:sz w:val="28"/>
          <w:szCs w:val="28"/>
        </w:rPr>
        <w:t>72</w:t>
      </w:r>
      <w:r w:rsidR="00F3687E" w:rsidRPr="00F3687E">
        <w:rPr>
          <w:sz w:val="28"/>
          <w:szCs w:val="28"/>
        </w:rPr>
        <w:t xml:space="preserve"> </w:t>
      </w:r>
      <w:r w:rsidR="0047241F">
        <w:rPr>
          <w:sz w:val="28"/>
          <w:szCs w:val="28"/>
        </w:rPr>
        <w:t>Земельного</w:t>
      </w:r>
      <w:r w:rsidR="00F3687E" w:rsidRPr="00F3687E">
        <w:rPr>
          <w:sz w:val="28"/>
          <w:szCs w:val="28"/>
        </w:rPr>
        <w:t xml:space="preserve"> кодекса Российской Федерации,</w:t>
      </w:r>
      <w:r w:rsidR="00F3687E">
        <w:rPr>
          <w:sz w:val="28"/>
          <w:szCs w:val="28"/>
        </w:rPr>
        <w:t xml:space="preserve"> </w:t>
      </w:r>
      <w:r w:rsidR="0047241F">
        <w:rPr>
          <w:sz w:val="28"/>
          <w:szCs w:val="28"/>
        </w:rPr>
        <w:t xml:space="preserve">пунктом 20 части 1 статьи 14 </w:t>
      </w:r>
      <w:r w:rsidR="00F3687E" w:rsidRPr="00F3687E">
        <w:rPr>
          <w:sz w:val="28"/>
          <w:szCs w:val="28"/>
        </w:rPr>
        <w:t>Федеральн</w:t>
      </w:r>
      <w:r w:rsidR="0047241F">
        <w:rPr>
          <w:sz w:val="28"/>
          <w:szCs w:val="28"/>
        </w:rPr>
        <w:t>ого</w:t>
      </w:r>
      <w:r w:rsidR="00F3687E" w:rsidRPr="00F3687E">
        <w:rPr>
          <w:sz w:val="28"/>
          <w:szCs w:val="28"/>
        </w:rPr>
        <w:t xml:space="preserve"> закон</w:t>
      </w:r>
      <w:r w:rsidR="0047241F">
        <w:rPr>
          <w:sz w:val="28"/>
          <w:szCs w:val="28"/>
        </w:rPr>
        <w:t>а</w:t>
      </w:r>
      <w:r w:rsidR="00F3687E" w:rsidRPr="00F3687E">
        <w:rPr>
          <w:sz w:val="28"/>
          <w:szCs w:val="28"/>
        </w:rPr>
        <w:t xml:space="preserve"> от 6 октября 2003 г.</w:t>
      </w:r>
      <w:r w:rsidR="0047241F">
        <w:rPr>
          <w:sz w:val="28"/>
          <w:szCs w:val="28"/>
        </w:rPr>
        <w:t xml:space="preserve">              </w:t>
      </w:r>
      <w:r w:rsidR="00F3687E" w:rsidRPr="00F3687E">
        <w:rPr>
          <w:sz w:val="28"/>
          <w:szCs w:val="28"/>
        </w:rPr>
        <w:t xml:space="preserve"> № 131-ФЗ «Об общих принципах организации местного самоуправления в Российской   Федерации»,</w:t>
      </w:r>
      <w:r w:rsidR="00F3687E">
        <w:rPr>
          <w:sz w:val="28"/>
          <w:szCs w:val="28"/>
        </w:rPr>
        <w:t xml:space="preserve"> </w:t>
      </w:r>
      <w:r w:rsidRPr="008E2F80">
        <w:rPr>
          <w:sz w:val="28"/>
          <w:szCs w:val="28"/>
        </w:rPr>
        <w:t>Федеральн</w:t>
      </w:r>
      <w:r w:rsidR="00F3687E">
        <w:rPr>
          <w:sz w:val="28"/>
          <w:szCs w:val="28"/>
        </w:rPr>
        <w:t>ым</w:t>
      </w:r>
      <w:r w:rsidRPr="008E2F80">
        <w:rPr>
          <w:sz w:val="28"/>
          <w:szCs w:val="28"/>
        </w:rPr>
        <w:t xml:space="preserve"> закон</w:t>
      </w:r>
      <w:r w:rsidR="00F3687E">
        <w:rPr>
          <w:sz w:val="28"/>
          <w:szCs w:val="28"/>
        </w:rPr>
        <w:t>ом</w:t>
      </w:r>
      <w:r w:rsidR="00530510">
        <w:rPr>
          <w:sz w:val="28"/>
          <w:szCs w:val="28"/>
        </w:rPr>
        <w:t xml:space="preserve"> </w:t>
      </w:r>
      <w:r w:rsidRPr="008E2F80">
        <w:rPr>
          <w:sz w:val="28"/>
          <w:szCs w:val="28"/>
        </w:rPr>
        <w:t>от 31 июля 2020 г. № 248-ФЗ «О государственном контроле (надзоре) и муниципальном контроле в Российской Федерации»</w:t>
      </w:r>
      <w:r w:rsidRPr="008E2F80">
        <w:rPr>
          <w:bCs/>
          <w:color w:val="000000"/>
          <w:sz w:val="28"/>
          <w:szCs w:val="28"/>
        </w:rPr>
        <w:t xml:space="preserve"> </w:t>
      </w:r>
      <w:r w:rsidR="00530510" w:rsidRPr="00530510">
        <w:rPr>
          <w:bCs/>
          <w:color w:val="000000"/>
          <w:sz w:val="28"/>
          <w:szCs w:val="28"/>
        </w:rPr>
        <w:t>Совет Тимашевского городского поселения Тимашевского района</w:t>
      </w:r>
      <w:r w:rsidR="00891D35">
        <w:rPr>
          <w:bCs/>
          <w:color w:val="000000"/>
          <w:sz w:val="28"/>
          <w:szCs w:val="28"/>
        </w:rPr>
        <w:t xml:space="preserve">  </w:t>
      </w:r>
      <w:r w:rsidRPr="008E2F80">
        <w:rPr>
          <w:bCs/>
          <w:color w:val="000000"/>
          <w:sz w:val="28"/>
          <w:szCs w:val="28"/>
        </w:rPr>
        <w:t>р е ш и л</w:t>
      </w:r>
      <w:r w:rsidRPr="008E2F80">
        <w:rPr>
          <w:sz w:val="28"/>
          <w:szCs w:val="28"/>
        </w:rPr>
        <w:t>:</w:t>
      </w:r>
    </w:p>
    <w:p w:rsidR="00EA3EDC" w:rsidRPr="00F91854" w:rsidRDefault="00EA3EDC" w:rsidP="008A187A">
      <w:pPr>
        <w:widowControl w:val="0"/>
        <w:numPr>
          <w:ilvl w:val="0"/>
          <w:numId w:val="2"/>
        </w:numPr>
        <w:shd w:val="clear" w:color="auto" w:fill="FFFFFF"/>
        <w:tabs>
          <w:tab w:val="left" w:pos="993"/>
        </w:tabs>
        <w:suppressAutoHyphens/>
        <w:ind w:left="0" w:firstLine="709"/>
        <w:jc w:val="both"/>
        <w:rPr>
          <w:color w:val="000000"/>
          <w:sz w:val="28"/>
          <w:szCs w:val="28"/>
        </w:rPr>
      </w:pPr>
      <w:r w:rsidRPr="00F91854">
        <w:rPr>
          <w:color w:val="000000"/>
          <w:sz w:val="28"/>
          <w:szCs w:val="28"/>
        </w:rPr>
        <w:t xml:space="preserve">Внести в </w:t>
      </w:r>
      <w:r w:rsidR="008A187A" w:rsidRPr="008A187A">
        <w:rPr>
          <w:color w:val="000000"/>
          <w:sz w:val="28"/>
          <w:szCs w:val="28"/>
        </w:rPr>
        <w:t>решение Совета Тимашевского городского поселения Тимашевского района от 23 декабря 2021 г. № 11</w:t>
      </w:r>
      <w:r w:rsidR="0047241F">
        <w:rPr>
          <w:color w:val="000000"/>
          <w:sz w:val="28"/>
          <w:szCs w:val="28"/>
        </w:rPr>
        <w:t>4</w:t>
      </w:r>
      <w:r w:rsidR="008A187A" w:rsidRPr="008A187A">
        <w:rPr>
          <w:color w:val="000000"/>
          <w:sz w:val="28"/>
          <w:szCs w:val="28"/>
        </w:rPr>
        <w:t xml:space="preserve"> «Об утверждении Положения о муниципальном </w:t>
      </w:r>
      <w:r w:rsidR="0047241F">
        <w:rPr>
          <w:color w:val="000000"/>
          <w:sz w:val="28"/>
          <w:szCs w:val="28"/>
        </w:rPr>
        <w:t>земельном</w:t>
      </w:r>
      <w:r w:rsidR="008A187A" w:rsidRPr="008A187A">
        <w:rPr>
          <w:color w:val="000000"/>
          <w:sz w:val="28"/>
          <w:szCs w:val="28"/>
        </w:rPr>
        <w:t xml:space="preserve"> контроле </w:t>
      </w:r>
      <w:r w:rsidR="0047241F">
        <w:rPr>
          <w:color w:val="000000"/>
          <w:sz w:val="28"/>
          <w:szCs w:val="28"/>
        </w:rPr>
        <w:t>на территории</w:t>
      </w:r>
      <w:r w:rsidR="008A187A" w:rsidRPr="008A187A">
        <w:rPr>
          <w:color w:val="000000"/>
          <w:sz w:val="28"/>
          <w:szCs w:val="28"/>
        </w:rPr>
        <w:t xml:space="preserve"> Тимашевского городского поселения Тимашевского района</w:t>
      </w:r>
      <w:r w:rsidRPr="00F91854">
        <w:rPr>
          <w:color w:val="000000"/>
          <w:sz w:val="28"/>
          <w:szCs w:val="28"/>
        </w:rPr>
        <w:t>»</w:t>
      </w:r>
      <w:r w:rsidR="00F3687E">
        <w:rPr>
          <w:color w:val="000000"/>
          <w:sz w:val="28"/>
          <w:szCs w:val="28"/>
        </w:rPr>
        <w:t xml:space="preserve"> (с изменениями </w:t>
      </w:r>
      <w:r w:rsidR="006C0B1A">
        <w:rPr>
          <w:color w:val="000000"/>
          <w:sz w:val="28"/>
          <w:szCs w:val="28"/>
        </w:rPr>
        <w:t xml:space="preserve">                                       </w:t>
      </w:r>
      <w:r w:rsidR="00F3687E">
        <w:rPr>
          <w:color w:val="000000"/>
          <w:sz w:val="28"/>
          <w:szCs w:val="28"/>
        </w:rPr>
        <w:t xml:space="preserve">от </w:t>
      </w:r>
      <w:r w:rsidR="006C0B1A">
        <w:rPr>
          <w:color w:val="000000"/>
          <w:sz w:val="28"/>
          <w:szCs w:val="28"/>
        </w:rPr>
        <w:t>12 октября 2022 г. № 1</w:t>
      </w:r>
      <w:r w:rsidR="0047241F">
        <w:rPr>
          <w:color w:val="000000"/>
          <w:sz w:val="28"/>
          <w:szCs w:val="28"/>
        </w:rPr>
        <w:t>68</w:t>
      </w:r>
      <w:r w:rsidR="00B215D5">
        <w:rPr>
          <w:color w:val="000000"/>
          <w:sz w:val="28"/>
          <w:szCs w:val="28"/>
        </w:rPr>
        <w:t>, от 31 августа 2023 г.</w:t>
      </w:r>
      <w:r w:rsidR="00A867D5">
        <w:rPr>
          <w:color w:val="000000"/>
          <w:sz w:val="28"/>
          <w:szCs w:val="28"/>
        </w:rPr>
        <w:t xml:space="preserve"> </w:t>
      </w:r>
      <w:r w:rsidR="00787123">
        <w:rPr>
          <w:color w:val="000000"/>
          <w:sz w:val="28"/>
          <w:szCs w:val="28"/>
        </w:rPr>
        <w:t xml:space="preserve">№ </w:t>
      </w:r>
      <w:r w:rsidR="00A867D5">
        <w:rPr>
          <w:color w:val="000000"/>
          <w:sz w:val="28"/>
          <w:szCs w:val="28"/>
        </w:rPr>
        <w:t>229</w:t>
      </w:r>
      <w:r w:rsidR="00C1153E">
        <w:rPr>
          <w:color w:val="000000"/>
          <w:sz w:val="28"/>
          <w:szCs w:val="28"/>
        </w:rPr>
        <w:t>, от 25 июля 2024 г.                 № 268</w:t>
      </w:r>
      <w:r w:rsidR="006C0B1A">
        <w:rPr>
          <w:color w:val="000000"/>
          <w:sz w:val="28"/>
          <w:szCs w:val="28"/>
        </w:rPr>
        <w:t>)</w:t>
      </w:r>
      <w:r w:rsidRPr="00F91854">
        <w:rPr>
          <w:color w:val="000000"/>
          <w:sz w:val="28"/>
          <w:szCs w:val="28"/>
        </w:rPr>
        <w:t xml:space="preserve"> следующие изменения:</w:t>
      </w:r>
    </w:p>
    <w:p w:rsidR="000D3600" w:rsidRPr="00E81F01" w:rsidRDefault="000D3600" w:rsidP="000D3600">
      <w:pPr>
        <w:widowControl w:val="0"/>
        <w:shd w:val="clear" w:color="auto" w:fill="FFFFFF"/>
        <w:suppressAutoHyphens/>
        <w:ind w:firstLine="709"/>
        <w:jc w:val="both"/>
        <w:rPr>
          <w:sz w:val="28"/>
          <w:szCs w:val="28"/>
        </w:rPr>
      </w:pPr>
      <w:r w:rsidRPr="00E81F01">
        <w:rPr>
          <w:sz w:val="28"/>
          <w:szCs w:val="28"/>
        </w:rPr>
        <w:t>1.1.</w:t>
      </w:r>
      <w:r w:rsidRPr="00E81F01">
        <w:rPr>
          <w:sz w:val="28"/>
          <w:szCs w:val="28"/>
        </w:rPr>
        <w:tab/>
        <w:t>В подпункте 1 пункта 1.3 раздела 1 приложения к решению слова «земельного законодательства» заменить словами «к использованию и охране земель».</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1.2.</w:t>
      </w:r>
      <w:r w:rsidRPr="000D3600">
        <w:rPr>
          <w:color w:val="000000"/>
          <w:sz w:val="28"/>
          <w:szCs w:val="28"/>
        </w:rPr>
        <w:tab/>
        <w:t>Пункт 1.6 раздела 1 приложения к решению изложить в новой редакции:</w:t>
      </w:r>
    </w:p>
    <w:p w:rsidR="000D3600" w:rsidRPr="000D3600" w:rsidRDefault="00FC56A5" w:rsidP="000D3600">
      <w:pPr>
        <w:widowControl w:val="0"/>
        <w:shd w:val="clear" w:color="auto" w:fill="FFFFFF"/>
        <w:suppressAutoHyphens/>
        <w:ind w:firstLine="709"/>
        <w:jc w:val="both"/>
        <w:rPr>
          <w:color w:val="000000"/>
          <w:sz w:val="28"/>
          <w:szCs w:val="28"/>
        </w:rPr>
      </w:pPr>
      <w:r>
        <w:rPr>
          <w:color w:val="000000"/>
          <w:sz w:val="28"/>
          <w:szCs w:val="28"/>
        </w:rPr>
        <w:t>«1.6. Контрольный орган</w:t>
      </w:r>
      <w:r w:rsidR="000D3600" w:rsidRPr="000D3600">
        <w:rPr>
          <w:color w:val="000000"/>
          <w:sz w:val="28"/>
          <w:szCs w:val="28"/>
        </w:rPr>
        <w:t xml:space="preserve"> ведет перечень объектов контроля, которым присвоены категории риска (включая их типы, виды и подвиды) на сайте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w:t>
      </w:r>
      <w:r>
        <w:rPr>
          <w:color w:val="000000"/>
          <w:sz w:val="28"/>
          <w:szCs w:val="28"/>
        </w:rPr>
        <w:t>-</w:t>
      </w:r>
      <w:r w:rsidR="000D3600" w:rsidRPr="000D3600">
        <w:rPr>
          <w:color w:val="000000"/>
          <w:sz w:val="28"/>
          <w:szCs w:val="28"/>
        </w:rPr>
        <w:t xml:space="preserve">ЕРВК) и опубликовывает часть официального сайта ЕРВК в </w:t>
      </w:r>
      <w:r w:rsidRPr="00FC56A5">
        <w:rPr>
          <w:color w:val="000000"/>
          <w:sz w:val="28"/>
          <w:szCs w:val="28"/>
        </w:rPr>
        <w:t>информационно-телекоммуникационной сети «Интернет»</w:t>
      </w:r>
      <w:r>
        <w:rPr>
          <w:color w:val="000000"/>
          <w:sz w:val="28"/>
          <w:szCs w:val="28"/>
        </w:rPr>
        <w:t xml:space="preserve"> </w:t>
      </w:r>
      <w:r w:rsidR="000D3600" w:rsidRPr="000D3600">
        <w:rPr>
          <w:color w:val="000000"/>
          <w:sz w:val="28"/>
          <w:szCs w:val="28"/>
        </w:rPr>
        <w:t xml:space="preserve">для отображения соответствующего перечня объектов контроля (виджет) </w:t>
      </w:r>
      <w:r w:rsidR="00D348F5" w:rsidRPr="00D348F5">
        <w:rPr>
          <w:color w:val="000000"/>
          <w:sz w:val="28"/>
          <w:szCs w:val="28"/>
        </w:rPr>
        <w:t xml:space="preserve">на официальном сайте </w:t>
      </w:r>
      <w:r w:rsidR="00D348F5" w:rsidRPr="00D348F5">
        <w:rPr>
          <w:color w:val="000000"/>
          <w:sz w:val="28"/>
          <w:szCs w:val="28"/>
        </w:rPr>
        <w:lastRenderedPageBreak/>
        <w:t>Тимашевского городского поселения Тимашевского района Краснодарского края в информационно-телекоммуникационной сети «Интернет» городтимашевск.рф</w:t>
      </w:r>
      <w:r w:rsidR="000D3600" w:rsidRPr="000D3600">
        <w:rPr>
          <w:color w:val="000000"/>
          <w:sz w:val="28"/>
          <w:szCs w:val="28"/>
        </w:rPr>
        <w:t xml:space="preserve"> (далее – официальный сайт).</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Включение объекта контроля в перечень объектов контроля осуществляется в соответствии с решениями, указанными в подпункте 2.1.3 пункта 2.1 настоящего Положения.».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Pr="000D3600">
        <w:rPr>
          <w:color w:val="000000"/>
          <w:sz w:val="28"/>
          <w:szCs w:val="28"/>
        </w:rPr>
        <w:tab/>
        <w:t>Подпункты 2.1.3 и 2.1.4 пункта 2.1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«2.1.3. Категория присваивается путем внесения сведений в Единый реестр контрольных надзорных мероприятий.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Решения об отнесении объектов контроля к категориям риска принимаются путем подписания в порядке, установленном пунктом 13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w:t>
      </w:r>
      <w:r w:rsidR="00127D2A">
        <w:rPr>
          <w:color w:val="000000"/>
          <w:sz w:val="28"/>
          <w:szCs w:val="28"/>
        </w:rPr>
        <w:t>(</w:t>
      </w:r>
      <w:r w:rsidR="00FA42BA">
        <w:rPr>
          <w:color w:val="000000"/>
          <w:sz w:val="28"/>
          <w:szCs w:val="28"/>
        </w:rPr>
        <w:t>Приложение</w:t>
      </w:r>
      <w:r w:rsidRPr="000D3600">
        <w:rPr>
          <w:color w:val="000000"/>
          <w:sz w:val="28"/>
          <w:szCs w:val="28"/>
        </w:rPr>
        <w:t xml:space="preserve"> № 1 к Правилам ведения федеральной государственной информационной системы «Федеральный реестр государственных и муниципальных</w:t>
      </w:r>
      <w:r w:rsidR="00FA42BA">
        <w:rPr>
          <w:color w:val="000000"/>
          <w:sz w:val="28"/>
          <w:szCs w:val="28"/>
        </w:rPr>
        <w:t xml:space="preserve"> услуг (функций)», утвержденным</w:t>
      </w:r>
      <w:r w:rsidRPr="000D3600">
        <w:rPr>
          <w:color w:val="000000"/>
          <w:sz w:val="28"/>
          <w:szCs w:val="28"/>
        </w:rPr>
        <w:t xml:space="preserve"> Постановлением Правительства Российской Федерации </w:t>
      </w:r>
      <w:r w:rsidR="00D348F5">
        <w:rPr>
          <w:color w:val="000000"/>
          <w:sz w:val="28"/>
          <w:szCs w:val="28"/>
        </w:rPr>
        <w:t xml:space="preserve">                      </w:t>
      </w:r>
      <w:r w:rsidRPr="000D3600">
        <w:rPr>
          <w:color w:val="000000"/>
          <w:sz w:val="28"/>
          <w:szCs w:val="28"/>
        </w:rPr>
        <w:t>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w:t>
      </w:r>
      <w:r w:rsidR="00127D2A">
        <w:rPr>
          <w:color w:val="000000"/>
          <w:sz w:val="28"/>
          <w:szCs w:val="28"/>
        </w:rPr>
        <w:t>ых услуг (осуществление функций</w:t>
      </w:r>
      <w:r w:rsidRPr="000D3600">
        <w:rPr>
          <w:color w:val="000000"/>
          <w:sz w:val="28"/>
          <w:szCs w:val="28"/>
        </w:rPr>
        <w:t>»</w:t>
      </w:r>
      <w:r w:rsidR="00127D2A">
        <w:rPr>
          <w:color w:val="000000"/>
          <w:sz w:val="28"/>
          <w:szCs w:val="28"/>
        </w:rPr>
        <w:t>)</w:t>
      </w:r>
      <w:r w:rsidRPr="000D3600">
        <w:rPr>
          <w:color w:val="000000"/>
          <w:sz w:val="28"/>
          <w:szCs w:val="28"/>
        </w:rPr>
        <w:t>,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2.1.4. При отсутствии решения об отнесении объекта контроля к категориям риска такие участки считаются отнесенными к низкой категории риска.».</w:t>
      </w:r>
    </w:p>
    <w:p w:rsidR="000D3600" w:rsidRPr="000D3600" w:rsidRDefault="00FA42BA" w:rsidP="000D3600">
      <w:pPr>
        <w:widowControl w:val="0"/>
        <w:shd w:val="clear" w:color="auto" w:fill="FFFFFF"/>
        <w:suppressAutoHyphens/>
        <w:ind w:firstLine="709"/>
        <w:jc w:val="both"/>
        <w:rPr>
          <w:color w:val="000000"/>
          <w:sz w:val="28"/>
          <w:szCs w:val="28"/>
        </w:rPr>
      </w:pPr>
      <w:r>
        <w:rPr>
          <w:color w:val="000000"/>
          <w:sz w:val="28"/>
          <w:szCs w:val="28"/>
        </w:rPr>
        <w:t>1.4.</w:t>
      </w:r>
      <w:r>
        <w:rPr>
          <w:color w:val="000000"/>
          <w:sz w:val="28"/>
          <w:szCs w:val="28"/>
        </w:rPr>
        <w:tab/>
        <w:t>Абзац</w:t>
      </w:r>
      <w:r w:rsidR="000D3600" w:rsidRPr="000D3600">
        <w:rPr>
          <w:color w:val="000000"/>
          <w:sz w:val="28"/>
          <w:szCs w:val="28"/>
        </w:rPr>
        <w:t xml:space="preserve"> </w:t>
      </w:r>
      <w:r>
        <w:rPr>
          <w:color w:val="000000"/>
          <w:sz w:val="28"/>
          <w:szCs w:val="28"/>
        </w:rPr>
        <w:t>второй</w:t>
      </w:r>
      <w:r w:rsidR="000D3600" w:rsidRPr="000D3600">
        <w:rPr>
          <w:color w:val="000000"/>
          <w:sz w:val="28"/>
          <w:szCs w:val="28"/>
        </w:rPr>
        <w:t xml:space="preserve"> подпункта 2.1.5 пункта 2.1 раздела 2 приложения к решению </w:t>
      </w:r>
      <w:r>
        <w:rPr>
          <w:color w:val="000000"/>
          <w:sz w:val="28"/>
          <w:szCs w:val="28"/>
        </w:rPr>
        <w:t xml:space="preserve">после слов «без взаимодействия с </w:t>
      </w:r>
      <w:r w:rsidR="00127D2A">
        <w:rPr>
          <w:color w:val="000000"/>
          <w:sz w:val="28"/>
          <w:szCs w:val="28"/>
        </w:rPr>
        <w:t>контролируемыми</w:t>
      </w:r>
      <w:r>
        <w:rPr>
          <w:color w:val="000000"/>
          <w:sz w:val="28"/>
          <w:szCs w:val="28"/>
        </w:rPr>
        <w:t xml:space="preserve"> лицами»  </w:t>
      </w:r>
      <w:r w:rsidR="000D3600" w:rsidRPr="000D3600">
        <w:rPr>
          <w:color w:val="000000"/>
          <w:sz w:val="28"/>
          <w:szCs w:val="28"/>
        </w:rPr>
        <w:t>дополнить словами «(за исключением сбора, обработки, анализа и учета сведений в рамках обязательного профилактического визита)».</w:t>
      </w:r>
    </w:p>
    <w:p w:rsidR="000D3600" w:rsidRPr="000D3600" w:rsidRDefault="00D348F5" w:rsidP="000D3600">
      <w:pPr>
        <w:widowControl w:val="0"/>
        <w:shd w:val="clear" w:color="auto" w:fill="FFFFFF"/>
        <w:suppressAutoHyphens/>
        <w:ind w:firstLine="709"/>
        <w:jc w:val="both"/>
        <w:rPr>
          <w:color w:val="000000"/>
          <w:sz w:val="28"/>
          <w:szCs w:val="28"/>
        </w:rPr>
      </w:pPr>
      <w:r>
        <w:rPr>
          <w:color w:val="000000"/>
          <w:sz w:val="28"/>
          <w:szCs w:val="28"/>
        </w:rPr>
        <w:t>1.5.</w:t>
      </w:r>
      <w:r>
        <w:rPr>
          <w:color w:val="000000"/>
          <w:sz w:val="28"/>
          <w:szCs w:val="28"/>
        </w:rPr>
        <w:tab/>
        <w:t>Абзацы втором</w:t>
      </w:r>
      <w:r w:rsidR="000D3600" w:rsidRPr="000D3600">
        <w:rPr>
          <w:color w:val="000000"/>
          <w:sz w:val="28"/>
          <w:szCs w:val="28"/>
        </w:rPr>
        <w:t xml:space="preserve"> и </w:t>
      </w:r>
      <w:r>
        <w:rPr>
          <w:color w:val="000000"/>
          <w:sz w:val="28"/>
          <w:szCs w:val="28"/>
        </w:rPr>
        <w:t>третьем</w:t>
      </w:r>
      <w:r w:rsidR="000D3600" w:rsidRPr="000D3600">
        <w:rPr>
          <w:color w:val="000000"/>
          <w:sz w:val="28"/>
          <w:szCs w:val="28"/>
        </w:rPr>
        <w:t xml:space="preserve"> подпункта 2.1.6 пункта 2.1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«Перечень индикаторов риска нарушения обязательных требований, порядок отнесения объектов контроля к категориям риска; размещается на официальном сайте в разделе, посвященном контрольной деятельности. </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0D3600" w:rsidRPr="000D3600" w:rsidRDefault="00D348F5" w:rsidP="000D3600">
      <w:pPr>
        <w:widowControl w:val="0"/>
        <w:shd w:val="clear" w:color="auto" w:fill="FFFFFF"/>
        <w:suppressAutoHyphens/>
        <w:ind w:firstLine="709"/>
        <w:jc w:val="both"/>
        <w:rPr>
          <w:color w:val="000000"/>
          <w:sz w:val="28"/>
          <w:szCs w:val="28"/>
        </w:rPr>
      </w:pPr>
      <w:r>
        <w:rPr>
          <w:color w:val="000000"/>
          <w:sz w:val="28"/>
          <w:szCs w:val="28"/>
        </w:rPr>
        <w:t>1.6.</w:t>
      </w:r>
      <w:r>
        <w:rPr>
          <w:color w:val="000000"/>
          <w:sz w:val="28"/>
          <w:szCs w:val="28"/>
        </w:rPr>
        <w:tab/>
        <w:t xml:space="preserve"> В абзаце втором</w:t>
      </w:r>
      <w:r w:rsidR="000D3600" w:rsidRPr="000D3600">
        <w:rPr>
          <w:color w:val="000000"/>
          <w:sz w:val="28"/>
          <w:szCs w:val="28"/>
        </w:rPr>
        <w:t xml:space="preserve"> подпункта 2.1.8 пункта 2.1 раздела 2 приложения к решению слова «Правообладатель земельного участка вправе в установленном порядке подать в контрольный орган заявление об изменении присвоенной </w:t>
      </w:r>
      <w:r w:rsidR="000D3600" w:rsidRPr="000D3600">
        <w:rPr>
          <w:color w:val="000000"/>
          <w:sz w:val="28"/>
          <w:szCs w:val="28"/>
        </w:rPr>
        <w:lastRenderedPageBreak/>
        <w:t>ранее объекту контроля категории риска.» заменить словами «Контролируемое лицо вправе, в том числе с использованием Единого портала, подать в контрольный орган заявление об изменении присвоенной ранее объекту контроля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1.7.</w:t>
      </w:r>
      <w:r w:rsidRPr="000D3600">
        <w:rPr>
          <w:color w:val="000000"/>
          <w:sz w:val="28"/>
          <w:szCs w:val="28"/>
        </w:rPr>
        <w:tab/>
        <w:t>Подпункт 2.1.9 пункта 2.1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«2.1.9. По результатам рассмотрения заявления контрольным органом принимается одно из следующих решений: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 отказ в изменении присвоенной ранее объекту контроля категории риска – в случае отсутствия сведений, указанных в абзаце втором пункта 2.1.8 Положения, отсутствия документального подтверждения указанных в заявлении оснований либо недостоверности предоставленных правообладателем сведений;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 об изменении присвоенной ранее объекту контроля категории риска - в связи с установлением факта соответствия объекта контроля критериям риска иной категории риска.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Правообладатель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1.8.</w:t>
      </w:r>
      <w:r w:rsidRPr="000D3600">
        <w:rPr>
          <w:color w:val="000000"/>
          <w:sz w:val="28"/>
          <w:szCs w:val="28"/>
        </w:rPr>
        <w:tab/>
        <w:t xml:space="preserve">Абзац </w:t>
      </w:r>
      <w:r w:rsidR="00D348F5">
        <w:rPr>
          <w:color w:val="000000"/>
          <w:sz w:val="28"/>
          <w:szCs w:val="28"/>
        </w:rPr>
        <w:t>второй</w:t>
      </w:r>
      <w:r w:rsidRPr="000D3600">
        <w:rPr>
          <w:color w:val="000000"/>
          <w:sz w:val="28"/>
          <w:szCs w:val="28"/>
        </w:rPr>
        <w:t xml:space="preserve"> подпункта 2.2.2 пункта 2.2 раздела 2 приложения к решению дополнить словами «, либо в случаях, предусмотренных Федеральным законом № 248-ФЗ, принимает</w:t>
      </w:r>
      <w:bookmarkStart w:id="0" w:name="_GoBack"/>
      <w:bookmarkEnd w:id="0"/>
      <w:r w:rsidRPr="000D3600">
        <w:rPr>
          <w:color w:val="000000"/>
          <w:sz w:val="28"/>
          <w:szCs w:val="28"/>
        </w:rPr>
        <w:t xml:space="preserve"> меры, указанные</w:t>
      </w:r>
      <w:r w:rsidR="00FA42BA">
        <w:rPr>
          <w:color w:val="000000"/>
          <w:sz w:val="28"/>
          <w:szCs w:val="28"/>
        </w:rPr>
        <w:t xml:space="preserve"> в</w:t>
      </w:r>
      <w:r w:rsidRPr="000D3600">
        <w:rPr>
          <w:color w:val="000000"/>
          <w:sz w:val="28"/>
          <w:szCs w:val="28"/>
        </w:rPr>
        <w:t xml:space="preserve"> пункте 2.12 Положения.».</w:t>
      </w:r>
    </w:p>
    <w:p w:rsidR="000D3600" w:rsidRPr="000D3600" w:rsidRDefault="00D348F5" w:rsidP="000D3600">
      <w:pPr>
        <w:widowControl w:val="0"/>
        <w:shd w:val="clear" w:color="auto" w:fill="FFFFFF"/>
        <w:suppressAutoHyphens/>
        <w:ind w:firstLine="709"/>
        <w:jc w:val="both"/>
        <w:rPr>
          <w:color w:val="000000"/>
          <w:sz w:val="28"/>
          <w:szCs w:val="28"/>
        </w:rPr>
      </w:pPr>
      <w:r>
        <w:rPr>
          <w:color w:val="000000"/>
          <w:sz w:val="28"/>
          <w:szCs w:val="28"/>
        </w:rPr>
        <w:t>1.9.</w:t>
      </w:r>
      <w:r>
        <w:rPr>
          <w:color w:val="000000"/>
          <w:sz w:val="28"/>
          <w:szCs w:val="28"/>
        </w:rPr>
        <w:tab/>
        <w:t>В а</w:t>
      </w:r>
      <w:r w:rsidR="000D3600" w:rsidRPr="000D3600">
        <w:rPr>
          <w:color w:val="000000"/>
          <w:sz w:val="28"/>
          <w:szCs w:val="28"/>
        </w:rPr>
        <w:t xml:space="preserve">бзаце </w:t>
      </w:r>
      <w:r>
        <w:rPr>
          <w:color w:val="000000"/>
          <w:sz w:val="28"/>
          <w:szCs w:val="28"/>
        </w:rPr>
        <w:t>третьем</w:t>
      </w:r>
      <w:r w:rsidR="000D3600" w:rsidRPr="000D3600">
        <w:rPr>
          <w:color w:val="000000"/>
          <w:sz w:val="28"/>
          <w:szCs w:val="28"/>
        </w:rPr>
        <w:t xml:space="preserve"> подпункта 2.2.2 пункта 2.2 раздела 2 приложения к решению слова «При этом» заменить словами «Если иное не установлено Федеральным законом № 248-ФЗ,».</w:t>
      </w:r>
    </w:p>
    <w:p w:rsid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1.10.</w:t>
      </w:r>
      <w:r w:rsidRPr="000D3600">
        <w:rPr>
          <w:color w:val="000000"/>
          <w:sz w:val="28"/>
          <w:szCs w:val="28"/>
        </w:rPr>
        <w:tab/>
        <w:t xml:space="preserve">Абзац </w:t>
      </w:r>
      <w:r w:rsidR="00FA42BA">
        <w:rPr>
          <w:color w:val="000000"/>
          <w:sz w:val="28"/>
          <w:szCs w:val="28"/>
        </w:rPr>
        <w:t>десятый</w:t>
      </w:r>
      <w:r w:rsidRPr="000D3600">
        <w:rPr>
          <w:color w:val="000000"/>
          <w:sz w:val="28"/>
          <w:szCs w:val="28"/>
        </w:rPr>
        <w:t xml:space="preserve"> подпункта 2.2.5 пункта 2.2 раздела 2 приложения к решению исключить.</w:t>
      </w:r>
    </w:p>
    <w:p w:rsidR="005E7F1A" w:rsidRDefault="00003EAB" w:rsidP="000D3600">
      <w:pPr>
        <w:widowControl w:val="0"/>
        <w:shd w:val="clear" w:color="auto" w:fill="FFFFFF"/>
        <w:suppressAutoHyphens/>
        <w:ind w:firstLine="709"/>
        <w:jc w:val="both"/>
        <w:rPr>
          <w:color w:val="000000"/>
          <w:sz w:val="28"/>
          <w:szCs w:val="28"/>
        </w:rPr>
      </w:pPr>
      <w:r>
        <w:rPr>
          <w:color w:val="000000"/>
          <w:sz w:val="28"/>
          <w:szCs w:val="28"/>
        </w:rPr>
        <w:t>1.11</w:t>
      </w:r>
      <w:r w:rsidR="000D3600" w:rsidRPr="000D3600">
        <w:rPr>
          <w:color w:val="000000"/>
          <w:sz w:val="28"/>
          <w:szCs w:val="28"/>
        </w:rPr>
        <w:t>.</w:t>
      </w:r>
      <w:r w:rsidR="000D3600" w:rsidRPr="000D3600">
        <w:rPr>
          <w:color w:val="000000"/>
          <w:sz w:val="28"/>
          <w:szCs w:val="28"/>
        </w:rPr>
        <w:tab/>
      </w:r>
      <w:r w:rsidR="005E7F1A">
        <w:rPr>
          <w:color w:val="000000"/>
          <w:sz w:val="28"/>
          <w:szCs w:val="28"/>
        </w:rPr>
        <w:t>Абзац</w:t>
      </w:r>
      <w:r w:rsidR="005E7F1A" w:rsidRPr="005E7F1A">
        <w:rPr>
          <w:color w:val="000000"/>
          <w:sz w:val="28"/>
          <w:szCs w:val="28"/>
        </w:rPr>
        <w:t xml:space="preserve"> </w:t>
      </w:r>
      <w:r w:rsidR="0054154E">
        <w:rPr>
          <w:color w:val="000000"/>
          <w:sz w:val="28"/>
          <w:szCs w:val="28"/>
        </w:rPr>
        <w:t>шестой</w:t>
      </w:r>
      <w:r w:rsidR="005E7F1A">
        <w:rPr>
          <w:color w:val="000000"/>
          <w:sz w:val="28"/>
          <w:szCs w:val="28"/>
        </w:rPr>
        <w:t xml:space="preserve"> </w:t>
      </w:r>
      <w:r w:rsidR="005E7F1A" w:rsidRPr="005E7F1A">
        <w:rPr>
          <w:color w:val="000000"/>
          <w:sz w:val="28"/>
          <w:szCs w:val="28"/>
        </w:rPr>
        <w:t>подпункта 2.2.</w:t>
      </w:r>
      <w:r w:rsidR="005E7F1A">
        <w:rPr>
          <w:color w:val="000000"/>
          <w:sz w:val="28"/>
          <w:szCs w:val="28"/>
        </w:rPr>
        <w:t>6.3</w:t>
      </w:r>
      <w:r w:rsidR="005E7F1A" w:rsidRPr="005E7F1A">
        <w:rPr>
          <w:color w:val="000000"/>
          <w:sz w:val="28"/>
          <w:szCs w:val="28"/>
        </w:rPr>
        <w:t xml:space="preserve"> пункта 2.2</w:t>
      </w:r>
      <w:r w:rsidR="005E7F1A">
        <w:rPr>
          <w:color w:val="000000"/>
          <w:sz w:val="28"/>
          <w:szCs w:val="28"/>
        </w:rPr>
        <w:t>.6</w:t>
      </w:r>
      <w:r w:rsidR="005E7F1A" w:rsidRPr="005E7F1A">
        <w:rPr>
          <w:color w:val="000000"/>
          <w:sz w:val="28"/>
          <w:szCs w:val="28"/>
        </w:rPr>
        <w:t xml:space="preserve"> раздела 2 приложения к решению </w:t>
      </w:r>
      <w:r w:rsidR="005E7F1A">
        <w:rPr>
          <w:color w:val="000000"/>
          <w:sz w:val="28"/>
          <w:szCs w:val="28"/>
        </w:rPr>
        <w:t xml:space="preserve">изложить в следующей редакции: </w:t>
      </w:r>
    </w:p>
    <w:p w:rsidR="005E7F1A" w:rsidRDefault="005E7F1A" w:rsidP="000D3600">
      <w:pPr>
        <w:widowControl w:val="0"/>
        <w:shd w:val="clear" w:color="auto" w:fill="FFFFFF"/>
        <w:suppressAutoHyphens/>
        <w:ind w:firstLine="709"/>
        <w:jc w:val="both"/>
        <w:rPr>
          <w:color w:val="000000"/>
          <w:sz w:val="28"/>
          <w:szCs w:val="28"/>
        </w:rPr>
      </w:pPr>
      <w:r>
        <w:rPr>
          <w:color w:val="000000"/>
          <w:sz w:val="28"/>
          <w:szCs w:val="28"/>
        </w:rPr>
        <w:t>«Предостережение не может содержать требование представления контролируемым лицом сведений</w:t>
      </w:r>
      <w:r w:rsidR="0054154E">
        <w:rPr>
          <w:color w:val="000000"/>
          <w:sz w:val="28"/>
          <w:szCs w:val="28"/>
        </w:rPr>
        <w:t xml:space="preserve"> и</w:t>
      </w:r>
      <w:r>
        <w:rPr>
          <w:color w:val="000000"/>
          <w:sz w:val="28"/>
          <w:szCs w:val="28"/>
        </w:rPr>
        <w:t xml:space="preserve"> документов</w:t>
      </w:r>
      <w:r w:rsidR="0054154E">
        <w:rPr>
          <w:color w:val="000000"/>
          <w:sz w:val="28"/>
          <w:szCs w:val="28"/>
        </w:rPr>
        <w:t>,</w:t>
      </w:r>
      <w:r>
        <w:rPr>
          <w:color w:val="000000"/>
          <w:sz w:val="28"/>
          <w:szCs w:val="28"/>
        </w:rPr>
        <w:t xml:space="preserve"> </w:t>
      </w:r>
      <w:r w:rsidR="0054154E">
        <w:rPr>
          <w:color w:val="000000"/>
          <w:sz w:val="28"/>
          <w:szCs w:val="28"/>
        </w:rPr>
        <w:t>сроки</w:t>
      </w:r>
      <w:r w:rsidR="00D32F67" w:rsidRPr="00D32F67">
        <w:rPr>
          <w:color w:val="000000"/>
          <w:sz w:val="28"/>
          <w:szCs w:val="28"/>
        </w:rPr>
        <w:t xml:space="preserve">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D32F67">
        <w:rPr>
          <w:color w:val="000000"/>
          <w:sz w:val="28"/>
          <w:szCs w:val="28"/>
        </w:rPr>
        <w:t>».</w:t>
      </w:r>
    </w:p>
    <w:p w:rsidR="000D3600" w:rsidRPr="000D3600" w:rsidRDefault="005E7F1A" w:rsidP="000D3600">
      <w:pPr>
        <w:widowControl w:val="0"/>
        <w:shd w:val="clear" w:color="auto" w:fill="FFFFFF"/>
        <w:suppressAutoHyphens/>
        <w:ind w:firstLine="709"/>
        <w:jc w:val="both"/>
        <w:rPr>
          <w:color w:val="000000"/>
          <w:sz w:val="28"/>
          <w:szCs w:val="28"/>
        </w:rPr>
      </w:pPr>
      <w:r>
        <w:rPr>
          <w:color w:val="000000"/>
          <w:sz w:val="28"/>
          <w:szCs w:val="28"/>
        </w:rPr>
        <w:t xml:space="preserve">1.12. </w:t>
      </w:r>
      <w:r w:rsidR="000D3600" w:rsidRPr="000D3600">
        <w:rPr>
          <w:color w:val="000000"/>
          <w:sz w:val="28"/>
          <w:szCs w:val="28"/>
        </w:rPr>
        <w:t>Подпункт 2.2.8 пункта 2.2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«2.2.8. Профилактический визит</w:t>
      </w:r>
      <w:r w:rsidR="00D348F5">
        <w:rPr>
          <w:color w:val="000000"/>
          <w:sz w:val="28"/>
          <w:szCs w:val="28"/>
        </w:rPr>
        <w:t>.</w:t>
      </w:r>
      <w:r w:rsidRPr="000D3600">
        <w:rPr>
          <w:color w:val="000000"/>
          <w:sz w:val="28"/>
          <w:szCs w:val="28"/>
        </w:rPr>
        <w:t xml:space="preserve"> </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2.2.8.1.Профилактический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разработанного на базе государственной ин</w:t>
      </w:r>
      <w:r w:rsidR="00FA42BA">
        <w:rPr>
          <w:color w:val="000000"/>
          <w:sz w:val="28"/>
          <w:szCs w:val="28"/>
        </w:rPr>
        <w:t>формационной системы программного обеспечения, применяемого</w:t>
      </w:r>
      <w:r w:rsidRPr="000D3600">
        <w:rPr>
          <w:color w:val="000000"/>
          <w:sz w:val="28"/>
          <w:szCs w:val="28"/>
        </w:rPr>
        <w:t xml:space="preserve"> </w:t>
      </w:r>
      <w:r w:rsidRPr="000D3600">
        <w:rPr>
          <w:color w:val="000000"/>
          <w:sz w:val="28"/>
          <w:szCs w:val="28"/>
        </w:rPr>
        <w:lastRenderedPageBreak/>
        <w:t>контрольным органом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 248-ФЗ (далее - мобильное приложение «Инспектор»).</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2.2.8.3.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D3600" w:rsidRPr="000D3600" w:rsidRDefault="00D32F67" w:rsidP="000D3600">
      <w:pPr>
        <w:widowControl w:val="0"/>
        <w:shd w:val="clear" w:color="auto" w:fill="FFFFFF"/>
        <w:suppressAutoHyphens/>
        <w:ind w:firstLine="709"/>
        <w:jc w:val="both"/>
        <w:rPr>
          <w:color w:val="000000"/>
          <w:sz w:val="28"/>
          <w:szCs w:val="28"/>
        </w:rPr>
      </w:pPr>
      <w:r>
        <w:rPr>
          <w:color w:val="000000"/>
          <w:sz w:val="28"/>
          <w:szCs w:val="28"/>
        </w:rPr>
        <w:t>1.13</w:t>
      </w:r>
      <w:r w:rsidR="000D3600" w:rsidRPr="000D3600">
        <w:rPr>
          <w:color w:val="000000"/>
          <w:sz w:val="28"/>
          <w:szCs w:val="28"/>
        </w:rPr>
        <w:t>.</w:t>
      </w:r>
      <w:r w:rsidR="000D3600" w:rsidRPr="000D3600">
        <w:rPr>
          <w:color w:val="000000"/>
          <w:sz w:val="28"/>
          <w:szCs w:val="28"/>
        </w:rPr>
        <w:tab/>
        <w:t>Пункт 2.2 раздела 2 приложения к решению дополнить подпунктами 2.2.9 и 2.2.10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 Профилактический визит по инициативе контролируемого лица.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2.2.9.2. Контролируемое лицо подает заявление о проведении профилактического визита (далее в настоящем пункте - заявление) посредством Единого портала или Регионального портала. Контрольный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2.2.9.4. Решение об отказе в проведении профилактического визита принимается в следующих случаях:</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 от контролируемого лица поступило уведомление об отзыве заявления;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4) заявление содержит нецензурные либо оскорбительные выражения, </w:t>
      </w:r>
      <w:r w:rsidRPr="000D3600">
        <w:rPr>
          <w:color w:val="000000"/>
          <w:sz w:val="28"/>
          <w:szCs w:val="28"/>
        </w:rPr>
        <w:lastRenderedPageBreak/>
        <w:t>угрозы жизни, здоровью и имуществу должностных лиц контрольного органа либо членов их семей.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2.2.9.8. Разъяснения и рекомендации, полученные контролируемым лицом в ходе профилактического визита, носят рекомендательный характер.</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2.2.9.10.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2.2.10. Профилактический визит по инициативе контрольного органа (обязательный профилактический визит) проводится в соответствии со </w:t>
      </w:r>
      <w:r w:rsidR="00D348F5">
        <w:rPr>
          <w:color w:val="000000"/>
          <w:sz w:val="28"/>
          <w:szCs w:val="28"/>
        </w:rPr>
        <w:t xml:space="preserve">                   </w:t>
      </w:r>
      <w:r w:rsidRPr="000D3600">
        <w:rPr>
          <w:color w:val="000000"/>
          <w:sz w:val="28"/>
          <w:szCs w:val="28"/>
        </w:rPr>
        <w:t>статьей 52.1 Федерального закона № 248-ФЗ, и не предусматривает отказ контролируемого лица от его проведения.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Обязательные профилактические визиты не проводятся в отношении следующих категорий риска: умеренный риск, низкий риск.».</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1.1</w:t>
      </w:r>
      <w:r w:rsidR="00D32F67">
        <w:rPr>
          <w:color w:val="000000"/>
          <w:sz w:val="28"/>
          <w:szCs w:val="28"/>
        </w:rPr>
        <w:t>4</w:t>
      </w:r>
      <w:r w:rsidR="000D3600" w:rsidRPr="000D3600">
        <w:rPr>
          <w:color w:val="000000"/>
          <w:sz w:val="28"/>
          <w:szCs w:val="28"/>
        </w:rPr>
        <w:t>.</w:t>
      </w:r>
      <w:r w:rsidR="000D3600" w:rsidRPr="000D3600">
        <w:rPr>
          <w:color w:val="000000"/>
          <w:sz w:val="28"/>
          <w:szCs w:val="28"/>
        </w:rPr>
        <w:tab/>
        <w:t xml:space="preserve">В абзаце </w:t>
      </w:r>
      <w:r w:rsidR="00FA42BA">
        <w:rPr>
          <w:color w:val="000000"/>
          <w:sz w:val="28"/>
          <w:szCs w:val="28"/>
        </w:rPr>
        <w:t xml:space="preserve">четвертом </w:t>
      </w:r>
      <w:r w:rsidR="000D3600" w:rsidRPr="000D3600">
        <w:rPr>
          <w:color w:val="000000"/>
          <w:sz w:val="28"/>
          <w:szCs w:val="28"/>
        </w:rPr>
        <w:t>подпункта 2.3.1 пункта 2.3 раздела 2 приложения к решению слова «плановых и» исключить.</w:t>
      </w:r>
    </w:p>
    <w:p w:rsidR="000D3600" w:rsidRPr="000D3600" w:rsidRDefault="00D32F67" w:rsidP="000D3600">
      <w:pPr>
        <w:widowControl w:val="0"/>
        <w:shd w:val="clear" w:color="auto" w:fill="FFFFFF"/>
        <w:suppressAutoHyphens/>
        <w:ind w:firstLine="709"/>
        <w:jc w:val="both"/>
        <w:rPr>
          <w:color w:val="000000"/>
          <w:sz w:val="28"/>
          <w:szCs w:val="28"/>
        </w:rPr>
      </w:pPr>
      <w:r>
        <w:rPr>
          <w:color w:val="000000"/>
          <w:sz w:val="28"/>
          <w:szCs w:val="28"/>
        </w:rPr>
        <w:t>1.15</w:t>
      </w:r>
      <w:r w:rsidR="000D3600" w:rsidRPr="000D3600">
        <w:rPr>
          <w:color w:val="000000"/>
          <w:sz w:val="28"/>
          <w:szCs w:val="28"/>
        </w:rPr>
        <w:t>.</w:t>
      </w:r>
      <w:r w:rsidR="000D3600" w:rsidRPr="000D3600">
        <w:rPr>
          <w:color w:val="000000"/>
          <w:sz w:val="28"/>
          <w:szCs w:val="28"/>
        </w:rPr>
        <w:tab/>
        <w:t>Подпункт 2.3.3 пункта 2.3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 248-ФЗ.</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Контрольные мероприятия без взаимодействия проводятся инспекторами на основании заданий руководителя (заместителя руководителя) контрольного органа, включая задания, содержащиеся в планах работы контрольного органа, </w:t>
      </w:r>
      <w:r w:rsidRPr="000D3600">
        <w:rPr>
          <w:color w:val="000000"/>
          <w:sz w:val="28"/>
          <w:szCs w:val="28"/>
        </w:rPr>
        <w:lastRenderedPageBreak/>
        <w:t>в том числе в случаях, установленных Федеральным законом № 248-ФЗ.».</w:t>
      </w:r>
    </w:p>
    <w:p w:rsidR="007243F5" w:rsidRDefault="007243F5" w:rsidP="000D3600">
      <w:pPr>
        <w:widowControl w:val="0"/>
        <w:shd w:val="clear" w:color="auto" w:fill="FFFFFF"/>
        <w:suppressAutoHyphens/>
        <w:ind w:firstLine="709"/>
        <w:jc w:val="both"/>
        <w:rPr>
          <w:color w:val="000000"/>
          <w:sz w:val="28"/>
          <w:szCs w:val="28"/>
        </w:rPr>
      </w:pPr>
      <w:r w:rsidRPr="007243F5">
        <w:rPr>
          <w:color w:val="000000"/>
          <w:sz w:val="28"/>
          <w:szCs w:val="28"/>
        </w:rPr>
        <w:t>1.1</w:t>
      </w:r>
      <w:r w:rsidR="00D32F67">
        <w:rPr>
          <w:color w:val="000000"/>
          <w:sz w:val="28"/>
          <w:szCs w:val="28"/>
        </w:rPr>
        <w:t>6</w:t>
      </w:r>
      <w:r w:rsidRPr="007243F5">
        <w:rPr>
          <w:color w:val="000000"/>
          <w:sz w:val="28"/>
          <w:szCs w:val="28"/>
        </w:rPr>
        <w:t>.</w:t>
      </w:r>
      <w:r w:rsidRPr="007243F5">
        <w:rPr>
          <w:color w:val="000000"/>
          <w:sz w:val="28"/>
          <w:szCs w:val="28"/>
        </w:rPr>
        <w:tab/>
        <w:t>В подпункте 2.3.7 пункта 2.3 раздела 2 приложения к решению слова «на плановой и» исключить.</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1.1</w:t>
      </w:r>
      <w:r w:rsidR="00D32F67">
        <w:rPr>
          <w:color w:val="000000"/>
          <w:sz w:val="28"/>
          <w:szCs w:val="28"/>
        </w:rPr>
        <w:t>7</w:t>
      </w:r>
      <w:r w:rsidR="000D3600" w:rsidRPr="000D3600">
        <w:rPr>
          <w:color w:val="000000"/>
          <w:sz w:val="28"/>
          <w:szCs w:val="28"/>
        </w:rPr>
        <w:t>.</w:t>
      </w:r>
      <w:r w:rsidR="000D3600" w:rsidRPr="000D3600">
        <w:rPr>
          <w:color w:val="000000"/>
          <w:sz w:val="28"/>
          <w:szCs w:val="28"/>
        </w:rPr>
        <w:tab/>
        <w:t>В подпункте 2.3.7.1 пункта 2.3.7 раздела 2 приложения к решению слова «и (или) с применением» заменить словами «(за исключением проведения выездного обследования) и (или) с применением фотосъемки или».</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1.1</w:t>
      </w:r>
      <w:r w:rsidR="00D32F67">
        <w:rPr>
          <w:color w:val="000000"/>
          <w:sz w:val="28"/>
          <w:szCs w:val="28"/>
        </w:rPr>
        <w:t>8</w:t>
      </w:r>
      <w:r w:rsidR="000D3600" w:rsidRPr="000D3600">
        <w:rPr>
          <w:color w:val="000000"/>
          <w:sz w:val="28"/>
          <w:szCs w:val="28"/>
        </w:rPr>
        <w:t>.</w:t>
      </w:r>
      <w:r w:rsidR="000D3600" w:rsidRPr="000D3600">
        <w:rPr>
          <w:color w:val="000000"/>
          <w:sz w:val="28"/>
          <w:szCs w:val="28"/>
        </w:rPr>
        <w:tab/>
        <w:t>Дополнить подпункт 2.3.7.1 пункта 2.3.7 раздела 2 приложения к решению абзацем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1.1</w:t>
      </w:r>
      <w:r w:rsidR="00D32F67">
        <w:rPr>
          <w:color w:val="000000"/>
          <w:sz w:val="28"/>
          <w:szCs w:val="28"/>
        </w:rPr>
        <w:t>9</w:t>
      </w:r>
      <w:r w:rsidR="000D3600" w:rsidRPr="000D3600">
        <w:rPr>
          <w:color w:val="000000"/>
          <w:sz w:val="28"/>
          <w:szCs w:val="28"/>
        </w:rPr>
        <w:t>.</w:t>
      </w:r>
      <w:r w:rsidR="000D3600" w:rsidRPr="000D3600">
        <w:rPr>
          <w:color w:val="000000"/>
          <w:sz w:val="28"/>
          <w:szCs w:val="28"/>
        </w:rPr>
        <w:tab/>
        <w:t>Дополнить подпункт 2.3.7.2 пункта 2.3.7 раздела 2 приложения к решению абзацем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3600" w:rsidRPr="000D3600" w:rsidRDefault="00D32F67" w:rsidP="000D3600">
      <w:pPr>
        <w:widowControl w:val="0"/>
        <w:shd w:val="clear" w:color="auto" w:fill="FFFFFF"/>
        <w:suppressAutoHyphens/>
        <w:ind w:firstLine="709"/>
        <w:jc w:val="both"/>
        <w:rPr>
          <w:color w:val="000000"/>
          <w:sz w:val="28"/>
          <w:szCs w:val="28"/>
        </w:rPr>
      </w:pPr>
      <w:r>
        <w:rPr>
          <w:color w:val="000000"/>
          <w:sz w:val="28"/>
          <w:szCs w:val="28"/>
        </w:rPr>
        <w:t>1.20</w:t>
      </w:r>
      <w:r w:rsidR="000D3600" w:rsidRPr="000D3600">
        <w:rPr>
          <w:color w:val="000000"/>
          <w:sz w:val="28"/>
          <w:szCs w:val="28"/>
        </w:rPr>
        <w:t>.</w:t>
      </w:r>
      <w:r w:rsidR="000D3600" w:rsidRPr="000D3600">
        <w:rPr>
          <w:color w:val="000000"/>
          <w:sz w:val="28"/>
          <w:szCs w:val="28"/>
        </w:rPr>
        <w:tab/>
        <w:t>Подпункты 2.3.10 и 2.3.11 пункта 2.3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«2.3.10. Контрольное мероприятие, предусматривающее взаимодействие с контролируемым лицом, может быть начато после внесения инспектором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2.3.11. 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подпунктом 2.3.9 настоящего Положения.».</w:t>
      </w:r>
    </w:p>
    <w:p w:rsidR="007243F5" w:rsidRPr="000D3600" w:rsidRDefault="007243F5" w:rsidP="000D3600">
      <w:pPr>
        <w:widowControl w:val="0"/>
        <w:shd w:val="clear" w:color="auto" w:fill="FFFFFF"/>
        <w:suppressAutoHyphens/>
        <w:ind w:firstLine="709"/>
        <w:jc w:val="both"/>
        <w:rPr>
          <w:color w:val="000000"/>
          <w:sz w:val="28"/>
          <w:szCs w:val="28"/>
        </w:rPr>
      </w:pPr>
      <w:r w:rsidRPr="007243F5">
        <w:rPr>
          <w:color w:val="000000"/>
          <w:sz w:val="28"/>
          <w:szCs w:val="28"/>
        </w:rPr>
        <w:t>1.2</w:t>
      </w:r>
      <w:r w:rsidR="00D32F67">
        <w:rPr>
          <w:color w:val="000000"/>
          <w:sz w:val="28"/>
          <w:szCs w:val="28"/>
        </w:rPr>
        <w:t>1</w:t>
      </w:r>
      <w:r w:rsidRPr="007243F5">
        <w:rPr>
          <w:color w:val="000000"/>
          <w:sz w:val="28"/>
          <w:szCs w:val="28"/>
        </w:rPr>
        <w:t>.</w:t>
      </w:r>
      <w:r w:rsidRPr="007243F5">
        <w:rPr>
          <w:color w:val="000000"/>
          <w:sz w:val="28"/>
          <w:szCs w:val="28"/>
        </w:rPr>
        <w:tab/>
        <w:t>Пункт 2.4 раздела 2 приложения к решению исключить.</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w:t>
      </w:r>
      <w:r w:rsidR="00D32F67">
        <w:rPr>
          <w:color w:val="000000"/>
          <w:sz w:val="28"/>
          <w:szCs w:val="28"/>
        </w:rPr>
        <w:t>22</w:t>
      </w:r>
      <w:r w:rsidR="000D3600" w:rsidRPr="000D3600">
        <w:rPr>
          <w:color w:val="000000"/>
          <w:sz w:val="28"/>
          <w:szCs w:val="28"/>
        </w:rPr>
        <w:t>.</w:t>
      </w:r>
      <w:r w:rsidR="000D3600" w:rsidRPr="000D3600">
        <w:rPr>
          <w:color w:val="000000"/>
          <w:sz w:val="28"/>
          <w:szCs w:val="28"/>
        </w:rPr>
        <w:tab/>
        <w:t xml:space="preserve">В подпункте 2.5.1 пункта 2.5 раздела 2 приложения к решению слова «подпунктами 1, 3 - 8 пункта 2.3.3 настоящего Положения» заменить словами «пунктами 1, 3 - 9 части 1 и частью 3 статьи 57 Федерального </w:t>
      </w:r>
      <w:r w:rsidR="00D348F5">
        <w:rPr>
          <w:color w:val="000000"/>
          <w:sz w:val="28"/>
          <w:szCs w:val="28"/>
        </w:rPr>
        <w:t xml:space="preserve">                 </w:t>
      </w:r>
      <w:r w:rsidR="000D3600" w:rsidRPr="000D3600">
        <w:rPr>
          <w:color w:val="000000"/>
          <w:sz w:val="28"/>
          <w:szCs w:val="28"/>
        </w:rPr>
        <w:t>закона № 248-ФЗ.».</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3</w:t>
      </w:r>
      <w:r w:rsidR="000D3600" w:rsidRPr="000D3600">
        <w:rPr>
          <w:color w:val="000000"/>
          <w:sz w:val="28"/>
          <w:szCs w:val="28"/>
        </w:rPr>
        <w:t>.</w:t>
      </w:r>
      <w:r w:rsidR="000D3600" w:rsidRPr="000D3600">
        <w:rPr>
          <w:color w:val="000000"/>
          <w:sz w:val="28"/>
          <w:szCs w:val="28"/>
        </w:rPr>
        <w:tab/>
        <w:t xml:space="preserve">Абзац </w:t>
      </w:r>
      <w:r w:rsidR="00D348F5">
        <w:rPr>
          <w:color w:val="000000"/>
          <w:sz w:val="28"/>
          <w:szCs w:val="28"/>
        </w:rPr>
        <w:t>второй</w:t>
      </w:r>
      <w:r w:rsidR="000D3600" w:rsidRPr="000D3600">
        <w:rPr>
          <w:color w:val="000000"/>
          <w:sz w:val="28"/>
          <w:szCs w:val="28"/>
        </w:rPr>
        <w:t xml:space="preserve"> подпункта 2.5.2 пункта 2.5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«В целях организации и проведения внеплановых контрольных мероприятий может учитываться категория риска объекта контроля.».</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4</w:t>
      </w:r>
      <w:r w:rsidR="000D3600" w:rsidRPr="000D3600">
        <w:rPr>
          <w:color w:val="000000"/>
          <w:sz w:val="28"/>
          <w:szCs w:val="28"/>
        </w:rPr>
        <w:t>.</w:t>
      </w:r>
      <w:r w:rsidR="000D3600" w:rsidRPr="000D3600">
        <w:rPr>
          <w:color w:val="000000"/>
          <w:sz w:val="28"/>
          <w:szCs w:val="28"/>
        </w:rPr>
        <w:tab/>
        <w:t xml:space="preserve">В абзаце </w:t>
      </w:r>
      <w:r w:rsidR="00071FB1">
        <w:rPr>
          <w:color w:val="000000"/>
          <w:sz w:val="28"/>
          <w:szCs w:val="28"/>
        </w:rPr>
        <w:t>первом</w:t>
      </w:r>
      <w:r w:rsidR="000D3600" w:rsidRPr="000D3600">
        <w:rPr>
          <w:color w:val="000000"/>
          <w:sz w:val="28"/>
          <w:szCs w:val="28"/>
        </w:rPr>
        <w:t xml:space="preserve"> подпункта 2.5.4 пункта 2.5 раздела 2 приложения к решению слова «Внеплановые контрольные мероприятия могут проводиться только после согласования с органом прокуратуры» заменить словами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5</w:t>
      </w:r>
      <w:r w:rsidR="000D3600" w:rsidRPr="000D3600">
        <w:rPr>
          <w:color w:val="000000"/>
          <w:sz w:val="28"/>
          <w:szCs w:val="28"/>
        </w:rPr>
        <w:t>.</w:t>
      </w:r>
      <w:r w:rsidR="000D3600" w:rsidRPr="000D3600">
        <w:rPr>
          <w:color w:val="000000"/>
          <w:sz w:val="28"/>
          <w:szCs w:val="28"/>
        </w:rPr>
        <w:tab/>
        <w:t>Подпункт 2.5.5 пункта 2.5 раздела 2 приложения к решению изложить в следующей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lastRenderedPageBreak/>
        <w:t>«2.5.5. Контрольный орган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6</w:t>
      </w:r>
      <w:r w:rsidR="000D3600" w:rsidRPr="000D3600">
        <w:rPr>
          <w:color w:val="000000"/>
          <w:sz w:val="28"/>
          <w:szCs w:val="28"/>
        </w:rPr>
        <w:t>.</w:t>
      </w:r>
      <w:r w:rsidR="000D3600" w:rsidRPr="000D3600">
        <w:rPr>
          <w:color w:val="000000"/>
          <w:sz w:val="28"/>
          <w:szCs w:val="28"/>
        </w:rPr>
        <w:tab/>
        <w:t xml:space="preserve">Абзац </w:t>
      </w:r>
      <w:r w:rsidR="00071FB1">
        <w:rPr>
          <w:color w:val="000000"/>
          <w:sz w:val="28"/>
          <w:szCs w:val="28"/>
        </w:rPr>
        <w:t>четвертый</w:t>
      </w:r>
      <w:r w:rsidR="000D3600" w:rsidRPr="000D3600">
        <w:rPr>
          <w:color w:val="000000"/>
          <w:sz w:val="28"/>
          <w:szCs w:val="28"/>
        </w:rPr>
        <w:t xml:space="preserve"> подпункта 2.5.6 пункта 2.5 раздела 2 приложения к решению слова изложить в следующей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«В случае, указанном в абзаце 3 настоящего пункта,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7</w:t>
      </w:r>
      <w:r w:rsidR="000D3600" w:rsidRPr="000D3600">
        <w:rPr>
          <w:color w:val="000000"/>
          <w:sz w:val="28"/>
          <w:szCs w:val="28"/>
        </w:rPr>
        <w:t>.</w:t>
      </w:r>
      <w:r w:rsidR="000D3600" w:rsidRPr="000D3600">
        <w:rPr>
          <w:color w:val="000000"/>
          <w:sz w:val="28"/>
          <w:szCs w:val="28"/>
        </w:rPr>
        <w:tab/>
        <w:t>Подпункт 2.7.1 пункта 2.7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 Инспекционный визит –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3600" w:rsidRPr="000D3600" w:rsidRDefault="00071FB1" w:rsidP="000D3600">
      <w:pPr>
        <w:widowControl w:val="0"/>
        <w:shd w:val="clear" w:color="auto" w:fill="FFFFFF"/>
        <w:suppressAutoHyphens/>
        <w:ind w:firstLine="709"/>
        <w:jc w:val="both"/>
        <w:rPr>
          <w:color w:val="000000"/>
          <w:sz w:val="28"/>
          <w:szCs w:val="28"/>
        </w:rPr>
      </w:pPr>
      <w:r>
        <w:rPr>
          <w:color w:val="000000"/>
          <w:sz w:val="28"/>
          <w:szCs w:val="28"/>
        </w:rPr>
        <w:t>2.7.1.1.</w:t>
      </w:r>
      <w:r w:rsidR="00784225">
        <w:rPr>
          <w:color w:val="000000"/>
          <w:sz w:val="28"/>
          <w:szCs w:val="28"/>
        </w:rPr>
        <w:t xml:space="preserve"> </w:t>
      </w:r>
      <w:r w:rsidR="00D32F67" w:rsidRPr="00D32F67">
        <w:rPr>
          <w:color w:val="000000"/>
          <w:sz w:val="28"/>
          <w:szCs w:val="28"/>
        </w:rPr>
        <w:t>Инспекционный</w:t>
      </w:r>
      <w:r w:rsidR="000D3600" w:rsidRPr="000D3600">
        <w:rPr>
          <w:color w:val="000000"/>
          <w:sz w:val="28"/>
          <w:szCs w:val="28"/>
        </w:rPr>
        <w:t xml:space="preserve">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2.7.1.2.В ходе инспекционного визита могут совершаться следующие контрольные действия:</w:t>
      </w:r>
    </w:p>
    <w:p w:rsidR="00784225" w:rsidRPr="00784225" w:rsidRDefault="00784225" w:rsidP="00784225">
      <w:pPr>
        <w:widowControl w:val="0"/>
        <w:shd w:val="clear" w:color="auto" w:fill="FFFFFF"/>
        <w:suppressAutoHyphens/>
        <w:ind w:firstLine="709"/>
        <w:jc w:val="both"/>
        <w:rPr>
          <w:color w:val="000000"/>
          <w:sz w:val="28"/>
          <w:szCs w:val="28"/>
        </w:rPr>
      </w:pPr>
      <w:r w:rsidRPr="00784225">
        <w:rPr>
          <w:color w:val="000000"/>
          <w:sz w:val="28"/>
          <w:szCs w:val="28"/>
        </w:rPr>
        <w:t>1) осмотр;</w:t>
      </w:r>
    </w:p>
    <w:p w:rsidR="00784225" w:rsidRPr="00784225" w:rsidRDefault="00784225" w:rsidP="00784225">
      <w:pPr>
        <w:widowControl w:val="0"/>
        <w:shd w:val="clear" w:color="auto" w:fill="FFFFFF"/>
        <w:suppressAutoHyphens/>
        <w:ind w:firstLine="709"/>
        <w:jc w:val="both"/>
        <w:rPr>
          <w:color w:val="000000"/>
          <w:sz w:val="28"/>
          <w:szCs w:val="28"/>
        </w:rPr>
      </w:pPr>
      <w:r w:rsidRPr="00784225">
        <w:rPr>
          <w:color w:val="000000"/>
          <w:sz w:val="28"/>
          <w:szCs w:val="28"/>
        </w:rPr>
        <w:t>2) опрос;</w:t>
      </w:r>
    </w:p>
    <w:p w:rsidR="00784225" w:rsidRPr="00784225" w:rsidRDefault="00784225" w:rsidP="00784225">
      <w:pPr>
        <w:widowControl w:val="0"/>
        <w:shd w:val="clear" w:color="auto" w:fill="FFFFFF"/>
        <w:suppressAutoHyphens/>
        <w:ind w:firstLine="709"/>
        <w:jc w:val="both"/>
        <w:rPr>
          <w:color w:val="000000"/>
          <w:sz w:val="28"/>
          <w:szCs w:val="28"/>
        </w:rPr>
      </w:pPr>
      <w:r w:rsidRPr="00784225">
        <w:rPr>
          <w:color w:val="000000"/>
          <w:sz w:val="28"/>
          <w:szCs w:val="28"/>
        </w:rPr>
        <w:t>3) получение письменных объяснений;</w:t>
      </w:r>
    </w:p>
    <w:p w:rsidR="00784225" w:rsidRPr="00784225" w:rsidRDefault="00003EAB" w:rsidP="00784225">
      <w:pPr>
        <w:widowControl w:val="0"/>
        <w:shd w:val="clear" w:color="auto" w:fill="FFFFFF"/>
        <w:suppressAutoHyphens/>
        <w:ind w:firstLine="709"/>
        <w:jc w:val="both"/>
        <w:rPr>
          <w:color w:val="000000"/>
          <w:sz w:val="28"/>
          <w:szCs w:val="28"/>
        </w:rPr>
      </w:pPr>
      <w:r>
        <w:rPr>
          <w:color w:val="000000"/>
          <w:sz w:val="28"/>
          <w:szCs w:val="28"/>
        </w:rPr>
        <w:t>4</w:t>
      </w:r>
      <w:r w:rsidR="00784225" w:rsidRPr="00784225">
        <w:rPr>
          <w:color w:val="000000"/>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2.7.1.3.Инспекционный визит проводится без предварительного уведомления контролируемого лица и собственника производственного объекта.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2.7.1.4.Срок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2.7.1.5.Контролируемые лица или их представители обязаны обеспечить беспрепятственный доступ инспектора на объект контроля.</w:t>
      </w:r>
    </w:p>
    <w:p w:rsidR="000D3600" w:rsidRPr="000D3600" w:rsidRDefault="00003EAB" w:rsidP="000D3600">
      <w:pPr>
        <w:widowControl w:val="0"/>
        <w:shd w:val="clear" w:color="auto" w:fill="FFFFFF"/>
        <w:suppressAutoHyphens/>
        <w:ind w:firstLine="709"/>
        <w:jc w:val="both"/>
        <w:rPr>
          <w:color w:val="000000"/>
          <w:sz w:val="28"/>
          <w:szCs w:val="28"/>
        </w:rPr>
      </w:pPr>
      <w:r>
        <w:rPr>
          <w:color w:val="000000"/>
          <w:sz w:val="28"/>
          <w:szCs w:val="28"/>
        </w:rPr>
        <w:t>2.7.1.6.Инспекционный визит</w:t>
      </w:r>
      <w:r w:rsidR="000D3600" w:rsidRPr="000D3600">
        <w:rPr>
          <w:color w:val="000000"/>
          <w:sz w:val="28"/>
          <w:szCs w:val="28"/>
        </w:rPr>
        <w:t xml:space="preserve"> может быть проведен с использованием </w:t>
      </w:r>
      <w:r w:rsidR="000D3600" w:rsidRPr="000D3600">
        <w:rPr>
          <w:color w:val="000000"/>
          <w:sz w:val="28"/>
          <w:szCs w:val="28"/>
        </w:rPr>
        <w:lastRenderedPageBreak/>
        <w:t>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2.7.1.7..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0D3600" w:rsidRPr="000D3600" w:rsidRDefault="007D325D" w:rsidP="000D3600">
      <w:pPr>
        <w:widowControl w:val="0"/>
        <w:shd w:val="clear" w:color="auto" w:fill="FFFFFF"/>
        <w:suppressAutoHyphens/>
        <w:ind w:firstLine="709"/>
        <w:jc w:val="both"/>
        <w:rPr>
          <w:color w:val="000000"/>
          <w:sz w:val="28"/>
          <w:szCs w:val="28"/>
        </w:rPr>
      </w:pPr>
      <w:r>
        <w:rPr>
          <w:color w:val="000000"/>
          <w:sz w:val="28"/>
          <w:szCs w:val="28"/>
        </w:rPr>
        <w:t>1.2</w:t>
      </w:r>
      <w:r w:rsidR="00D32F67">
        <w:rPr>
          <w:color w:val="000000"/>
          <w:sz w:val="28"/>
          <w:szCs w:val="28"/>
        </w:rPr>
        <w:t>7</w:t>
      </w:r>
      <w:r w:rsidR="000D3600" w:rsidRPr="000D3600">
        <w:rPr>
          <w:color w:val="000000"/>
          <w:sz w:val="28"/>
          <w:szCs w:val="28"/>
        </w:rPr>
        <w:t>.</w:t>
      </w:r>
      <w:r w:rsidR="000D3600" w:rsidRPr="000D3600">
        <w:rPr>
          <w:color w:val="000000"/>
          <w:sz w:val="28"/>
          <w:szCs w:val="28"/>
        </w:rPr>
        <w:tab/>
        <w:t>Подпункт 2.7.2.1 пункта 2.7.1 раздела 2 приложения к решению дополнить абзацем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1.2</w:t>
      </w:r>
      <w:r w:rsidR="00D32F67">
        <w:rPr>
          <w:color w:val="000000"/>
          <w:sz w:val="28"/>
          <w:szCs w:val="28"/>
        </w:rPr>
        <w:t>8</w:t>
      </w:r>
      <w:r w:rsidRPr="000D3600">
        <w:rPr>
          <w:color w:val="000000"/>
          <w:sz w:val="28"/>
          <w:szCs w:val="28"/>
        </w:rPr>
        <w:t>.</w:t>
      </w:r>
      <w:r w:rsidRPr="000D3600">
        <w:rPr>
          <w:color w:val="000000"/>
          <w:sz w:val="28"/>
          <w:szCs w:val="28"/>
        </w:rPr>
        <w:tab/>
        <w:t xml:space="preserve"> Подпункт 2.7.2.9 пункта 2.7.1 раздела 2 приложения к решению изложить в следующей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«2.7.2.9.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D32F67">
        <w:rPr>
          <w:color w:val="000000"/>
          <w:sz w:val="28"/>
          <w:szCs w:val="28"/>
        </w:rPr>
        <w:t>29</w:t>
      </w:r>
      <w:r w:rsidRPr="000D3600">
        <w:rPr>
          <w:color w:val="000000"/>
          <w:sz w:val="28"/>
          <w:szCs w:val="28"/>
        </w:rPr>
        <w:t>.</w:t>
      </w:r>
      <w:r w:rsidRPr="000D3600">
        <w:rPr>
          <w:color w:val="000000"/>
          <w:sz w:val="28"/>
          <w:szCs w:val="28"/>
        </w:rPr>
        <w:tab/>
        <w:t>В подпункте 2.7.3.5 пункта 2.7.3 раздела 2 приложения к решению слово «пояснения» заменить словами «письменные объяснения».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D32F67">
        <w:rPr>
          <w:color w:val="000000"/>
          <w:sz w:val="28"/>
          <w:szCs w:val="28"/>
        </w:rPr>
        <w:t>30</w:t>
      </w:r>
      <w:r w:rsidRPr="000D3600">
        <w:rPr>
          <w:color w:val="000000"/>
          <w:sz w:val="28"/>
          <w:szCs w:val="28"/>
        </w:rPr>
        <w:t>.</w:t>
      </w:r>
      <w:r w:rsidRPr="000D3600">
        <w:rPr>
          <w:color w:val="000000"/>
          <w:sz w:val="28"/>
          <w:szCs w:val="28"/>
        </w:rPr>
        <w:tab/>
        <w:t xml:space="preserve"> Подпункты 2.7.3.7 и 2.7.3.8 пункта 2.7.3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«2.7.3.7. Срок проведения документарной проверки не может превышать 10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письменные объяснения в письменной форме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2.7.3.8.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sidR="00071FB1">
        <w:rPr>
          <w:color w:val="000000"/>
          <w:sz w:val="28"/>
          <w:szCs w:val="28"/>
        </w:rPr>
        <w:t xml:space="preserve">                        </w:t>
      </w:r>
      <w:r w:rsidRPr="000D3600">
        <w:rPr>
          <w:color w:val="000000"/>
          <w:sz w:val="28"/>
          <w:szCs w:val="28"/>
        </w:rPr>
        <w:t>Федерального закона № 248-ФЗ.».</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D32F67">
        <w:rPr>
          <w:color w:val="000000"/>
          <w:sz w:val="28"/>
          <w:szCs w:val="28"/>
        </w:rPr>
        <w:t>31</w:t>
      </w:r>
      <w:r w:rsidRPr="000D3600">
        <w:rPr>
          <w:color w:val="000000"/>
          <w:sz w:val="28"/>
          <w:szCs w:val="28"/>
        </w:rPr>
        <w:t>.</w:t>
      </w:r>
      <w:r w:rsidRPr="000D3600">
        <w:rPr>
          <w:color w:val="000000"/>
          <w:sz w:val="28"/>
          <w:szCs w:val="28"/>
        </w:rPr>
        <w:tab/>
        <w:t>Подпункт 2.7.4.4 пункта 2.7.4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«2.7.4.4. Внеплановая выездная проверка может проводиться только по согласованию с органами прокуратуры, за исключением случаев его </w:t>
      </w:r>
      <w:r w:rsidRPr="000D3600">
        <w:rPr>
          <w:color w:val="000000"/>
          <w:sz w:val="28"/>
          <w:szCs w:val="28"/>
        </w:rPr>
        <w:lastRenderedPageBreak/>
        <w:t>проведения в соответствии с пунктами 3, 4, 6, 8 части 1, частью 3 статьи 57 и частью 12 статьи 66 Федерального закона № 248-ФЗ.».</w:t>
      </w:r>
    </w:p>
    <w:p w:rsidR="007D325D"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2</w:t>
      </w:r>
      <w:r w:rsidRPr="000D3600">
        <w:rPr>
          <w:color w:val="000000"/>
          <w:sz w:val="28"/>
          <w:szCs w:val="28"/>
        </w:rPr>
        <w:t>.</w:t>
      </w:r>
      <w:r w:rsidRPr="000D3600">
        <w:rPr>
          <w:color w:val="000000"/>
          <w:sz w:val="28"/>
          <w:szCs w:val="28"/>
        </w:rPr>
        <w:tab/>
        <w:t xml:space="preserve">Подпункт 2.7.4.6 пункта 2.7.4 раздела 2 </w:t>
      </w:r>
      <w:r w:rsidR="00784225" w:rsidRPr="00784225">
        <w:rPr>
          <w:color w:val="000000"/>
          <w:sz w:val="28"/>
          <w:szCs w:val="28"/>
        </w:rPr>
        <w:t>приложения к решению изложить в новой редакции:</w:t>
      </w:r>
      <w:r w:rsidRPr="000D3600">
        <w:rPr>
          <w:color w:val="000000"/>
          <w:sz w:val="28"/>
          <w:szCs w:val="28"/>
        </w:rPr>
        <w:t xml:space="preserve"> </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w:t>
      </w:r>
      <w:r w:rsidR="007D325D" w:rsidRPr="007D325D">
        <w:rPr>
          <w:color w:val="000000"/>
          <w:sz w:val="28"/>
          <w:szCs w:val="28"/>
        </w:rPr>
        <w:t>2.7.4.6</w:t>
      </w:r>
      <w:r w:rsidR="007D325D">
        <w:rPr>
          <w:color w:val="000000"/>
          <w:sz w:val="28"/>
          <w:szCs w:val="28"/>
        </w:rPr>
        <w:t>.</w:t>
      </w:r>
      <w:r w:rsidR="007D325D" w:rsidRPr="007D325D">
        <w:rPr>
          <w:color w:val="000000"/>
          <w:sz w:val="28"/>
          <w:szCs w:val="28"/>
        </w:rPr>
        <w:t xml:space="preserve"> </w:t>
      </w:r>
      <w:r w:rsidR="00784225">
        <w:rPr>
          <w:color w:val="000000"/>
          <w:sz w:val="28"/>
          <w:szCs w:val="28"/>
        </w:rPr>
        <w:t xml:space="preserve">Срок проведения выездной проверки не может превышать 10 (десяти) рабочих дней. В отношении одного субъекта малого предпринимательства общей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r w:rsidRPr="000D3600">
        <w:rPr>
          <w:color w:val="000000"/>
          <w:sz w:val="28"/>
          <w:szCs w:val="28"/>
        </w:rPr>
        <w:t xml:space="preserve">за исключением выездной проверки, основанием для проведения которой является пункт 6 части 1 статьи 57 Федерального закона </w:t>
      </w:r>
      <w:r w:rsidR="008F42FF">
        <w:rPr>
          <w:color w:val="000000"/>
          <w:sz w:val="28"/>
          <w:szCs w:val="28"/>
        </w:rPr>
        <w:t xml:space="preserve"> </w:t>
      </w:r>
      <w:r w:rsidRPr="000D3600">
        <w:rPr>
          <w:color w:val="000000"/>
          <w:sz w:val="28"/>
          <w:szCs w:val="28"/>
        </w:rPr>
        <w:t>№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3</w:t>
      </w:r>
      <w:r w:rsidRPr="000D3600">
        <w:rPr>
          <w:color w:val="000000"/>
          <w:sz w:val="28"/>
          <w:szCs w:val="28"/>
        </w:rPr>
        <w:t>.</w:t>
      </w:r>
      <w:r w:rsidRPr="000D3600">
        <w:rPr>
          <w:color w:val="000000"/>
          <w:sz w:val="28"/>
          <w:szCs w:val="28"/>
        </w:rPr>
        <w:tab/>
        <w:t>Подпункт 2.7.4.8 пункта 2.7.4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«2.7.4.8.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4</w:t>
      </w:r>
      <w:r w:rsidRPr="000D3600">
        <w:rPr>
          <w:color w:val="000000"/>
          <w:sz w:val="28"/>
          <w:szCs w:val="28"/>
        </w:rPr>
        <w:t>.</w:t>
      </w:r>
      <w:r w:rsidRPr="000D3600">
        <w:rPr>
          <w:color w:val="000000"/>
          <w:sz w:val="28"/>
          <w:szCs w:val="28"/>
        </w:rPr>
        <w:tab/>
        <w:t>В подпункте 2.8.5.3 пункта 2.8.5 раздела 2 приложения к решению слова «может осуществляться» заменить словами «могут совершаться следующие контрольные действия».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5</w:t>
      </w:r>
      <w:r w:rsidRPr="000D3600">
        <w:rPr>
          <w:color w:val="000000"/>
          <w:sz w:val="28"/>
          <w:szCs w:val="28"/>
        </w:rPr>
        <w:t>.</w:t>
      </w:r>
      <w:r w:rsidRPr="000D3600">
        <w:rPr>
          <w:color w:val="000000"/>
          <w:sz w:val="28"/>
          <w:szCs w:val="28"/>
        </w:rPr>
        <w:tab/>
        <w:t>Подпункт 2.8.5.6 пункта 2.8.5 раздела 2 приложения к решению исключить.</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6</w:t>
      </w:r>
      <w:r w:rsidRPr="000D3600">
        <w:rPr>
          <w:color w:val="000000"/>
          <w:sz w:val="28"/>
          <w:szCs w:val="28"/>
        </w:rPr>
        <w:t>.</w:t>
      </w:r>
      <w:r w:rsidRPr="000D3600">
        <w:rPr>
          <w:color w:val="000000"/>
          <w:sz w:val="28"/>
          <w:szCs w:val="28"/>
        </w:rPr>
        <w:tab/>
        <w:t>Подпункт 2.10.2 пункта 2.10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«2.10.2.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инструментальные обследование, испытание; экспертиза,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 и пунктом 1.10 Положения.».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7</w:t>
      </w:r>
      <w:r w:rsidRPr="000D3600">
        <w:rPr>
          <w:color w:val="000000"/>
          <w:sz w:val="28"/>
          <w:szCs w:val="28"/>
        </w:rPr>
        <w:t>.</w:t>
      </w:r>
      <w:r w:rsidRPr="000D3600">
        <w:rPr>
          <w:color w:val="000000"/>
          <w:sz w:val="28"/>
          <w:szCs w:val="28"/>
        </w:rPr>
        <w:tab/>
        <w:t>Подпункт 2.10.4 пункта 2.10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«2.10.4.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подпунктом 2.9.2.3 пункта 2.9 Положения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w:t>
      </w:r>
      <w:r w:rsidRPr="000D3600">
        <w:rPr>
          <w:color w:val="000000"/>
          <w:sz w:val="28"/>
          <w:szCs w:val="28"/>
        </w:rPr>
        <w:lastRenderedPageBreak/>
        <w:t>порядке, предусмотренном подпунктом 2 пункта 1.10.4 Положения.».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1.3</w:t>
      </w:r>
      <w:r w:rsidR="00D32F67">
        <w:rPr>
          <w:color w:val="000000"/>
          <w:sz w:val="28"/>
          <w:szCs w:val="28"/>
        </w:rPr>
        <w:t>8</w:t>
      </w:r>
      <w:r w:rsidRPr="000D3600">
        <w:rPr>
          <w:color w:val="000000"/>
          <w:sz w:val="28"/>
          <w:szCs w:val="28"/>
        </w:rPr>
        <w:t>.</w:t>
      </w:r>
      <w:r w:rsidRPr="000D3600">
        <w:rPr>
          <w:color w:val="000000"/>
          <w:sz w:val="28"/>
          <w:szCs w:val="28"/>
        </w:rPr>
        <w:tab/>
        <w:t>Подпункт 1 пункта 2.12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7D325D">
        <w:rPr>
          <w:color w:val="000000"/>
          <w:sz w:val="28"/>
          <w:szCs w:val="28"/>
        </w:rPr>
        <w:t>3</w:t>
      </w:r>
      <w:r w:rsidR="00D32F67">
        <w:rPr>
          <w:color w:val="000000"/>
          <w:sz w:val="28"/>
          <w:szCs w:val="28"/>
        </w:rPr>
        <w:t>9</w:t>
      </w:r>
      <w:r w:rsidRPr="000D3600">
        <w:rPr>
          <w:color w:val="000000"/>
          <w:sz w:val="28"/>
          <w:szCs w:val="28"/>
        </w:rPr>
        <w:t>.</w:t>
      </w:r>
      <w:r w:rsidRPr="000D3600">
        <w:rPr>
          <w:color w:val="000000"/>
          <w:sz w:val="28"/>
          <w:szCs w:val="28"/>
        </w:rPr>
        <w:tab/>
        <w:t>Подпункт 3 пункта 2.12 раздела 2 приложения к решению изложить в новой редакции: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«3) в течение 3 рабочих дней со дня составления акта проверки направить копию акта проверки,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с указанием информации о таком правонарушении, в соответствии с Федеральным законом № 248-ФЗ, с приложением (при наличии) результатов выполненных в ходе проведения контрольного мероприятия измерений, материалов фотосъемки и иных связанных с проведением контрольного мероприятия документов или их копий (далее - приложение) в орган государственного земельного надзора,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D32F67">
        <w:rPr>
          <w:color w:val="000000"/>
          <w:sz w:val="28"/>
          <w:szCs w:val="28"/>
        </w:rPr>
        <w:t>40</w:t>
      </w:r>
      <w:r w:rsidRPr="000D3600">
        <w:rPr>
          <w:color w:val="000000"/>
          <w:sz w:val="28"/>
          <w:szCs w:val="28"/>
        </w:rPr>
        <w:t>.</w:t>
      </w:r>
      <w:r w:rsidRPr="000D3600">
        <w:rPr>
          <w:color w:val="000000"/>
          <w:sz w:val="28"/>
          <w:szCs w:val="28"/>
        </w:rPr>
        <w:tab/>
        <w:t>Пункт 2.12 раздела 2 приложения к решению дополнить подпунктом6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«6)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1.</w:t>
      </w:r>
      <w:r w:rsidR="00D32F67">
        <w:rPr>
          <w:color w:val="000000"/>
          <w:sz w:val="28"/>
          <w:szCs w:val="28"/>
        </w:rPr>
        <w:t>41</w:t>
      </w:r>
      <w:r w:rsidRPr="000D3600">
        <w:rPr>
          <w:color w:val="000000"/>
          <w:sz w:val="28"/>
          <w:szCs w:val="28"/>
        </w:rPr>
        <w:t>.</w:t>
      </w:r>
      <w:r w:rsidRPr="000D3600">
        <w:rPr>
          <w:color w:val="000000"/>
          <w:sz w:val="28"/>
          <w:szCs w:val="28"/>
        </w:rPr>
        <w:tab/>
        <w:t>Раздел 2 приложения к решению дополнить пунктами 2.13 и 2.14 следующего содержания:</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«2.13. Выдача предписания об устранении выявленных нарушений обязательных требований.</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2.14.</w:t>
      </w:r>
      <w:r w:rsidRPr="000D3600">
        <w:rPr>
          <w:color w:val="000000"/>
          <w:sz w:val="28"/>
          <w:szCs w:val="28"/>
        </w:rPr>
        <w:tab/>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 xml:space="preserve">Порядок заключения, изменения, продления, расторжения соглашения, </w:t>
      </w:r>
      <w:r w:rsidRPr="000D3600">
        <w:rPr>
          <w:color w:val="000000"/>
          <w:sz w:val="28"/>
          <w:szCs w:val="28"/>
        </w:rPr>
        <w:lastRenderedPageBreak/>
        <w:t>условия соглашения, круг лиц, имеющих право на заключение соглашения, определяются Правительством Российской Федерации.</w:t>
      </w:r>
    </w:p>
    <w:p w:rsidR="000D3600" w:rsidRPr="000D3600" w:rsidRDefault="000D3600" w:rsidP="000D3600">
      <w:pPr>
        <w:widowControl w:val="0"/>
        <w:shd w:val="clear" w:color="auto" w:fill="FFFFFF"/>
        <w:suppressAutoHyphens/>
        <w:ind w:firstLine="709"/>
        <w:jc w:val="both"/>
        <w:rPr>
          <w:color w:val="000000"/>
          <w:sz w:val="28"/>
          <w:szCs w:val="28"/>
        </w:rPr>
      </w:pPr>
      <w:r w:rsidRPr="000D3600">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C1153E" w:rsidRPr="00E44B4A" w:rsidRDefault="00C1153E" w:rsidP="00C1153E">
      <w:pPr>
        <w:widowControl w:val="0"/>
        <w:shd w:val="clear" w:color="auto" w:fill="FFFFFF"/>
        <w:suppressAutoHyphens/>
        <w:ind w:firstLine="709"/>
        <w:jc w:val="both"/>
        <w:rPr>
          <w:bCs/>
          <w:sz w:val="28"/>
          <w:szCs w:val="28"/>
        </w:rPr>
      </w:pPr>
      <w:r>
        <w:rPr>
          <w:bCs/>
          <w:color w:val="000000"/>
          <w:sz w:val="28"/>
          <w:szCs w:val="28"/>
        </w:rPr>
        <w:t xml:space="preserve">2. </w:t>
      </w:r>
      <w:r w:rsidR="00D348F5">
        <w:rPr>
          <w:bCs/>
          <w:sz w:val="28"/>
          <w:szCs w:val="28"/>
        </w:rPr>
        <w:t>Сектору информационных технологий администрации Тимашевского городского поселения Тимашевского района (Бардиж Е.А.) обнародовать настоящие решение путем официального опубликования на официальном сайте Тимашевского городского поселения Тимашевского района Краснодарского края в информационно-телекоммуникационной сети «Интернет» городтимашевск.рф</w:t>
      </w:r>
      <w:r w:rsidR="0074335C">
        <w:rPr>
          <w:bCs/>
          <w:sz w:val="28"/>
          <w:szCs w:val="28"/>
        </w:rPr>
        <w:t>.</w:t>
      </w:r>
    </w:p>
    <w:p w:rsidR="00C1153E" w:rsidRPr="001A1271" w:rsidRDefault="00C1153E" w:rsidP="00C1153E">
      <w:pPr>
        <w:widowControl w:val="0"/>
        <w:shd w:val="clear" w:color="auto" w:fill="FFFFFF"/>
        <w:suppressAutoHyphens/>
        <w:ind w:firstLine="709"/>
        <w:jc w:val="both"/>
        <w:rPr>
          <w:bCs/>
          <w:sz w:val="28"/>
          <w:szCs w:val="28"/>
        </w:rPr>
      </w:pPr>
      <w:r>
        <w:rPr>
          <w:sz w:val="28"/>
          <w:szCs w:val="28"/>
        </w:rPr>
        <w:t xml:space="preserve">3. </w:t>
      </w:r>
      <w:r w:rsidRPr="00B46F78">
        <w:rPr>
          <w:sz w:val="28"/>
          <w:szCs w:val="28"/>
        </w:rPr>
        <w:t xml:space="preserve">Настоящее </w:t>
      </w:r>
      <w:r>
        <w:rPr>
          <w:sz w:val="28"/>
          <w:szCs w:val="28"/>
        </w:rPr>
        <w:t>р</w:t>
      </w:r>
      <w:r w:rsidRPr="001A1271">
        <w:rPr>
          <w:sz w:val="28"/>
          <w:szCs w:val="28"/>
        </w:rPr>
        <w:t xml:space="preserve">ешение вступает в силу со дня его официального </w:t>
      </w:r>
      <w:r>
        <w:rPr>
          <w:sz w:val="28"/>
          <w:szCs w:val="28"/>
        </w:rPr>
        <w:t>обнародования</w:t>
      </w:r>
      <w:r w:rsidRPr="001A1271">
        <w:rPr>
          <w:sz w:val="28"/>
          <w:szCs w:val="28"/>
        </w:rPr>
        <w:t xml:space="preserve">. </w:t>
      </w:r>
    </w:p>
    <w:p w:rsidR="00C1153E" w:rsidRPr="001A1271" w:rsidRDefault="00C1153E" w:rsidP="00C1153E">
      <w:pPr>
        <w:shd w:val="clear" w:color="auto" w:fill="FFFFFF"/>
        <w:suppressAutoHyphens/>
        <w:jc w:val="both"/>
        <w:rPr>
          <w:sz w:val="28"/>
          <w:szCs w:val="28"/>
        </w:rPr>
      </w:pPr>
    </w:p>
    <w:p w:rsidR="00C1153E" w:rsidRPr="001A1271" w:rsidRDefault="00C1153E" w:rsidP="00C1153E">
      <w:pPr>
        <w:shd w:val="clear" w:color="auto" w:fill="FFFFFF"/>
        <w:jc w:val="both"/>
        <w:rPr>
          <w:sz w:val="28"/>
          <w:szCs w:val="28"/>
        </w:rPr>
      </w:pPr>
    </w:p>
    <w:p w:rsidR="00C1153E" w:rsidRPr="001A1271" w:rsidRDefault="00C1153E" w:rsidP="00C1153E">
      <w:pPr>
        <w:autoSpaceDE w:val="0"/>
        <w:autoSpaceDN w:val="0"/>
        <w:adjustRightInd w:val="0"/>
        <w:jc w:val="both"/>
        <w:rPr>
          <w:sz w:val="28"/>
          <w:szCs w:val="28"/>
        </w:rPr>
      </w:pPr>
      <w:r w:rsidRPr="001A1271">
        <w:rPr>
          <w:sz w:val="28"/>
          <w:szCs w:val="28"/>
        </w:rPr>
        <w:t xml:space="preserve">Председатель Совета </w:t>
      </w:r>
    </w:p>
    <w:p w:rsidR="00C1153E" w:rsidRPr="001A1271" w:rsidRDefault="00C1153E" w:rsidP="00C1153E">
      <w:pPr>
        <w:autoSpaceDE w:val="0"/>
        <w:autoSpaceDN w:val="0"/>
        <w:adjustRightInd w:val="0"/>
        <w:jc w:val="both"/>
        <w:rPr>
          <w:sz w:val="28"/>
          <w:szCs w:val="28"/>
        </w:rPr>
      </w:pPr>
      <w:r w:rsidRPr="001A1271">
        <w:rPr>
          <w:sz w:val="28"/>
          <w:szCs w:val="28"/>
        </w:rPr>
        <w:t>Тимашевского городского поселения</w:t>
      </w:r>
    </w:p>
    <w:p w:rsidR="00C1153E" w:rsidRDefault="00C1153E" w:rsidP="00C1153E">
      <w:pPr>
        <w:tabs>
          <w:tab w:val="left" w:pos="8222"/>
        </w:tabs>
        <w:autoSpaceDE w:val="0"/>
        <w:autoSpaceDN w:val="0"/>
        <w:adjustRightInd w:val="0"/>
        <w:jc w:val="both"/>
        <w:rPr>
          <w:bCs/>
          <w:sz w:val="28"/>
          <w:szCs w:val="28"/>
        </w:rPr>
      </w:pPr>
      <w:r w:rsidRPr="001A1271">
        <w:rPr>
          <w:sz w:val="28"/>
          <w:szCs w:val="28"/>
        </w:rPr>
        <w:t>Тимашевского района</w:t>
      </w:r>
      <w:r w:rsidRPr="001A1271">
        <w:rPr>
          <w:bCs/>
          <w:sz w:val="28"/>
          <w:szCs w:val="28"/>
        </w:rPr>
        <w:t xml:space="preserve">                          </w:t>
      </w:r>
      <w:r>
        <w:rPr>
          <w:bCs/>
          <w:sz w:val="28"/>
          <w:szCs w:val="28"/>
        </w:rPr>
        <w:t xml:space="preserve">                                                </w:t>
      </w:r>
      <w:r w:rsidR="00F431CB">
        <w:rPr>
          <w:bCs/>
          <w:sz w:val="28"/>
          <w:szCs w:val="28"/>
        </w:rPr>
        <w:t xml:space="preserve">     </w:t>
      </w:r>
      <w:r>
        <w:rPr>
          <w:bCs/>
          <w:sz w:val="28"/>
          <w:szCs w:val="28"/>
        </w:rPr>
        <w:t>Д.Г. Резун</w:t>
      </w:r>
    </w:p>
    <w:p w:rsidR="00C1153E" w:rsidRDefault="00C1153E" w:rsidP="00C1153E">
      <w:pPr>
        <w:autoSpaceDE w:val="0"/>
        <w:autoSpaceDN w:val="0"/>
        <w:adjustRightInd w:val="0"/>
        <w:jc w:val="both"/>
        <w:rPr>
          <w:bCs/>
          <w:sz w:val="28"/>
          <w:szCs w:val="28"/>
        </w:rPr>
      </w:pPr>
    </w:p>
    <w:p w:rsidR="00C1153E" w:rsidRDefault="00C1153E" w:rsidP="00C1153E">
      <w:pPr>
        <w:autoSpaceDE w:val="0"/>
        <w:autoSpaceDN w:val="0"/>
        <w:adjustRightInd w:val="0"/>
        <w:jc w:val="both"/>
        <w:rPr>
          <w:bCs/>
          <w:sz w:val="28"/>
          <w:szCs w:val="28"/>
        </w:rPr>
      </w:pPr>
    </w:p>
    <w:p w:rsidR="00C1153E" w:rsidRDefault="00C1153E" w:rsidP="00C1153E">
      <w:pPr>
        <w:autoSpaceDE w:val="0"/>
        <w:autoSpaceDN w:val="0"/>
        <w:adjustRightInd w:val="0"/>
        <w:jc w:val="both"/>
        <w:rPr>
          <w:sz w:val="28"/>
          <w:szCs w:val="28"/>
        </w:rPr>
      </w:pPr>
      <w:r w:rsidRPr="001A1271">
        <w:rPr>
          <w:sz w:val="28"/>
          <w:szCs w:val="28"/>
        </w:rPr>
        <w:t xml:space="preserve">Глава Тимашевского городского </w:t>
      </w:r>
    </w:p>
    <w:p w:rsidR="00071FB1" w:rsidRDefault="00C1153E" w:rsidP="00C1153E">
      <w:pPr>
        <w:autoSpaceDE w:val="0"/>
        <w:autoSpaceDN w:val="0"/>
        <w:adjustRightInd w:val="0"/>
        <w:jc w:val="both"/>
        <w:rPr>
          <w:sz w:val="28"/>
          <w:szCs w:val="28"/>
        </w:rPr>
      </w:pPr>
      <w:r>
        <w:rPr>
          <w:sz w:val="28"/>
          <w:szCs w:val="28"/>
        </w:rPr>
        <w:t xml:space="preserve">поселения </w:t>
      </w:r>
      <w:r w:rsidRPr="001A1271">
        <w:rPr>
          <w:sz w:val="28"/>
          <w:szCs w:val="28"/>
        </w:rPr>
        <w:t xml:space="preserve">Тимашевского </w:t>
      </w:r>
      <w:r w:rsidR="00071FB1">
        <w:rPr>
          <w:sz w:val="28"/>
          <w:szCs w:val="28"/>
        </w:rPr>
        <w:t xml:space="preserve">муниципального </w:t>
      </w:r>
    </w:p>
    <w:p w:rsidR="00C1153E" w:rsidRDefault="00C1153E" w:rsidP="00C1153E">
      <w:pPr>
        <w:autoSpaceDE w:val="0"/>
        <w:autoSpaceDN w:val="0"/>
        <w:adjustRightInd w:val="0"/>
        <w:jc w:val="both"/>
        <w:rPr>
          <w:sz w:val="28"/>
          <w:szCs w:val="28"/>
        </w:rPr>
      </w:pPr>
      <w:r w:rsidRPr="001A1271">
        <w:rPr>
          <w:sz w:val="28"/>
          <w:szCs w:val="28"/>
        </w:rPr>
        <w:t>района</w:t>
      </w:r>
      <w:r w:rsidR="00071FB1">
        <w:rPr>
          <w:sz w:val="28"/>
          <w:szCs w:val="28"/>
        </w:rPr>
        <w:t xml:space="preserve"> Краснодарского края   </w:t>
      </w:r>
      <w:r w:rsidRPr="001A1271">
        <w:rPr>
          <w:sz w:val="28"/>
          <w:szCs w:val="28"/>
        </w:rPr>
        <w:tab/>
      </w:r>
      <w:r>
        <w:rPr>
          <w:sz w:val="28"/>
          <w:szCs w:val="28"/>
        </w:rPr>
        <w:t xml:space="preserve">                    </w:t>
      </w:r>
      <w:r w:rsidRPr="001A1271">
        <w:rPr>
          <w:sz w:val="28"/>
          <w:szCs w:val="28"/>
        </w:rPr>
        <w:tab/>
      </w:r>
      <w:r w:rsidRPr="001A1271">
        <w:rPr>
          <w:sz w:val="28"/>
          <w:szCs w:val="28"/>
        </w:rPr>
        <w:tab/>
      </w:r>
      <w:r w:rsidRPr="001A1271">
        <w:rPr>
          <w:sz w:val="28"/>
          <w:szCs w:val="28"/>
        </w:rPr>
        <w:tab/>
        <w:t xml:space="preserve">            </w:t>
      </w:r>
      <w:r>
        <w:rPr>
          <w:sz w:val="28"/>
          <w:szCs w:val="28"/>
        </w:rPr>
        <w:t xml:space="preserve">   </w:t>
      </w:r>
      <w:r w:rsidRPr="001A1271">
        <w:rPr>
          <w:sz w:val="28"/>
          <w:szCs w:val="28"/>
        </w:rPr>
        <w:t xml:space="preserve"> Н.Н. Панин</w:t>
      </w:r>
    </w:p>
    <w:p w:rsidR="00D54741" w:rsidRDefault="00D733BE" w:rsidP="0074204B">
      <w:pPr>
        <w:suppressAutoHyphens/>
      </w:pPr>
      <w:r w:rsidRPr="00D733BE">
        <w:rPr>
          <w:color w:val="000000"/>
          <w:sz w:val="28"/>
          <w:szCs w:val="28"/>
        </w:rPr>
        <w:t xml:space="preserve"> </w:t>
      </w:r>
    </w:p>
    <w:sectPr w:rsidR="00D54741" w:rsidSect="00891D3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21" w:rsidRDefault="001D1021" w:rsidP="00891D35">
      <w:r>
        <w:separator/>
      </w:r>
    </w:p>
  </w:endnote>
  <w:endnote w:type="continuationSeparator" w:id="0">
    <w:p w:rsidR="001D1021" w:rsidRDefault="001D1021" w:rsidP="0089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21" w:rsidRDefault="001D1021" w:rsidP="00891D35">
      <w:r>
        <w:separator/>
      </w:r>
    </w:p>
  </w:footnote>
  <w:footnote w:type="continuationSeparator" w:id="0">
    <w:p w:rsidR="001D1021" w:rsidRDefault="001D1021" w:rsidP="00891D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28523"/>
      <w:docPartObj>
        <w:docPartGallery w:val="Page Numbers (Top of Page)"/>
        <w:docPartUnique/>
      </w:docPartObj>
    </w:sdtPr>
    <w:sdtEndPr>
      <w:rPr>
        <w:sz w:val="28"/>
        <w:szCs w:val="28"/>
      </w:rPr>
    </w:sdtEndPr>
    <w:sdtContent>
      <w:p w:rsidR="00891D35" w:rsidRPr="00891D35" w:rsidRDefault="00891D35" w:rsidP="00891D35">
        <w:pPr>
          <w:pStyle w:val="a3"/>
          <w:jc w:val="center"/>
          <w:rPr>
            <w:sz w:val="28"/>
            <w:szCs w:val="28"/>
          </w:rPr>
        </w:pPr>
        <w:r w:rsidRPr="00891D35">
          <w:rPr>
            <w:sz w:val="28"/>
            <w:szCs w:val="28"/>
          </w:rPr>
          <w:fldChar w:fldCharType="begin"/>
        </w:r>
        <w:r w:rsidRPr="00891D35">
          <w:rPr>
            <w:sz w:val="28"/>
            <w:szCs w:val="28"/>
          </w:rPr>
          <w:instrText>PAGE   \* MERGEFORMAT</w:instrText>
        </w:r>
        <w:r w:rsidRPr="00891D35">
          <w:rPr>
            <w:sz w:val="28"/>
            <w:szCs w:val="28"/>
          </w:rPr>
          <w:fldChar w:fldCharType="separate"/>
        </w:r>
        <w:r w:rsidR="0054154E">
          <w:rPr>
            <w:noProof/>
            <w:sz w:val="28"/>
            <w:szCs w:val="28"/>
          </w:rPr>
          <w:t>3</w:t>
        </w:r>
        <w:r w:rsidRPr="00891D35">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0DE0"/>
    <w:multiLevelType w:val="multilevel"/>
    <w:tmpl w:val="EBBC2CE4"/>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9F43C0"/>
    <w:multiLevelType w:val="multilevel"/>
    <w:tmpl w:val="C360D638"/>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B16A88"/>
    <w:multiLevelType w:val="multilevel"/>
    <w:tmpl w:val="79E486C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C2701D"/>
    <w:multiLevelType w:val="multilevel"/>
    <w:tmpl w:val="D1C4CBFC"/>
    <w:lvl w:ilvl="0">
      <w:start w:val="4"/>
      <w:numFmt w:val="decimal"/>
      <w:lvlText w:val="%1."/>
      <w:lvlJc w:val="left"/>
      <w:pPr>
        <w:ind w:left="675" w:hanging="675"/>
      </w:pPr>
    </w:lvl>
    <w:lvl w:ilvl="1">
      <w:start w:val="3"/>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65F10DDD"/>
    <w:multiLevelType w:val="multilevel"/>
    <w:tmpl w:val="17FEF17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AE04ED3"/>
    <w:multiLevelType w:val="multilevel"/>
    <w:tmpl w:val="21783E9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5"/>
  </w:num>
  <w:num w:numId="3">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D6"/>
    <w:rsid w:val="00003EAB"/>
    <w:rsid w:val="00061D3E"/>
    <w:rsid w:val="00071FB1"/>
    <w:rsid w:val="000877EF"/>
    <w:rsid w:val="00090AF0"/>
    <w:rsid w:val="000A64F3"/>
    <w:rsid w:val="000C1070"/>
    <w:rsid w:val="000D3600"/>
    <w:rsid w:val="000E73ED"/>
    <w:rsid w:val="00127D2A"/>
    <w:rsid w:val="001438DD"/>
    <w:rsid w:val="00197D8A"/>
    <w:rsid w:val="001D1021"/>
    <w:rsid w:val="001D1B87"/>
    <w:rsid w:val="001D22CA"/>
    <w:rsid w:val="001E5AB9"/>
    <w:rsid w:val="002170FF"/>
    <w:rsid w:val="00232ED3"/>
    <w:rsid w:val="00264633"/>
    <w:rsid w:val="00292341"/>
    <w:rsid w:val="0029694E"/>
    <w:rsid w:val="002A71E8"/>
    <w:rsid w:val="002B0A62"/>
    <w:rsid w:val="002B2875"/>
    <w:rsid w:val="00311699"/>
    <w:rsid w:val="003370A9"/>
    <w:rsid w:val="0037073F"/>
    <w:rsid w:val="00381DD3"/>
    <w:rsid w:val="0040014A"/>
    <w:rsid w:val="00425C13"/>
    <w:rsid w:val="00427E00"/>
    <w:rsid w:val="00434A8E"/>
    <w:rsid w:val="00470B7E"/>
    <w:rsid w:val="0047241F"/>
    <w:rsid w:val="00477E94"/>
    <w:rsid w:val="00506177"/>
    <w:rsid w:val="0051606E"/>
    <w:rsid w:val="00530510"/>
    <w:rsid w:val="00532FB3"/>
    <w:rsid w:val="0054154E"/>
    <w:rsid w:val="00562F04"/>
    <w:rsid w:val="0059181B"/>
    <w:rsid w:val="00592BCA"/>
    <w:rsid w:val="0059510E"/>
    <w:rsid w:val="005B13AE"/>
    <w:rsid w:val="005B1B4A"/>
    <w:rsid w:val="005B4D8B"/>
    <w:rsid w:val="005D5882"/>
    <w:rsid w:val="005E7F1A"/>
    <w:rsid w:val="00612D4D"/>
    <w:rsid w:val="006520FA"/>
    <w:rsid w:val="006C0B1A"/>
    <w:rsid w:val="006D1F5C"/>
    <w:rsid w:val="006D29E2"/>
    <w:rsid w:val="00717DAB"/>
    <w:rsid w:val="007243F5"/>
    <w:rsid w:val="0074204B"/>
    <w:rsid w:val="0074335C"/>
    <w:rsid w:val="00784225"/>
    <w:rsid w:val="00787123"/>
    <w:rsid w:val="00797AA5"/>
    <w:rsid w:val="007A3250"/>
    <w:rsid w:val="007B6BD2"/>
    <w:rsid w:val="007C21DC"/>
    <w:rsid w:val="007D325D"/>
    <w:rsid w:val="008053FE"/>
    <w:rsid w:val="00814C21"/>
    <w:rsid w:val="008201CA"/>
    <w:rsid w:val="00891D35"/>
    <w:rsid w:val="00894AF6"/>
    <w:rsid w:val="008A187A"/>
    <w:rsid w:val="008A77D6"/>
    <w:rsid w:val="008B64DC"/>
    <w:rsid w:val="008F42FF"/>
    <w:rsid w:val="009226CE"/>
    <w:rsid w:val="00922942"/>
    <w:rsid w:val="00933D14"/>
    <w:rsid w:val="00947E0F"/>
    <w:rsid w:val="00972335"/>
    <w:rsid w:val="00976948"/>
    <w:rsid w:val="009A79E6"/>
    <w:rsid w:val="00A211E2"/>
    <w:rsid w:val="00A61A9B"/>
    <w:rsid w:val="00A867D5"/>
    <w:rsid w:val="00AC7DD9"/>
    <w:rsid w:val="00AD6BC7"/>
    <w:rsid w:val="00AF62C8"/>
    <w:rsid w:val="00B215D5"/>
    <w:rsid w:val="00B25547"/>
    <w:rsid w:val="00B4265D"/>
    <w:rsid w:val="00B5008D"/>
    <w:rsid w:val="00BB32E5"/>
    <w:rsid w:val="00BE3630"/>
    <w:rsid w:val="00C1153E"/>
    <w:rsid w:val="00C47869"/>
    <w:rsid w:val="00C7057F"/>
    <w:rsid w:val="00C75D2E"/>
    <w:rsid w:val="00C867C7"/>
    <w:rsid w:val="00C91099"/>
    <w:rsid w:val="00CB3104"/>
    <w:rsid w:val="00CE4243"/>
    <w:rsid w:val="00CE5F7B"/>
    <w:rsid w:val="00D16176"/>
    <w:rsid w:val="00D32F67"/>
    <w:rsid w:val="00D348F5"/>
    <w:rsid w:val="00D54741"/>
    <w:rsid w:val="00D70821"/>
    <w:rsid w:val="00D733BE"/>
    <w:rsid w:val="00D87838"/>
    <w:rsid w:val="00DA1002"/>
    <w:rsid w:val="00DA1B11"/>
    <w:rsid w:val="00DD3F62"/>
    <w:rsid w:val="00DE456D"/>
    <w:rsid w:val="00E12BBD"/>
    <w:rsid w:val="00E72D43"/>
    <w:rsid w:val="00E76483"/>
    <w:rsid w:val="00E81F01"/>
    <w:rsid w:val="00EA3EDC"/>
    <w:rsid w:val="00EC6A03"/>
    <w:rsid w:val="00EF1E71"/>
    <w:rsid w:val="00F3687E"/>
    <w:rsid w:val="00F369C7"/>
    <w:rsid w:val="00F41783"/>
    <w:rsid w:val="00F431CB"/>
    <w:rsid w:val="00F552F6"/>
    <w:rsid w:val="00F91854"/>
    <w:rsid w:val="00FA42BA"/>
    <w:rsid w:val="00FC1F44"/>
    <w:rsid w:val="00FC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9C16"/>
  <w15:docId w15:val="{3C747293-5220-4E88-8F86-5AE151F0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ED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A61A9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61A9B"/>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A3ED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Default">
    <w:name w:val="Default"/>
    <w:rsid w:val="00EA3E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unhideWhenUsed/>
    <w:rsid w:val="00891D35"/>
    <w:pPr>
      <w:tabs>
        <w:tab w:val="center" w:pos="4677"/>
        <w:tab w:val="right" w:pos="9355"/>
      </w:tabs>
    </w:pPr>
  </w:style>
  <w:style w:type="character" w:customStyle="1" w:styleId="a4">
    <w:name w:val="Верхний колонтитул Знак"/>
    <w:basedOn w:val="a0"/>
    <w:link w:val="a3"/>
    <w:uiPriority w:val="99"/>
    <w:rsid w:val="00891D3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91D35"/>
    <w:pPr>
      <w:tabs>
        <w:tab w:val="center" w:pos="4677"/>
        <w:tab w:val="right" w:pos="9355"/>
      </w:tabs>
    </w:pPr>
  </w:style>
  <w:style w:type="character" w:customStyle="1" w:styleId="a6">
    <w:name w:val="Нижний колонтитул Знак"/>
    <w:basedOn w:val="a0"/>
    <w:link w:val="a5"/>
    <w:uiPriority w:val="99"/>
    <w:rsid w:val="00891D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72335"/>
    <w:rPr>
      <w:rFonts w:ascii="Tahoma" w:hAnsi="Tahoma" w:cs="Tahoma"/>
      <w:sz w:val="16"/>
      <w:szCs w:val="16"/>
    </w:rPr>
  </w:style>
  <w:style w:type="character" w:customStyle="1" w:styleId="a8">
    <w:name w:val="Текст выноски Знак"/>
    <w:basedOn w:val="a0"/>
    <w:link w:val="a7"/>
    <w:uiPriority w:val="99"/>
    <w:semiHidden/>
    <w:rsid w:val="00972335"/>
    <w:rPr>
      <w:rFonts w:ascii="Tahoma" w:eastAsia="Times New Roman" w:hAnsi="Tahoma" w:cs="Tahoma"/>
      <w:sz w:val="16"/>
      <w:szCs w:val="16"/>
      <w:lang w:eastAsia="ru-RU"/>
    </w:rPr>
  </w:style>
  <w:style w:type="paragraph" w:styleId="a9">
    <w:name w:val="List Paragraph"/>
    <w:basedOn w:val="a"/>
    <w:uiPriority w:val="34"/>
    <w:qFormat/>
    <w:rsid w:val="008201CA"/>
    <w:pPr>
      <w:ind w:left="720"/>
      <w:contextualSpacing/>
    </w:pPr>
  </w:style>
  <w:style w:type="character" w:customStyle="1" w:styleId="40">
    <w:name w:val="Заголовок 4 Знак"/>
    <w:basedOn w:val="a0"/>
    <w:link w:val="4"/>
    <w:semiHidden/>
    <w:rsid w:val="00A61A9B"/>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61A9B"/>
    <w:rPr>
      <w:rFonts w:ascii="Calibri" w:eastAsia="Times New Roman" w:hAnsi="Calibri" w:cs="Times New Roman"/>
      <w:b/>
      <w:bCs/>
      <w:i/>
      <w:iCs/>
      <w:sz w:val="26"/>
      <w:szCs w:val="26"/>
      <w:lang w:eastAsia="ru-RU"/>
    </w:rPr>
  </w:style>
  <w:style w:type="paragraph" w:customStyle="1" w:styleId="ConsTitle">
    <w:name w:val="ConsTitle"/>
    <w:rsid w:val="00A61A9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7847">
      <w:bodyDiv w:val="1"/>
      <w:marLeft w:val="0"/>
      <w:marRight w:val="0"/>
      <w:marTop w:val="0"/>
      <w:marBottom w:val="0"/>
      <w:divBdr>
        <w:top w:val="none" w:sz="0" w:space="0" w:color="auto"/>
        <w:left w:val="none" w:sz="0" w:space="0" w:color="auto"/>
        <w:bottom w:val="none" w:sz="0" w:space="0" w:color="auto"/>
        <w:right w:val="none" w:sz="0" w:space="0" w:color="auto"/>
      </w:divBdr>
    </w:div>
    <w:div w:id="1619288747">
      <w:bodyDiv w:val="1"/>
      <w:marLeft w:val="0"/>
      <w:marRight w:val="0"/>
      <w:marTop w:val="0"/>
      <w:marBottom w:val="0"/>
      <w:divBdr>
        <w:top w:val="none" w:sz="0" w:space="0" w:color="auto"/>
        <w:left w:val="none" w:sz="0" w:space="0" w:color="auto"/>
        <w:bottom w:val="none" w:sz="0" w:space="0" w:color="auto"/>
        <w:right w:val="none" w:sz="0" w:space="0" w:color="auto"/>
      </w:divBdr>
    </w:div>
    <w:div w:id="1941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11</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12</cp:revision>
  <cp:lastPrinted>2025-07-01T12:35:00Z</cp:lastPrinted>
  <dcterms:created xsi:type="dcterms:W3CDTF">2025-04-18T07:11:00Z</dcterms:created>
  <dcterms:modified xsi:type="dcterms:W3CDTF">2025-07-01T12:36:00Z</dcterms:modified>
</cp:coreProperties>
</file>