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41D" w:rsidRPr="00544C9F" w:rsidRDefault="00A8741D" w:rsidP="00A8741D">
      <w:pPr>
        <w:pStyle w:val="a5"/>
        <w:jc w:val="center"/>
      </w:pPr>
      <w:r w:rsidRPr="00544C9F">
        <w:rPr>
          <w:b/>
          <w:bCs/>
        </w:rPr>
        <w:t>ИТОГОВЫЙ ДОКУМЕНТ –</w:t>
      </w:r>
    </w:p>
    <w:p w:rsidR="00A8741D" w:rsidRPr="00544C9F" w:rsidRDefault="00A8741D" w:rsidP="00A8741D">
      <w:pPr>
        <w:pStyle w:val="a5"/>
        <w:jc w:val="center"/>
      </w:pPr>
      <w:r w:rsidRPr="00544C9F">
        <w:rPr>
          <w:b/>
          <w:bCs/>
        </w:rPr>
        <w:t>ПРОТОКОЛ ПУБЛИЧНЫХ СЛУШАНИЙ</w:t>
      </w:r>
    </w:p>
    <w:p w:rsidR="00766994" w:rsidRDefault="00A8741D" w:rsidP="00766994">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44C9F">
        <w:t>г. Тимашевск</w:t>
      </w:r>
    </w:p>
    <w:p w:rsidR="00A8741D" w:rsidRPr="00544C9F" w:rsidRDefault="00A8741D" w:rsidP="00544C9F">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44C9F">
        <w:t>12 мая  2026 г.</w:t>
      </w:r>
      <w:r w:rsidRPr="00544C9F">
        <w:tab/>
      </w:r>
      <w:r w:rsidR="00766994">
        <w:t xml:space="preserve">                                                                                                   </w:t>
      </w:r>
      <w:bookmarkStart w:id="0" w:name="_GoBack"/>
      <w:bookmarkEnd w:id="0"/>
      <w:r w:rsidRPr="00544C9F">
        <w:t>№ 1</w:t>
      </w:r>
    </w:p>
    <w:p w:rsidR="00A8741D" w:rsidRPr="00544C9F" w:rsidRDefault="00A8741D" w:rsidP="0031763F">
      <w:pPr>
        <w:pStyle w:val="a5"/>
      </w:pPr>
    </w:p>
    <w:p w:rsidR="00A8741D" w:rsidRPr="00544C9F" w:rsidRDefault="00A8741D" w:rsidP="0031763F">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44C9F">
        <w:tab/>
        <w:t>Публичные слушания по инициативе Совета Тимашевского городского поселения Тимашевского муниципального района Краснодарского края назначены решением Совета Тимашевского городского поселения Тимашевского муниципального района Краснодарского края от 23 апреля 2026 г. № 81</w:t>
      </w:r>
      <w:r w:rsidRPr="00544C9F">
        <w:rPr>
          <w:lang w:val="fr-FR"/>
        </w:rPr>
        <w:t xml:space="preserve"> «О</w:t>
      </w:r>
      <w:r w:rsidRPr="00544C9F">
        <w:t>б опубликовании проекта решения Совета Тимашевского городского поселения Тимашевского муниципального района Краснодарского края «О принятии Устава Тимашевского городского поселения Тимашевского муниципального района Краснодарского края, назначении даты публичных слушаний, образовании оргкомитета по проведению публичных слушаний, установлении порядка учёта предложений и участия граждан в обсуждении проекта решения «О принятии Устава Тимашевского городского поселения Тимашевского муниципального района Краснодарского края».</w:t>
      </w:r>
    </w:p>
    <w:p w:rsidR="00A8741D" w:rsidRPr="00544C9F" w:rsidRDefault="00A8741D" w:rsidP="0031763F">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44C9F">
        <w:rPr>
          <w:b/>
          <w:bCs/>
        </w:rPr>
        <w:t xml:space="preserve">Организатор публичных слушаний: </w:t>
      </w:r>
      <w:r w:rsidRPr="00544C9F">
        <w:t>оргкомитет по проведению публичных слушаний по проекту решения Совета Тимашевского городского поселения Тимашевского муниципального района Краснодарского края «О принятии Устава Тимашевского городского поселения Тимашевского муниципального района Краснодарского края».</w:t>
      </w:r>
    </w:p>
    <w:p w:rsidR="00A8741D" w:rsidRPr="00544C9F" w:rsidRDefault="00A8741D" w:rsidP="0031763F">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44C9F">
        <w:rPr>
          <w:b/>
          <w:bCs/>
        </w:rPr>
        <w:t xml:space="preserve">Место проведения публичных слушаний: </w:t>
      </w:r>
      <w:r w:rsidRPr="00544C9F">
        <w:t>Краснодарский край, Тимашевский район, город Тимашевск, улица Красная, дом 105, холл 2 этажа в здании МАУ «Экран».</w:t>
      </w:r>
    </w:p>
    <w:p w:rsidR="00A8741D" w:rsidRPr="00544C9F" w:rsidRDefault="00A8741D" w:rsidP="0031763F">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44C9F">
        <w:rPr>
          <w:b/>
          <w:bCs/>
        </w:rPr>
        <w:t xml:space="preserve">Время проведения публичных слушаний: </w:t>
      </w:r>
      <w:r w:rsidRPr="00544C9F">
        <w:t>11 часов 00 минут.</w:t>
      </w:r>
    </w:p>
    <w:p w:rsidR="00A8741D" w:rsidRPr="00544C9F" w:rsidRDefault="00A8741D" w:rsidP="0031763F">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44C9F">
        <w:rPr>
          <w:b/>
          <w:bCs/>
        </w:rPr>
        <w:t>Присутствовали:</w:t>
      </w:r>
    </w:p>
    <w:p w:rsidR="00A8741D" w:rsidRPr="00544C9F" w:rsidRDefault="00A8741D" w:rsidP="0031763F">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44C9F">
        <w:rPr>
          <w:b/>
          <w:bCs/>
        </w:rPr>
        <w:t xml:space="preserve">Председательствующий: </w:t>
      </w:r>
      <w:r w:rsidRPr="00544C9F">
        <w:t xml:space="preserve">Денис Геннадьевич </w:t>
      </w:r>
      <w:proofErr w:type="spellStart"/>
      <w:r w:rsidRPr="00544C9F">
        <w:t>Резун</w:t>
      </w:r>
      <w:proofErr w:type="spellEnd"/>
      <w:r w:rsidRPr="00544C9F">
        <w:t xml:space="preserve"> – председатель Совета Тимашевского городского поселения Тимашевского района, председатель оргкомитета по проведению публичных слушаний;</w:t>
      </w:r>
    </w:p>
    <w:p w:rsidR="00A8741D" w:rsidRPr="00544C9F" w:rsidRDefault="00A8741D" w:rsidP="0031763F">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44C9F">
        <w:rPr>
          <w:b/>
          <w:bCs/>
        </w:rPr>
        <w:t xml:space="preserve">Секретарь: </w:t>
      </w:r>
      <w:r w:rsidRPr="00544C9F">
        <w:t xml:space="preserve">Юлия Юрьевна </w:t>
      </w:r>
      <w:proofErr w:type="spellStart"/>
      <w:r w:rsidRPr="00544C9F">
        <w:t>Кроква</w:t>
      </w:r>
      <w:proofErr w:type="spellEnd"/>
      <w:r w:rsidRPr="00544C9F">
        <w:t xml:space="preserve"> – начальник юридического отдела администрации Тимашевского городского поселения Тимашевского района, секретарь оргкомитета по проведению публичных слушаний;</w:t>
      </w:r>
    </w:p>
    <w:p w:rsidR="00A8741D" w:rsidRPr="00544C9F" w:rsidRDefault="00A8741D" w:rsidP="0031763F">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44C9F">
        <w:rPr>
          <w:b/>
          <w:bCs/>
        </w:rPr>
        <w:t>Члены оргкомитета:</w:t>
      </w:r>
    </w:p>
    <w:p w:rsidR="00A8741D" w:rsidRPr="00544C9F" w:rsidRDefault="00A8741D" w:rsidP="0031763F">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44C9F">
        <w:t xml:space="preserve">Валентина Сергеевна </w:t>
      </w:r>
      <w:proofErr w:type="spellStart"/>
      <w:r w:rsidRPr="00544C9F">
        <w:t>Валько</w:t>
      </w:r>
      <w:proofErr w:type="spellEnd"/>
      <w:r w:rsidRPr="00544C9F">
        <w:t xml:space="preserve"> – заместитель главы Тимашевского городского поселения Тимашевского района, заместитель председателя оргкомитета по проведению публичных слушаний;</w:t>
      </w:r>
    </w:p>
    <w:p w:rsidR="00A8741D" w:rsidRPr="00544C9F" w:rsidRDefault="00A8741D" w:rsidP="0031763F">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44C9F">
        <w:t>Людмила Александровна Токарь – депутат Совета Тимашевского городского поселения Тимашевского района;</w:t>
      </w:r>
    </w:p>
    <w:p w:rsidR="00A8741D" w:rsidRPr="00544C9F" w:rsidRDefault="00A8741D" w:rsidP="0031763F">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roofErr w:type="spellStart"/>
      <w:r w:rsidRPr="00544C9F">
        <w:t>Велиалетта</w:t>
      </w:r>
      <w:proofErr w:type="spellEnd"/>
      <w:r w:rsidRPr="00544C9F">
        <w:t xml:space="preserve"> Валерьевна Краснова – депутат Совета Тимашевского городского поселения Тимашевского района.</w:t>
      </w:r>
    </w:p>
    <w:p w:rsidR="00A8741D" w:rsidRPr="00544C9F" w:rsidRDefault="00A8741D" w:rsidP="0031763F">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44C9F">
        <w:rPr>
          <w:b/>
          <w:bCs/>
        </w:rPr>
        <w:t xml:space="preserve">Эксперты: </w:t>
      </w:r>
      <w:r w:rsidRPr="00544C9F">
        <w:t>нет.</w:t>
      </w:r>
    </w:p>
    <w:p w:rsidR="00A8741D" w:rsidRPr="00544C9F" w:rsidRDefault="00A8741D" w:rsidP="0031763F">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44C9F">
        <w:rPr>
          <w:b/>
          <w:bCs/>
        </w:rPr>
        <w:t xml:space="preserve">Участники публичных слушаний: </w:t>
      </w:r>
      <w:r w:rsidRPr="00544C9F">
        <w:t>нет.</w:t>
      </w:r>
    </w:p>
    <w:p w:rsidR="00A8741D" w:rsidRPr="00544C9F" w:rsidRDefault="00A8741D" w:rsidP="0031763F">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44C9F">
        <w:rPr>
          <w:b/>
          <w:bCs/>
        </w:rPr>
        <w:t xml:space="preserve">Слушали: </w:t>
      </w:r>
      <w:r w:rsidRPr="00544C9F">
        <w:t xml:space="preserve">Дениса Геннадьевича </w:t>
      </w:r>
      <w:proofErr w:type="spellStart"/>
      <w:r w:rsidRPr="00544C9F">
        <w:t>Резун</w:t>
      </w:r>
      <w:proofErr w:type="spellEnd"/>
      <w:r w:rsidRPr="00544C9F">
        <w:t xml:space="preserve"> – председателя Совета Тимашевского городского поселения Тимашевского района, председателя оргкомитета по </w:t>
      </w:r>
      <w:r w:rsidRPr="00544C9F">
        <w:lastRenderedPageBreak/>
        <w:t>проведению публичных слушаний, который доложил, что проект Устава Тимашевского городского поселения Тимашевского муниципального района Краснодарского края разработан в соответствии с Федеральным законом от 20.03.2025 № 33-ФЗ «Об общих принципах организации местного самоуправления в единой системе публичной власти», Законом Краснодарского края от 12.12.2025 № 5458-КЗ «Об отдельных вопросах организации местного самоуправления в Краснодарском крае» и иными нормативными правовыми актами.</w:t>
      </w:r>
    </w:p>
    <w:p w:rsidR="00A8741D" w:rsidRPr="00544C9F" w:rsidRDefault="00A8741D" w:rsidP="0031763F">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44C9F">
        <w:rPr>
          <w:b/>
          <w:bCs/>
        </w:rPr>
        <w:t xml:space="preserve">Рекомендации экспертов: </w:t>
      </w:r>
      <w:r w:rsidRPr="00544C9F">
        <w:t>нет.</w:t>
      </w:r>
    </w:p>
    <w:p w:rsidR="00A8741D" w:rsidRPr="00544C9F" w:rsidRDefault="00A8741D" w:rsidP="0031763F">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544C9F">
        <w:rPr>
          <w:b/>
          <w:bCs/>
        </w:rPr>
        <w:t>Предложения и заявления участников публичных слушаний</w:t>
      </w:r>
      <w:r w:rsidR="006D49D1">
        <w:rPr>
          <w:b/>
          <w:bCs/>
        </w:rPr>
        <w:t xml:space="preserve"> </w:t>
      </w:r>
      <w:r w:rsidRPr="00544C9F">
        <w:rPr>
          <w:b/>
          <w:bCs/>
        </w:rPr>
        <w:t>по проекту Устава Тимашевского городского поселения</w:t>
      </w:r>
      <w:r w:rsidR="006D49D1">
        <w:rPr>
          <w:b/>
          <w:bCs/>
        </w:rPr>
        <w:t xml:space="preserve"> </w:t>
      </w:r>
      <w:r w:rsidRPr="00544C9F">
        <w:rPr>
          <w:b/>
          <w:bCs/>
        </w:rPr>
        <w:t>Тимашевского муниципального района Краснодарского края - нет.</w:t>
      </w:r>
    </w:p>
    <w:p w:rsidR="00A8741D" w:rsidRPr="00544C9F" w:rsidRDefault="00A8741D" w:rsidP="0031763F">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44C9F">
        <w:tab/>
        <w:t>Вместе с тем, 4 мая 2026 года в адрес организатора публичных слушаний от депутата Совета Тимашевского городского поселения Тимашевского района Иванова Евгения Петровича в письменной форме поступили предложения о внесении изменений в опубликованный проект Устава Тимашевского городского поселения Тимашевского муниципального района Краснодарского края.</w:t>
      </w:r>
    </w:p>
    <w:p w:rsidR="00CC17D4" w:rsidRDefault="00A8741D" w:rsidP="00CC17D4">
      <w:pPr>
        <w:pStyle w:val="a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ind w:firstLine="567"/>
        <w:jc w:val="both"/>
        <w:rPr>
          <w:rFonts w:eastAsia="Times New Roman" w:cs="Times New Roman"/>
          <w:u w:color="000000"/>
        </w:rPr>
      </w:pPr>
      <w:r w:rsidRPr="00544C9F">
        <w:rPr>
          <w:sz w:val="28"/>
          <w:szCs w:val="28"/>
        </w:rPr>
        <w:tab/>
        <w:t xml:space="preserve">В соответствии с пунктом 6 </w:t>
      </w:r>
      <w:r w:rsidR="00544C9F">
        <w:rPr>
          <w:rFonts w:asciiTheme="majorHAnsi" w:hAnsiTheme="majorHAnsi" w:cstheme="majorHAnsi"/>
        </w:rPr>
        <w:t>П</w:t>
      </w:r>
      <w:r w:rsidR="00544C9F" w:rsidRPr="00544C9F">
        <w:rPr>
          <w:rFonts w:asciiTheme="majorHAnsi" w:hAnsiTheme="majorHAnsi" w:cstheme="majorHAnsi"/>
          <w:sz w:val="28"/>
          <w:szCs w:val="28"/>
        </w:rPr>
        <w:t>оряд</w:t>
      </w:r>
      <w:r w:rsidR="00544C9F">
        <w:rPr>
          <w:rFonts w:asciiTheme="majorHAnsi" w:hAnsiTheme="majorHAnsi" w:cstheme="majorHAnsi"/>
        </w:rPr>
        <w:t>ка</w:t>
      </w:r>
      <w:r w:rsidR="00544C9F" w:rsidRPr="00544C9F">
        <w:rPr>
          <w:rFonts w:asciiTheme="majorHAnsi" w:hAnsiTheme="majorHAnsi" w:cstheme="majorHAnsi"/>
          <w:sz w:val="28"/>
          <w:szCs w:val="28"/>
        </w:rPr>
        <w:t xml:space="preserve"> учета предложений и участия граждан в обсуждении проекта решения Совета Тимашевского городского поселения Тимашевского муниципального района Краснодарского края «О принятии Устава Тимашевского городского поселения Тимашевского муниципального района Краснодарского края»</w:t>
      </w:r>
      <w:r w:rsidR="00544C9F">
        <w:rPr>
          <w:rFonts w:asciiTheme="majorHAnsi" w:hAnsiTheme="majorHAnsi" w:cstheme="majorHAnsi"/>
        </w:rPr>
        <w:t xml:space="preserve">, утвержденного решением Совета Тимашевского городского </w:t>
      </w:r>
      <w:r w:rsidR="00544C9F" w:rsidRPr="00544C9F">
        <w:rPr>
          <w:sz w:val="28"/>
          <w:szCs w:val="28"/>
        </w:rPr>
        <w:t>поселения Тимашевского муниципального района Краснодарского края</w:t>
      </w:r>
      <w:r w:rsidR="00544C9F">
        <w:t xml:space="preserve"> от </w:t>
      </w:r>
      <w:r w:rsidR="00CC17D4">
        <w:t>23 апреля 2026 года №81</w:t>
      </w:r>
      <w:r w:rsidR="00CC17D4" w:rsidRPr="00CC17D4">
        <w:rPr>
          <w:u w:color="000000"/>
        </w:rPr>
        <w:t xml:space="preserve"> </w:t>
      </w:r>
      <w:r w:rsidR="00CC17D4">
        <w:rPr>
          <w:u w:color="000000"/>
        </w:rPr>
        <w:t>о</w:t>
      </w:r>
      <w:r w:rsidR="00CC17D4">
        <w:rPr>
          <w:u w:color="000000"/>
        </w:rPr>
        <w:t>бобщенная информация о мнениях участников публичных слушаний, поступивших предложениях и заявлениях отражается в протоколе публичных слушаний, который направляется Организатором публичных слушаний в Совет Тимашевского городского поселения Тимашевского муниципального района Краснодарского края в течение пяти рабочих дней со дня его подписания.</w:t>
      </w:r>
    </w:p>
    <w:p w:rsidR="00A8741D" w:rsidRPr="00544C9F" w:rsidRDefault="00A8741D" w:rsidP="00A8741D">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tbl>
      <w:tblPr>
        <w:tblStyle w:val="TableNormal"/>
        <w:tblW w:w="93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600"/>
        <w:gridCol w:w="6256"/>
        <w:gridCol w:w="2500"/>
      </w:tblGrid>
      <w:tr w:rsidR="00FD6885" w:rsidRPr="00544C9F">
        <w:tblPrEx>
          <w:tblCellMar>
            <w:top w:w="0" w:type="dxa"/>
            <w:left w:w="0" w:type="dxa"/>
            <w:bottom w:w="0" w:type="dxa"/>
            <w:right w:w="0" w:type="dxa"/>
          </w:tblCellMar>
        </w:tblPrEx>
        <w:trPr>
          <w:trHeight w:val="519"/>
        </w:trPr>
        <w:tc>
          <w:tcPr>
            <w:tcW w:w="60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vAlign w:val="center"/>
          </w:tcPr>
          <w:p w:rsidR="00FD6885" w:rsidRPr="00544C9F" w:rsidRDefault="00EB1F12">
            <w:pPr>
              <w:pStyle w:val="a7"/>
              <w:rPr>
                <w:sz w:val="28"/>
                <w:szCs w:val="28"/>
              </w:rPr>
            </w:pPr>
            <w:r w:rsidRPr="00544C9F">
              <w:rPr>
                <w:b/>
                <w:bCs/>
                <w:sz w:val="28"/>
                <w:szCs w:val="28"/>
                <w:u w:color="000000"/>
              </w:rPr>
              <w:t>№ п/п</w:t>
            </w:r>
          </w:p>
        </w:tc>
        <w:tc>
          <w:tcPr>
            <w:tcW w:w="6256"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vAlign w:val="center"/>
          </w:tcPr>
          <w:p w:rsidR="00FD6885" w:rsidRPr="00544C9F" w:rsidRDefault="00EB1F12">
            <w:pPr>
              <w:pStyle w:val="a7"/>
              <w:tabs>
                <w:tab w:val="left" w:pos="720"/>
                <w:tab w:val="left" w:pos="1440"/>
                <w:tab w:val="left" w:pos="2160"/>
                <w:tab w:val="left" w:pos="2880"/>
                <w:tab w:val="left" w:pos="3600"/>
                <w:tab w:val="left" w:pos="4320"/>
                <w:tab w:val="left" w:pos="5040"/>
                <w:tab w:val="left" w:pos="5760"/>
              </w:tabs>
              <w:rPr>
                <w:sz w:val="28"/>
                <w:szCs w:val="28"/>
              </w:rPr>
            </w:pPr>
            <w:r w:rsidRPr="00544C9F">
              <w:rPr>
                <w:b/>
                <w:bCs/>
                <w:sz w:val="28"/>
                <w:szCs w:val="28"/>
                <w:u w:color="000000"/>
              </w:rPr>
              <w:t>Предложения и заявления</w:t>
            </w:r>
          </w:p>
        </w:tc>
        <w:tc>
          <w:tcPr>
            <w:tcW w:w="250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vAlign w:val="center"/>
          </w:tcPr>
          <w:p w:rsidR="00FD6885" w:rsidRPr="00544C9F" w:rsidRDefault="00EB1F12">
            <w:pPr>
              <w:pStyle w:val="a7"/>
              <w:tabs>
                <w:tab w:val="left" w:pos="720"/>
                <w:tab w:val="left" w:pos="1440"/>
                <w:tab w:val="left" w:pos="2160"/>
              </w:tabs>
              <w:rPr>
                <w:sz w:val="28"/>
                <w:szCs w:val="28"/>
              </w:rPr>
            </w:pPr>
            <w:r w:rsidRPr="00544C9F">
              <w:rPr>
                <w:b/>
                <w:bCs/>
                <w:sz w:val="28"/>
                <w:szCs w:val="28"/>
                <w:u w:color="000000"/>
              </w:rPr>
              <w:t>Заявитель</w:t>
            </w:r>
          </w:p>
        </w:tc>
      </w:tr>
      <w:tr w:rsidR="00FD6885" w:rsidRPr="00544C9F">
        <w:tblPrEx>
          <w:tblCellMar>
            <w:top w:w="0" w:type="dxa"/>
            <w:left w:w="0" w:type="dxa"/>
            <w:bottom w:w="0" w:type="dxa"/>
            <w:right w:w="0" w:type="dxa"/>
          </w:tblCellMar>
        </w:tblPrEx>
        <w:trPr>
          <w:trHeight w:val="1950"/>
        </w:trPr>
        <w:tc>
          <w:tcPr>
            <w:tcW w:w="60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FD6885" w:rsidRPr="00544C9F" w:rsidRDefault="00EB1F12">
            <w:pPr>
              <w:pStyle w:val="a7"/>
              <w:rPr>
                <w:sz w:val="28"/>
                <w:szCs w:val="28"/>
              </w:rPr>
            </w:pPr>
            <w:r w:rsidRPr="00544C9F">
              <w:rPr>
                <w:sz w:val="28"/>
                <w:szCs w:val="28"/>
                <w:u w:color="000000"/>
              </w:rPr>
              <w:t>1</w:t>
            </w:r>
          </w:p>
        </w:tc>
        <w:tc>
          <w:tcPr>
            <w:tcW w:w="6256"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FD6885" w:rsidRPr="00544C9F" w:rsidRDefault="00EB1F12" w:rsidP="00B94D2A">
            <w:pPr>
              <w:pStyle w:val="a7"/>
              <w:tabs>
                <w:tab w:val="left" w:pos="720"/>
                <w:tab w:val="left" w:pos="1440"/>
                <w:tab w:val="left" w:pos="2160"/>
                <w:tab w:val="left" w:pos="2880"/>
                <w:tab w:val="left" w:pos="3600"/>
                <w:tab w:val="left" w:pos="4320"/>
                <w:tab w:val="left" w:pos="5040"/>
                <w:tab w:val="left" w:pos="5760"/>
              </w:tabs>
              <w:spacing w:before="0" w:line="240" w:lineRule="auto"/>
              <w:rPr>
                <w:sz w:val="28"/>
                <w:szCs w:val="28"/>
              </w:rPr>
            </w:pPr>
            <w:r w:rsidRPr="00544C9F">
              <w:rPr>
                <w:sz w:val="28"/>
                <w:szCs w:val="28"/>
                <w:u w:color="000000"/>
              </w:rPr>
              <w:t xml:space="preserve">В статью </w:t>
            </w:r>
            <w:r w:rsidRPr="00544C9F">
              <w:rPr>
                <w:sz w:val="28"/>
                <w:szCs w:val="28"/>
                <w:u w:color="000000"/>
              </w:rPr>
              <w:t xml:space="preserve">9 </w:t>
            </w:r>
            <w:r w:rsidRPr="00544C9F">
              <w:rPr>
                <w:sz w:val="28"/>
                <w:szCs w:val="28"/>
                <w:u w:color="000000"/>
              </w:rPr>
              <w:t xml:space="preserve">«Компетенция Совета» раздел </w:t>
            </w:r>
            <w:r w:rsidRPr="00544C9F">
              <w:rPr>
                <w:sz w:val="28"/>
                <w:szCs w:val="28"/>
                <w:u w:color="000000"/>
              </w:rPr>
              <w:t xml:space="preserve">2, </w:t>
            </w:r>
            <w:r w:rsidRPr="00544C9F">
              <w:rPr>
                <w:sz w:val="28"/>
                <w:szCs w:val="28"/>
                <w:u w:color="000000"/>
              </w:rPr>
              <w:t>содержащий перечень вопросов</w:t>
            </w:r>
            <w:r w:rsidRPr="00544C9F">
              <w:rPr>
                <w:sz w:val="28"/>
                <w:szCs w:val="28"/>
                <w:u w:color="000000"/>
              </w:rPr>
              <w:t xml:space="preserve">, </w:t>
            </w:r>
            <w:r w:rsidRPr="00544C9F">
              <w:rPr>
                <w:sz w:val="28"/>
                <w:szCs w:val="28"/>
                <w:u w:color="000000"/>
              </w:rPr>
              <w:t>решаемых на заседаниях Совета</w:t>
            </w:r>
            <w:r w:rsidRPr="00544C9F">
              <w:rPr>
                <w:sz w:val="28"/>
                <w:szCs w:val="28"/>
                <w:u w:color="000000"/>
              </w:rPr>
              <w:t xml:space="preserve">, </w:t>
            </w:r>
            <w:r w:rsidRPr="00544C9F">
              <w:rPr>
                <w:sz w:val="28"/>
                <w:szCs w:val="28"/>
                <w:u w:color="000000"/>
              </w:rPr>
              <w:t xml:space="preserve">добавить пункт </w:t>
            </w:r>
            <w:r w:rsidRPr="00544C9F">
              <w:rPr>
                <w:sz w:val="28"/>
                <w:szCs w:val="28"/>
                <w:u w:color="000000"/>
              </w:rPr>
              <w:t xml:space="preserve">6 </w:t>
            </w:r>
            <w:r w:rsidRPr="00544C9F">
              <w:rPr>
                <w:sz w:val="28"/>
                <w:szCs w:val="28"/>
                <w:u w:color="000000"/>
              </w:rPr>
              <w:t>следующего содержания</w:t>
            </w:r>
            <w:r w:rsidRPr="00544C9F">
              <w:rPr>
                <w:sz w:val="28"/>
                <w:szCs w:val="28"/>
                <w:u w:color="000000"/>
              </w:rPr>
              <w:t xml:space="preserve">: </w:t>
            </w:r>
            <w:r w:rsidRPr="00544C9F">
              <w:rPr>
                <w:sz w:val="28"/>
                <w:szCs w:val="28"/>
                <w:u w:color="000000"/>
                <w:lang w:val="fr-FR"/>
              </w:rPr>
              <w:t>«</w:t>
            </w:r>
            <w:r w:rsidRPr="00544C9F">
              <w:rPr>
                <w:sz w:val="28"/>
                <w:szCs w:val="28"/>
                <w:u w:color="000000"/>
              </w:rPr>
              <w:t xml:space="preserve">6) </w:t>
            </w:r>
            <w:r w:rsidRPr="00544C9F">
              <w:rPr>
                <w:sz w:val="28"/>
                <w:szCs w:val="28"/>
                <w:u w:color="000000"/>
              </w:rPr>
              <w:t>согласование по представлению главы поселения кандидатур лиц</w:t>
            </w:r>
            <w:r w:rsidRPr="00544C9F">
              <w:rPr>
                <w:sz w:val="28"/>
                <w:szCs w:val="28"/>
                <w:u w:color="000000"/>
              </w:rPr>
              <w:t xml:space="preserve">, </w:t>
            </w:r>
            <w:r w:rsidRPr="00544C9F">
              <w:rPr>
                <w:sz w:val="28"/>
                <w:szCs w:val="28"/>
                <w:u w:color="000000"/>
              </w:rPr>
              <w:t>рекомендуемых на замещение должнос</w:t>
            </w:r>
            <w:r w:rsidRPr="00544C9F">
              <w:rPr>
                <w:sz w:val="28"/>
                <w:szCs w:val="28"/>
                <w:u w:color="000000"/>
              </w:rPr>
              <w:t>тей заместителей главы поселения»</w:t>
            </w:r>
            <w:r w:rsidRPr="00544C9F">
              <w:rPr>
                <w:sz w:val="28"/>
                <w:szCs w:val="28"/>
                <w:u w:color="000000"/>
              </w:rPr>
              <w:t xml:space="preserve">. </w:t>
            </w:r>
            <w:r w:rsidRPr="00544C9F">
              <w:rPr>
                <w:sz w:val="28"/>
                <w:szCs w:val="28"/>
                <w:u w:color="000000"/>
              </w:rPr>
              <w:t xml:space="preserve">Привести нумерацию пунктов </w:t>
            </w:r>
            <w:r w:rsidRPr="00544C9F">
              <w:rPr>
                <w:sz w:val="28"/>
                <w:szCs w:val="28"/>
                <w:u w:color="000000"/>
              </w:rPr>
              <w:lastRenderedPageBreak/>
              <w:t>указанного раздела с учётом внесённого дополнения</w:t>
            </w:r>
            <w:r w:rsidRPr="00544C9F">
              <w:rPr>
                <w:sz w:val="28"/>
                <w:szCs w:val="28"/>
                <w:u w:color="000000"/>
              </w:rPr>
              <w:t>.</w:t>
            </w:r>
          </w:p>
        </w:tc>
        <w:tc>
          <w:tcPr>
            <w:tcW w:w="250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FD6885" w:rsidRPr="00544C9F" w:rsidRDefault="00EB1F12" w:rsidP="00544C9F">
            <w:pPr>
              <w:pStyle w:val="a7"/>
              <w:tabs>
                <w:tab w:val="left" w:pos="720"/>
                <w:tab w:val="left" w:pos="1440"/>
                <w:tab w:val="left" w:pos="2160"/>
              </w:tabs>
              <w:rPr>
                <w:sz w:val="28"/>
                <w:szCs w:val="28"/>
              </w:rPr>
            </w:pPr>
            <w:r w:rsidRPr="00544C9F">
              <w:rPr>
                <w:sz w:val="28"/>
                <w:szCs w:val="28"/>
                <w:u w:color="000000"/>
              </w:rPr>
              <w:lastRenderedPageBreak/>
              <w:t>Депутат Совета Иванов</w:t>
            </w:r>
            <w:r w:rsidRPr="00544C9F">
              <w:rPr>
                <w:sz w:val="28"/>
                <w:szCs w:val="28"/>
                <w:u w:color="000000"/>
              </w:rPr>
              <w:t xml:space="preserve"> Е.П.</w:t>
            </w:r>
          </w:p>
        </w:tc>
      </w:tr>
      <w:tr w:rsidR="00FD6885" w:rsidRPr="00544C9F">
        <w:tblPrEx>
          <w:tblCellMar>
            <w:top w:w="0" w:type="dxa"/>
            <w:left w:w="0" w:type="dxa"/>
            <w:bottom w:w="0" w:type="dxa"/>
            <w:right w:w="0" w:type="dxa"/>
          </w:tblCellMar>
        </w:tblPrEx>
        <w:trPr>
          <w:trHeight w:val="1378"/>
        </w:trPr>
        <w:tc>
          <w:tcPr>
            <w:tcW w:w="60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FD6885" w:rsidRPr="00544C9F" w:rsidRDefault="00EB1F12">
            <w:pPr>
              <w:pStyle w:val="a7"/>
              <w:rPr>
                <w:sz w:val="28"/>
                <w:szCs w:val="28"/>
              </w:rPr>
            </w:pPr>
            <w:r w:rsidRPr="00544C9F">
              <w:rPr>
                <w:sz w:val="28"/>
                <w:szCs w:val="28"/>
                <w:u w:color="000000"/>
              </w:rPr>
              <w:lastRenderedPageBreak/>
              <w:t>2</w:t>
            </w:r>
          </w:p>
        </w:tc>
        <w:tc>
          <w:tcPr>
            <w:tcW w:w="6256"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FD6885" w:rsidRPr="00544C9F" w:rsidRDefault="00EB1F12" w:rsidP="00B94D2A">
            <w:pPr>
              <w:pStyle w:val="a7"/>
              <w:tabs>
                <w:tab w:val="left" w:pos="720"/>
                <w:tab w:val="left" w:pos="1440"/>
                <w:tab w:val="left" w:pos="2160"/>
                <w:tab w:val="left" w:pos="2880"/>
                <w:tab w:val="left" w:pos="3600"/>
                <w:tab w:val="left" w:pos="4320"/>
                <w:tab w:val="left" w:pos="5040"/>
                <w:tab w:val="left" w:pos="5760"/>
              </w:tabs>
              <w:spacing w:before="0" w:line="240" w:lineRule="auto"/>
              <w:rPr>
                <w:sz w:val="28"/>
                <w:szCs w:val="28"/>
              </w:rPr>
            </w:pPr>
            <w:r w:rsidRPr="00544C9F">
              <w:rPr>
                <w:sz w:val="28"/>
                <w:szCs w:val="28"/>
                <w:u w:color="000000"/>
              </w:rPr>
              <w:t xml:space="preserve">В статье </w:t>
            </w:r>
            <w:r w:rsidRPr="00544C9F">
              <w:rPr>
                <w:sz w:val="28"/>
                <w:szCs w:val="28"/>
                <w:u w:color="000000"/>
              </w:rPr>
              <w:t xml:space="preserve">15 </w:t>
            </w:r>
            <w:r w:rsidRPr="00544C9F">
              <w:rPr>
                <w:sz w:val="28"/>
                <w:szCs w:val="28"/>
                <w:u w:color="000000"/>
              </w:rPr>
              <w:t>«Порядок проведения отчёта депутата Совета перед избирателями» изложить в следующей редакции</w:t>
            </w:r>
            <w:r w:rsidRPr="00544C9F">
              <w:rPr>
                <w:sz w:val="28"/>
                <w:szCs w:val="28"/>
                <w:u w:color="000000"/>
              </w:rPr>
              <w:t xml:space="preserve">: </w:t>
            </w:r>
            <w:r w:rsidRPr="00544C9F">
              <w:rPr>
                <w:sz w:val="28"/>
                <w:szCs w:val="28"/>
                <w:u w:color="000000"/>
              </w:rPr>
              <w:t>«Положение о порядке проведения отчёта депутата Совета перед избирателями утверждается муниципальным нормативным правовым актом Совета»</w:t>
            </w:r>
            <w:r w:rsidRPr="00544C9F">
              <w:rPr>
                <w:sz w:val="28"/>
                <w:szCs w:val="28"/>
                <w:u w:color="000000"/>
              </w:rPr>
              <w:t>.</w:t>
            </w:r>
          </w:p>
        </w:tc>
        <w:tc>
          <w:tcPr>
            <w:tcW w:w="250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FD6885" w:rsidRPr="00544C9F" w:rsidRDefault="00EB1F12" w:rsidP="00544C9F">
            <w:pPr>
              <w:pStyle w:val="a7"/>
              <w:tabs>
                <w:tab w:val="left" w:pos="720"/>
                <w:tab w:val="left" w:pos="1440"/>
                <w:tab w:val="left" w:pos="2160"/>
              </w:tabs>
              <w:rPr>
                <w:sz w:val="28"/>
                <w:szCs w:val="28"/>
              </w:rPr>
            </w:pPr>
            <w:r w:rsidRPr="00544C9F">
              <w:rPr>
                <w:sz w:val="28"/>
                <w:szCs w:val="28"/>
                <w:u w:color="000000"/>
              </w:rPr>
              <w:t>Депутат Совета Иванов</w:t>
            </w:r>
            <w:r w:rsidRPr="00544C9F">
              <w:rPr>
                <w:sz w:val="28"/>
                <w:szCs w:val="28"/>
                <w:u w:color="000000"/>
              </w:rPr>
              <w:t xml:space="preserve"> Е.П.</w:t>
            </w:r>
          </w:p>
        </w:tc>
      </w:tr>
      <w:tr w:rsidR="00FD6885" w:rsidRPr="00544C9F">
        <w:tblPrEx>
          <w:tblCellMar>
            <w:top w:w="0" w:type="dxa"/>
            <w:left w:w="0" w:type="dxa"/>
            <w:bottom w:w="0" w:type="dxa"/>
            <w:right w:w="0" w:type="dxa"/>
          </w:tblCellMar>
        </w:tblPrEx>
        <w:trPr>
          <w:trHeight w:val="1664"/>
        </w:trPr>
        <w:tc>
          <w:tcPr>
            <w:tcW w:w="60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FD6885" w:rsidRPr="00544C9F" w:rsidRDefault="00EB1F12">
            <w:pPr>
              <w:pStyle w:val="a7"/>
              <w:rPr>
                <w:sz w:val="28"/>
                <w:szCs w:val="28"/>
              </w:rPr>
            </w:pPr>
            <w:r w:rsidRPr="00544C9F">
              <w:rPr>
                <w:sz w:val="28"/>
                <w:szCs w:val="28"/>
                <w:u w:color="000000"/>
              </w:rPr>
              <w:t>3</w:t>
            </w:r>
          </w:p>
        </w:tc>
        <w:tc>
          <w:tcPr>
            <w:tcW w:w="6256"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FD6885" w:rsidRPr="00544C9F" w:rsidRDefault="00EB1F12" w:rsidP="00B94D2A">
            <w:pPr>
              <w:pStyle w:val="a7"/>
              <w:tabs>
                <w:tab w:val="left" w:pos="720"/>
                <w:tab w:val="left" w:pos="1440"/>
                <w:tab w:val="left" w:pos="2160"/>
                <w:tab w:val="left" w:pos="2880"/>
                <w:tab w:val="left" w:pos="3600"/>
                <w:tab w:val="left" w:pos="4320"/>
                <w:tab w:val="left" w:pos="5040"/>
                <w:tab w:val="left" w:pos="5760"/>
              </w:tabs>
              <w:spacing w:before="0" w:line="240" w:lineRule="auto"/>
              <w:rPr>
                <w:sz w:val="28"/>
                <w:szCs w:val="28"/>
              </w:rPr>
            </w:pPr>
            <w:r w:rsidRPr="00544C9F">
              <w:rPr>
                <w:sz w:val="28"/>
                <w:szCs w:val="28"/>
                <w:u w:color="000000"/>
              </w:rPr>
              <w:t xml:space="preserve">В статье </w:t>
            </w:r>
            <w:r w:rsidRPr="00544C9F">
              <w:rPr>
                <w:sz w:val="28"/>
                <w:szCs w:val="28"/>
                <w:u w:color="000000"/>
              </w:rPr>
              <w:t xml:space="preserve">18 </w:t>
            </w:r>
            <w:r w:rsidRPr="00544C9F">
              <w:rPr>
                <w:sz w:val="28"/>
                <w:szCs w:val="28"/>
                <w:u w:color="000000"/>
              </w:rPr>
              <w:t xml:space="preserve">«Глава поселения» в части </w:t>
            </w:r>
            <w:r w:rsidRPr="00544C9F">
              <w:rPr>
                <w:sz w:val="28"/>
                <w:szCs w:val="28"/>
                <w:u w:color="000000"/>
              </w:rPr>
              <w:t xml:space="preserve">9 </w:t>
            </w:r>
            <w:r w:rsidRPr="00544C9F">
              <w:rPr>
                <w:sz w:val="28"/>
                <w:szCs w:val="28"/>
                <w:u w:color="000000"/>
              </w:rPr>
              <w:t xml:space="preserve">по тексту убрать слова «нового созыва» и </w:t>
            </w:r>
            <w:r w:rsidRPr="00544C9F">
              <w:rPr>
                <w:sz w:val="28"/>
                <w:szCs w:val="28"/>
                <w:u w:color="000000"/>
              </w:rPr>
              <w:t>изложить его в следующей редакции</w:t>
            </w:r>
            <w:r w:rsidRPr="00544C9F">
              <w:rPr>
                <w:sz w:val="28"/>
                <w:szCs w:val="28"/>
                <w:u w:color="000000"/>
              </w:rPr>
              <w:t xml:space="preserve">: </w:t>
            </w:r>
            <w:r w:rsidRPr="00544C9F">
              <w:rPr>
                <w:sz w:val="28"/>
                <w:szCs w:val="28"/>
                <w:u w:color="000000"/>
              </w:rPr>
              <w:t>«Полномочия главы поселения начинаются со дня его избрания Советом и вступления в должность в торжественной обстановке и прекращаются в день проведения Советом заседания</w:t>
            </w:r>
            <w:r w:rsidRPr="00544C9F">
              <w:rPr>
                <w:sz w:val="28"/>
                <w:szCs w:val="28"/>
                <w:u w:color="000000"/>
              </w:rPr>
              <w:t xml:space="preserve">, </w:t>
            </w:r>
            <w:r w:rsidRPr="00544C9F">
              <w:rPr>
                <w:sz w:val="28"/>
                <w:szCs w:val="28"/>
                <w:u w:color="000000"/>
              </w:rPr>
              <w:t>на котором рассматривается вопрос об избрании глав</w:t>
            </w:r>
            <w:r w:rsidRPr="00544C9F">
              <w:rPr>
                <w:sz w:val="28"/>
                <w:szCs w:val="28"/>
                <w:u w:color="000000"/>
              </w:rPr>
              <w:t>ы поселения»</w:t>
            </w:r>
            <w:r w:rsidRPr="00544C9F">
              <w:rPr>
                <w:sz w:val="28"/>
                <w:szCs w:val="28"/>
                <w:u w:color="000000"/>
              </w:rPr>
              <w:t>.</w:t>
            </w:r>
          </w:p>
        </w:tc>
        <w:tc>
          <w:tcPr>
            <w:tcW w:w="250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FD6885" w:rsidRPr="00544C9F" w:rsidRDefault="00EB1F12" w:rsidP="00544C9F">
            <w:pPr>
              <w:pStyle w:val="a7"/>
              <w:tabs>
                <w:tab w:val="left" w:pos="720"/>
                <w:tab w:val="left" w:pos="1440"/>
                <w:tab w:val="left" w:pos="2160"/>
              </w:tabs>
              <w:rPr>
                <w:sz w:val="28"/>
                <w:szCs w:val="28"/>
              </w:rPr>
            </w:pPr>
            <w:r w:rsidRPr="00544C9F">
              <w:rPr>
                <w:sz w:val="28"/>
                <w:szCs w:val="28"/>
                <w:u w:color="000000"/>
              </w:rPr>
              <w:t>Депутат Совета Иванов</w:t>
            </w:r>
            <w:r w:rsidRPr="00544C9F">
              <w:rPr>
                <w:sz w:val="28"/>
                <w:szCs w:val="28"/>
                <w:u w:color="000000"/>
              </w:rPr>
              <w:t xml:space="preserve"> Е.П.</w:t>
            </w:r>
          </w:p>
        </w:tc>
      </w:tr>
      <w:tr w:rsidR="00FD6885" w:rsidRPr="00544C9F">
        <w:tblPrEx>
          <w:tblCellMar>
            <w:top w:w="0" w:type="dxa"/>
            <w:left w:w="0" w:type="dxa"/>
            <w:bottom w:w="0" w:type="dxa"/>
            <w:right w:w="0" w:type="dxa"/>
          </w:tblCellMar>
        </w:tblPrEx>
        <w:trPr>
          <w:trHeight w:val="3953"/>
        </w:trPr>
        <w:tc>
          <w:tcPr>
            <w:tcW w:w="60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FD6885" w:rsidRPr="00544C9F" w:rsidRDefault="00EB1F12">
            <w:pPr>
              <w:pStyle w:val="a7"/>
              <w:rPr>
                <w:sz w:val="28"/>
                <w:szCs w:val="28"/>
              </w:rPr>
            </w:pPr>
            <w:r w:rsidRPr="00544C9F">
              <w:rPr>
                <w:sz w:val="28"/>
                <w:szCs w:val="28"/>
                <w:u w:color="000000"/>
              </w:rPr>
              <w:t>4</w:t>
            </w:r>
          </w:p>
        </w:tc>
        <w:tc>
          <w:tcPr>
            <w:tcW w:w="6256"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FD6885" w:rsidRPr="00544C9F" w:rsidRDefault="00EB1F12" w:rsidP="00B94D2A">
            <w:pPr>
              <w:pStyle w:val="a7"/>
              <w:tabs>
                <w:tab w:val="left" w:pos="720"/>
                <w:tab w:val="left" w:pos="1440"/>
                <w:tab w:val="left" w:pos="2160"/>
                <w:tab w:val="left" w:pos="2880"/>
                <w:tab w:val="left" w:pos="3600"/>
                <w:tab w:val="left" w:pos="4320"/>
                <w:tab w:val="left" w:pos="5040"/>
                <w:tab w:val="left" w:pos="5760"/>
              </w:tabs>
              <w:spacing w:before="0" w:line="240" w:lineRule="auto"/>
              <w:rPr>
                <w:sz w:val="28"/>
                <w:szCs w:val="28"/>
              </w:rPr>
            </w:pPr>
            <w:r w:rsidRPr="00544C9F">
              <w:rPr>
                <w:sz w:val="28"/>
                <w:szCs w:val="28"/>
                <w:u w:color="000000"/>
              </w:rPr>
              <w:t xml:space="preserve">В статье </w:t>
            </w:r>
            <w:r w:rsidRPr="00544C9F">
              <w:rPr>
                <w:sz w:val="28"/>
                <w:szCs w:val="28"/>
                <w:u w:color="000000"/>
              </w:rPr>
              <w:t xml:space="preserve">22 </w:t>
            </w:r>
            <w:r w:rsidRPr="00544C9F">
              <w:rPr>
                <w:sz w:val="28"/>
                <w:szCs w:val="28"/>
                <w:u w:color="000000"/>
              </w:rPr>
              <w:t xml:space="preserve">«Гарантии осуществления полномочий главы поселения» часть </w:t>
            </w:r>
            <w:r w:rsidRPr="00544C9F">
              <w:rPr>
                <w:sz w:val="28"/>
                <w:szCs w:val="28"/>
                <w:u w:color="000000"/>
              </w:rPr>
              <w:t xml:space="preserve">4 </w:t>
            </w:r>
            <w:r w:rsidRPr="00544C9F">
              <w:rPr>
                <w:sz w:val="28"/>
                <w:szCs w:val="28"/>
                <w:u w:color="000000"/>
              </w:rPr>
              <w:t>изложить в следующей редакции</w:t>
            </w:r>
            <w:r w:rsidRPr="00544C9F">
              <w:rPr>
                <w:sz w:val="28"/>
                <w:szCs w:val="28"/>
                <w:u w:color="000000"/>
              </w:rPr>
              <w:t xml:space="preserve">: </w:t>
            </w:r>
            <w:r w:rsidRPr="00544C9F">
              <w:rPr>
                <w:sz w:val="28"/>
                <w:szCs w:val="28"/>
                <w:u w:color="000000"/>
                <w:lang w:val="fr-FR"/>
              </w:rPr>
              <w:t>«</w:t>
            </w:r>
            <w:r w:rsidRPr="00544C9F">
              <w:rPr>
                <w:sz w:val="28"/>
                <w:szCs w:val="28"/>
                <w:u w:color="000000"/>
              </w:rPr>
              <w:t xml:space="preserve">4. </w:t>
            </w:r>
            <w:r w:rsidRPr="00544C9F">
              <w:rPr>
                <w:sz w:val="28"/>
                <w:szCs w:val="28"/>
                <w:u w:color="000000"/>
              </w:rPr>
              <w:t>Главе поселения предоставляется ежегодный отпуск с сохранением денежного содержания</w:t>
            </w:r>
            <w:r w:rsidRPr="00544C9F">
              <w:rPr>
                <w:sz w:val="28"/>
                <w:szCs w:val="28"/>
                <w:u w:color="000000"/>
              </w:rPr>
              <w:t xml:space="preserve">, </w:t>
            </w:r>
            <w:r w:rsidRPr="00544C9F">
              <w:rPr>
                <w:sz w:val="28"/>
                <w:szCs w:val="28"/>
                <w:u w:color="000000"/>
              </w:rPr>
              <w:t xml:space="preserve">размер которого </w:t>
            </w:r>
            <w:r w:rsidRPr="00544C9F">
              <w:rPr>
                <w:sz w:val="28"/>
                <w:szCs w:val="28"/>
                <w:u w:color="000000"/>
              </w:rPr>
              <w:t>определяется в порядке</w:t>
            </w:r>
            <w:r w:rsidRPr="00544C9F">
              <w:rPr>
                <w:sz w:val="28"/>
                <w:szCs w:val="28"/>
                <w:u w:color="000000"/>
              </w:rPr>
              <w:t xml:space="preserve">, </w:t>
            </w:r>
            <w:r w:rsidRPr="00544C9F">
              <w:rPr>
                <w:sz w:val="28"/>
                <w:szCs w:val="28"/>
                <w:u w:color="000000"/>
              </w:rPr>
              <w:t>установленном трудовым законодательством для исчисления средней заработной платы</w:t>
            </w:r>
            <w:r w:rsidRPr="00544C9F">
              <w:rPr>
                <w:sz w:val="28"/>
                <w:szCs w:val="28"/>
                <w:u w:color="000000"/>
              </w:rPr>
              <w:t xml:space="preserve">. </w:t>
            </w:r>
            <w:r w:rsidRPr="00544C9F">
              <w:rPr>
                <w:sz w:val="28"/>
                <w:szCs w:val="28"/>
                <w:u w:color="000000"/>
              </w:rPr>
              <w:t>Ежегодный оплачиваемый отпуск главы поселения состоит из основного оплачиваемого отпуска и дополнительного оплачиваемого отпуска за ненормированный ра</w:t>
            </w:r>
            <w:r w:rsidRPr="00544C9F">
              <w:rPr>
                <w:sz w:val="28"/>
                <w:szCs w:val="28"/>
                <w:u w:color="000000"/>
              </w:rPr>
              <w:t>бочий день</w:t>
            </w:r>
            <w:r w:rsidRPr="00544C9F">
              <w:rPr>
                <w:sz w:val="28"/>
                <w:szCs w:val="28"/>
                <w:u w:color="000000"/>
              </w:rPr>
              <w:t xml:space="preserve">. </w:t>
            </w:r>
            <w:r w:rsidRPr="00544C9F">
              <w:rPr>
                <w:sz w:val="28"/>
                <w:szCs w:val="28"/>
                <w:u w:color="000000"/>
              </w:rPr>
              <w:t xml:space="preserve">Ежегодный основной оплачиваемый отпуск предоставляется главе поселения продолжительностью </w:t>
            </w:r>
            <w:r w:rsidRPr="00544C9F">
              <w:rPr>
                <w:sz w:val="28"/>
                <w:szCs w:val="28"/>
                <w:u w:color="000000"/>
              </w:rPr>
              <w:t xml:space="preserve">28 </w:t>
            </w:r>
            <w:r w:rsidRPr="00544C9F">
              <w:rPr>
                <w:sz w:val="28"/>
                <w:szCs w:val="28"/>
                <w:u w:color="000000"/>
              </w:rPr>
              <w:t>календарных дней</w:t>
            </w:r>
            <w:r w:rsidRPr="00544C9F">
              <w:rPr>
                <w:sz w:val="28"/>
                <w:szCs w:val="28"/>
                <w:u w:color="000000"/>
              </w:rPr>
              <w:t xml:space="preserve">. </w:t>
            </w:r>
            <w:r w:rsidRPr="00544C9F">
              <w:rPr>
                <w:sz w:val="28"/>
                <w:szCs w:val="28"/>
                <w:u w:color="000000"/>
              </w:rPr>
              <w:t xml:space="preserve">Ежегодный дополнительный оплачиваемый отпуск за ненормированный рабочий день предоставляется главе поселения продолжительностью </w:t>
            </w:r>
            <w:r w:rsidRPr="00544C9F">
              <w:rPr>
                <w:sz w:val="28"/>
                <w:szCs w:val="28"/>
                <w:u w:color="000000"/>
              </w:rPr>
              <w:t xml:space="preserve">5 </w:t>
            </w:r>
            <w:r w:rsidRPr="00544C9F">
              <w:rPr>
                <w:sz w:val="28"/>
                <w:szCs w:val="28"/>
                <w:u w:color="000000"/>
              </w:rPr>
              <w:t>кал</w:t>
            </w:r>
            <w:r w:rsidRPr="00544C9F">
              <w:rPr>
                <w:sz w:val="28"/>
                <w:szCs w:val="28"/>
                <w:u w:color="000000"/>
              </w:rPr>
              <w:t>ендарных дней»</w:t>
            </w:r>
            <w:r w:rsidRPr="00544C9F">
              <w:rPr>
                <w:sz w:val="28"/>
                <w:szCs w:val="28"/>
                <w:u w:color="000000"/>
              </w:rPr>
              <w:t>.</w:t>
            </w:r>
          </w:p>
        </w:tc>
        <w:tc>
          <w:tcPr>
            <w:tcW w:w="250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FD6885" w:rsidRPr="00544C9F" w:rsidRDefault="00EB1F12" w:rsidP="00544C9F">
            <w:pPr>
              <w:pStyle w:val="a7"/>
              <w:tabs>
                <w:tab w:val="left" w:pos="720"/>
                <w:tab w:val="left" w:pos="1440"/>
                <w:tab w:val="left" w:pos="2160"/>
              </w:tabs>
              <w:rPr>
                <w:sz w:val="28"/>
                <w:szCs w:val="28"/>
              </w:rPr>
            </w:pPr>
            <w:r w:rsidRPr="00544C9F">
              <w:rPr>
                <w:sz w:val="28"/>
                <w:szCs w:val="28"/>
                <w:u w:color="000000"/>
              </w:rPr>
              <w:t>Депутат Совета Иванов</w:t>
            </w:r>
            <w:r w:rsidRPr="00544C9F">
              <w:rPr>
                <w:sz w:val="28"/>
                <w:szCs w:val="28"/>
                <w:u w:color="000000"/>
              </w:rPr>
              <w:t xml:space="preserve"> Е.П.</w:t>
            </w:r>
          </w:p>
        </w:tc>
      </w:tr>
    </w:tbl>
    <w:p w:rsidR="00FD6885" w:rsidRPr="00544C9F" w:rsidRDefault="00FD6885">
      <w:pPr>
        <w:pStyle w:val="a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D6885" w:rsidRPr="00544C9F" w:rsidRDefault="00FD6885">
      <w:pPr>
        <w:pStyle w:val="a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D6885" w:rsidRPr="00544C9F" w:rsidRDefault="00EB1F12" w:rsidP="00231422">
      <w:pPr>
        <w:pStyle w:val="a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544C9F">
        <w:rPr>
          <w:b/>
          <w:bCs/>
        </w:rPr>
        <w:t>Установленные факты и обстоятельства</w:t>
      </w:r>
      <w:r w:rsidRPr="00544C9F">
        <w:rPr>
          <w:b/>
          <w:bCs/>
        </w:rPr>
        <w:t xml:space="preserve">, </w:t>
      </w:r>
      <w:r w:rsidRPr="00544C9F">
        <w:rPr>
          <w:b/>
          <w:bCs/>
        </w:rPr>
        <w:t>рекомендации оргкомитета по результатам рассмотрения поступивших предложений</w:t>
      </w:r>
      <w:r w:rsidRPr="00544C9F">
        <w:rPr>
          <w:b/>
          <w:bCs/>
        </w:rPr>
        <w:t>:</w:t>
      </w:r>
    </w:p>
    <w:p w:rsidR="00FD6885" w:rsidRPr="00544C9F" w:rsidRDefault="00231422" w:rsidP="00231422">
      <w:pPr>
        <w:pStyle w:val="a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bCs/>
        </w:rPr>
        <w:lastRenderedPageBreak/>
        <w:tab/>
      </w:r>
      <w:r w:rsidR="00EB1F12" w:rsidRPr="00544C9F">
        <w:rPr>
          <w:b/>
          <w:bCs/>
        </w:rPr>
        <w:t xml:space="preserve">По предложению № </w:t>
      </w:r>
      <w:r w:rsidR="00EB1F12" w:rsidRPr="00544C9F">
        <w:rPr>
          <w:b/>
          <w:bCs/>
        </w:rPr>
        <w:t>1</w:t>
      </w:r>
      <w:r w:rsidR="00EB1F12" w:rsidRPr="00544C9F">
        <w:t xml:space="preserve"> (</w:t>
      </w:r>
      <w:r w:rsidR="00EB1F12" w:rsidRPr="00544C9F">
        <w:t xml:space="preserve">о дополнении статьи </w:t>
      </w:r>
      <w:r w:rsidR="00EB1F12" w:rsidRPr="00544C9F">
        <w:t xml:space="preserve">9 </w:t>
      </w:r>
      <w:r w:rsidR="00EB1F12" w:rsidRPr="00544C9F">
        <w:t xml:space="preserve">проекта Устава пунктом о согласовании Советом </w:t>
      </w:r>
      <w:r w:rsidR="00EB1F12" w:rsidRPr="00544C9F">
        <w:t>кандидатур на замещение должностей заместителей главы поселения</w:t>
      </w:r>
      <w:r w:rsidR="00EB1F12" w:rsidRPr="00544C9F">
        <w:t>).</w:t>
      </w:r>
    </w:p>
    <w:p w:rsidR="00FD6885" w:rsidRPr="00544C9F" w:rsidRDefault="00231422" w:rsidP="00231422">
      <w:pPr>
        <w:pStyle w:val="a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r w:rsidR="00EB1F12" w:rsidRPr="00544C9F">
        <w:t>Оргкомитет</w:t>
      </w:r>
      <w:r w:rsidR="00EB1F12" w:rsidRPr="00544C9F">
        <w:t xml:space="preserve">, </w:t>
      </w:r>
      <w:r w:rsidR="00EB1F12" w:rsidRPr="00544C9F">
        <w:t>рассмотрев указанное предложение</w:t>
      </w:r>
      <w:r w:rsidR="00EB1F12" w:rsidRPr="00544C9F">
        <w:t xml:space="preserve">, </w:t>
      </w:r>
      <w:r w:rsidR="00EB1F12" w:rsidRPr="00544C9F">
        <w:t>считает необходимым его отклонить по следующим основаниям</w:t>
      </w:r>
      <w:r w:rsidR="00EB1F12" w:rsidRPr="00544C9F">
        <w:t>.</w:t>
      </w:r>
    </w:p>
    <w:p w:rsidR="005228C2" w:rsidRPr="00544C9F" w:rsidRDefault="00231422" w:rsidP="005228C2">
      <w:pPr>
        <w:pStyle w:val="a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r w:rsidR="005228C2" w:rsidRPr="00544C9F">
        <w:t>Назначение и освобождение от должности заместителей главы является исключительным полномочием главы поселения (пункт 7 части 3 статьи 19 проекта Устава), что соответствует принципу единоначалия в руководстве администрацией (часть 4 статьи 23 проекта Устава).</w:t>
      </w:r>
    </w:p>
    <w:p w:rsidR="005228C2" w:rsidRPr="00544C9F" w:rsidRDefault="005228C2" w:rsidP="005228C2">
      <w:pPr>
        <w:pStyle w:val="a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r w:rsidRPr="00544C9F">
        <w:t>В соответствии с частью 2 статьи 27 проекта Устава и частью 2 статьи 2 Федерального закона от 02.03.2007 № 25-ФЗ «О муниципальной службе в Российской Федерации» представителем нанимателя (работодателем) для муниципальных служащих является глава поселения. Именно глава поселения как представитель нанимателя наделён полномочиями по объявлению конкурса на замещение вакантных должностей муниципальной службы, принятию решений о назначении на должность и заключению трудовых договоров, что подтверждается действующим Порядком проведения конкурса на замещение вакантной должности муниципальной службы в администрации Тимашевского городского поселения Тимашевского района, утверждённым решением Совета Тимашевского городского поселения Тимашевского района от 28.06.2023 № 209 (пункты 2, 6, 20, 23).</w:t>
      </w:r>
    </w:p>
    <w:p w:rsidR="005228C2" w:rsidRPr="00544C9F" w:rsidRDefault="005228C2" w:rsidP="005228C2">
      <w:pPr>
        <w:pStyle w:val="a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r w:rsidRPr="00544C9F">
        <w:t>Введение процедуры согласования кандидатур заместителей главы с Советом противоречит указанным нормам федерального закона о муниципальной службе и принятым на их основании муниципальным правовым актам, ограничивает полномочия главы поселения как представителя нанимателя и нарушает принцип единоначалия.</w:t>
      </w:r>
    </w:p>
    <w:p w:rsidR="00FD6885" w:rsidRPr="00544C9F" w:rsidRDefault="00EB1F12" w:rsidP="00231422">
      <w:pPr>
        <w:pStyle w:val="a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544C9F">
        <w:rPr>
          <w:b/>
          <w:bCs/>
        </w:rPr>
        <w:t>Р</w:t>
      </w:r>
      <w:r w:rsidRPr="00544C9F">
        <w:rPr>
          <w:b/>
          <w:bCs/>
        </w:rPr>
        <w:t>екомендация оргкомитета</w:t>
      </w:r>
      <w:r w:rsidRPr="00544C9F">
        <w:rPr>
          <w:b/>
          <w:bCs/>
        </w:rPr>
        <w:t xml:space="preserve">: </w:t>
      </w:r>
      <w:r w:rsidRPr="00544C9F">
        <w:rPr>
          <w:b/>
          <w:bCs/>
        </w:rPr>
        <w:t>отклонить</w:t>
      </w:r>
      <w:r w:rsidRPr="00544C9F">
        <w:rPr>
          <w:b/>
          <w:bCs/>
        </w:rPr>
        <w:t>.</w:t>
      </w:r>
    </w:p>
    <w:p w:rsidR="00FD6885" w:rsidRPr="00544C9F" w:rsidRDefault="005228C2" w:rsidP="00231422">
      <w:pPr>
        <w:pStyle w:val="a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bCs/>
        </w:rPr>
        <w:tab/>
      </w:r>
      <w:r w:rsidR="00EB1F12" w:rsidRPr="00544C9F">
        <w:rPr>
          <w:b/>
          <w:bCs/>
        </w:rPr>
        <w:t xml:space="preserve">По предложению № </w:t>
      </w:r>
      <w:r w:rsidR="00EB1F12" w:rsidRPr="00544C9F">
        <w:rPr>
          <w:b/>
          <w:bCs/>
        </w:rPr>
        <w:t>2</w:t>
      </w:r>
      <w:r w:rsidR="00EB1F12" w:rsidRPr="00544C9F">
        <w:t xml:space="preserve"> (</w:t>
      </w:r>
      <w:r w:rsidR="00EB1F12" w:rsidRPr="00544C9F">
        <w:t>об изло</w:t>
      </w:r>
      <w:r w:rsidR="00EB1F12" w:rsidRPr="00544C9F">
        <w:t xml:space="preserve">жении статьи </w:t>
      </w:r>
      <w:r w:rsidR="00EB1F12" w:rsidRPr="00544C9F">
        <w:t xml:space="preserve">15 </w:t>
      </w:r>
      <w:r w:rsidR="00EB1F12" w:rsidRPr="00544C9F">
        <w:t>проекта Устава в новой редакции</w:t>
      </w:r>
      <w:r w:rsidR="00EB1F12" w:rsidRPr="00544C9F">
        <w:t xml:space="preserve">, </w:t>
      </w:r>
      <w:r w:rsidR="00EB1F12" w:rsidRPr="00544C9F">
        <w:t>предусматривающей утверждение порядка отчёта депутата Совета перед избирателями муниципальным нормативным правовым актом Совета</w:t>
      </w:r>
      <w:r w:rsidR="00EB1F12" w:rsidRPr="00544C9F">
        <w:t>).</w:t>
      </w:r>
    </w:p>
    <w:p w:rsidR="00FD6885" w:rsidRPr="00544C9F" w:rsidRDefault="005228C2" w:rsidP="00231422">
      <w:pPr>
        <w:pStyle w:val="a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r w:rsidR="00EB1F12" w:rsidRPr="00544C9F">
        <w:t>Оргкомитет</w:t>
      </w:r>
      <w:r w:rsidR="00EB1F12" w:rsidRPr="00544C9F">
        <w:t xml:space="preserve">, </w:t>
      </w:r>
      <w:r w:rsidR="00EB1F12" w:rsidRPr="00544C9F">
        <w:t>рассмотрев указанное предложение</w:t>
      </w:r>
      <w:r w:rsidR="00EB1F12" w:rsidRPr="00544C9F">
        <w:t xml:space="preserve">, </w:t>
      </w:r>
      <w:r w:rsidR="00EB1F12" w:rsidRPr="00544C9F">
        <w:t>считает необходимым его отклони</w:t>
      </w:r>
      <w:r w:rsidR="00EB1F12" w:rsidRPr="00544C9F">
        <w:t>ть по следующим основаниям</w:t>
      </w:r>
      <w:r w:rsidR="00EB1F12" w:rsidRPr="00544C9F">
        <w:t>.</w:t>
      </w:r>
    </w:p>
    <w:p w:rsidR="00FD6885" w:rsidRPr="00544C9F" w:rsidRDefault="005228C2" w:rsidP="00231422">
      <w:pPr>
        <w:pStyle w:val="a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r w:rsidR="00EB1F12" w:rsidRPr="00544C9F">
        <w:t xml:space="preserve">В соответствии с частью </w:t>
      </w:r>
      <w:r w:rsidR="00EB1F12" w:rsidRPr="00544C9F">
        <w:t xml:space="preserve">7 </w:t>
      </w:r>
      <w:r w:rsidR="00EB1F12" w:rsidRPr="00544C9F">
        <w:t xml:space="preserve">статьи </w:t>
      </w:r>
      <w:r w:rsidR="00EB1F12" w:rsidRPr="00544C9F">
        <w:t xml:space="preserve">6 </w:t>
      </w:r>
      <w:r w:rsidR="00EB1F12" w:rsidRPr="00544C9F">
        <w:t xml:space="preserve">Закона Краснодарского края от </w:t>
      </w:r>
      <w:r w:rsidR="00EB1F12" w:rsidRPr="00544C9F">
        <w:t xml:space="preserve">12.12.2025 № </w:t>
      </w:r>
      <w:r w:rsidR="00EB1F12" w:rsidRPr="00544C9F">
        <w:t xml:space="preserve">5458-КЗ «Об отдельных вопросах организации местного самоуправления в Краснодарском крае» депутаты представительных органов муниципальных образований </w:t>
      </w:r>
      <w:r w:rsidR="00EB1F12" w:rsidRPr="00544C9F">
        <w:t>отчитываются перед избирателями в порядке</w:t>
      </w:r>
      <w:r w:rsidR="00EB1F12" w:rsidRPr="00544C9F">
        <w:t xml:space="preserve">, </w:t>
      </w:r>
      <w:r w:rsidR="00EB1F12" w:rsidRPr="00544C9F">
        <w:t>установленном уставом муниципального образования</w:t>
      </w:r>
      <w:r w:rsidR="00EB1F12" w:rsidRPr="00544C9F">
        <w:t xml:space="preserve">. </w:t>
      </w:r>
      <w:r w:rsidR="00EB1F12" w:rsidRPr="00544C9F">
        <w:t>Краевой закон прямо предписывает установить порядок отчёта депутата перед избирателями непосредственно в Уставе</w:t>
      </w:r>
      <w:r w:rsidR="00EB1F12" w:rsidRPr="00544C9F">
        <w:t xml:space="preserve">, </w:t>
      </w:r>
      <w:r w:rsidR="00EB1F12" w:rsidRPr="00544C9F">
        <w:t xml:space="preserve">а не делегировать данное регулирование отдельному </w:t>
      </w:r>
      <w:r w:rsidR="00EB1F12" w:rsidRPr="00544C9F">
        <w:t>нормативному правовому акту Совета</w:t>
      </w:r>
      <w:r w:rsidR="00EB1F12" w:rsidRPr="00544C9F">
        <w:t>.</w:t>
      </w:r>
    </w:p>
    <w:p w:rsidR="00FD6885" w:rsidRPr="00544C9F" w:rsidRDefault="005228C2" w:rsidP="00231422">
      <w:pPr>
        <w:pStyle w:val="a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r w:rsidR="00EB1F12" w:rsidRPr="00544C9F">
        <w:t xml:space="preserve">Статья </w:t>
      </w:r>
      <w:r w:rsidR="00EB1F12" w:rsidRPr="00544C9F">
        <w:t xml:space="preserve">15 </w:t>
      </w:r>
      <w:r w:rsidR="00EB1F12" w:rsidRPr="00544C9F">
        <w:t>проекта Устава содержит детально разработанный порядок проведения отчёта депутата Совета перед избирателями</w:t>
      </w:r>
      <w:r w:rsidR="00EB1F12" w:rsidRPr="00544C9F">
        <w:t xml:space="preserve">, </w:t>
      </w:r>
      <w:r w:rsidR="00EB1F12" w:rsidRPr="00544C9F">
        <w:t xml:space="preserve">что в полной мере соответствует требованию части </w:t>
      </w:r>
      <w:r w:rsidR="00EB1F12" w:rsidRPr="00544C9F">
        <w:t xml:space="preserve">7 </w:t>
      </w:r>
      <w:r w:rsidR="00EB1F12" w:rsidRPr="00544C9F">
        <w:t xml:space="preserve">статьи </w:t>
      </w:r>
      <w:r w:rsidR="00EB1F12" w:rsidRPr="00544C9F">
        <w:t xml:space="preserve">6 </w:t>
      </w:r>
      <w:r w:rsidR="00EB1F12" w:rsidRPr="00544C9F">
        <w:t>указанного Закона Краснодарского края</w:t>
      </w:r>
      <w:r w:rsidR="00EB1F12" w:rsidRPr="00544C9F">
        <w:t xml:space="preserve">. </w:t>
      </w:r>
      <w:r w:rsidR="00EB1F12" w:rsidRPr="00544C9F">
        <w:t>Принятие предложенной редакции приведёт к противоречию с указанной нормой краевого закона</w:t>
      </w:r>
      <w:r w:rsidR="00EB1F12" w:rsidRPr="00544C9F">
        <w:t>.</w:t>
      </w:r>
    </w:p>
    <w:p w:rsidR="00FD6885" w:rsidRPr="00544C9F" w:rsidRDefault="00EB1F12" w:rsidP="00231422">
      <w:pPr>
        <w:pStyle w:val="a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544C9F">
        <w:rPr>
          <w:b/>
          <w:bCs/>
        </w:rPr>
        <w:lastRenderedPageBreak/>
        <w:t>Рекомендация оргкомитета</w:t>
      </w:r>
      <w:r w:rsidRPr="00544C9F">
        <w:rPr>
          <w:b/>
          <w:bCs/>
        </w:rPr>
        <w:t xml:space="preserve">: </w:t>
      </w:r>
      <w:r w:rsidRPr="00544C9F">
        <w:rPr>
          <w:b/>
          <w:bCs/>
        </w:rPr>
        <w:t>отклонить</w:t>
      </w:r>
      <w:r w:rsidRPr="00544C9F">
        <w:rPr>
          <w:b/>
          <w:bCs/>
        </w:rPr>
        <w:t>.</w:t>
      </w:r>
    </w:p>
    <w:p w:rsidR="00FD6885" w:rsidRPr="00544C9F" w:rsidRDefault="005228C2" w:rsidP="00231422">
      <w:pPr>
        <w:pStyle w:val="a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bCs/>
        </w:rPr>
        <w:tab/>
      </w:r>
      <w:r w:rsidR="00EB1F12" w:rsidRPr="00544C9F">
        <w:rPr>
          <w:b/>
          <w:bCs/>
        </w:rPr>
        <w:t xml:space="preserve">По предложению № </w:t>
      </w:r>
      <w:r w:rsidR="00EB1F12" w:rsidRPr="00544C9F">
        <w:rPr>
          <w:b/>
          <w:bCs/>
        </w:rPr>
        <w:t>3</w:t>
      </w:r>
      <w:r w:rsidR="00EB1F12" w:rsidRPr="00544C9F">
        <w:t xml:space="preserve"> (</w:t>
      </w:r>
      <w:r w:rsidR="00EB1F12" w:rsidRPr="00544C9F">
        <w:t xml:space="preserve">об исключении из части </w:t>
      </w:r>
      <w:r w:rsidR="00EB1F12" w:rsidRPr="00544C9F">
        <w:t xml:space="preserve">9 </w:t>
      </w:r>
      <w:r w:rsidR="00EB1F12" w:rsidRPr="00544C9F">
        <w:t xml:space="preserve">статьи </w:t>
      </w:r>
      <w:r w:rsidR="00EB1F12" w:rsidRPr="00544C9F">
        <w:t xml:space="preserve">18 </w:t>
      </w:r>
      <w:r w:rsidR="00EB1F12" w:rsidRPr="00544C9F">
        <w:t>проекта Устава слов «нового созыва»</w:t>
      </w:r>
      <w:r w:rsidR="00EB1F12" w:rsidRPr="00544C9F">
        <w:t>).</w:t>
      </w:r>
    </w:p>
    <w:p w:rsidR="00FD6885" w:rsidRPr="00544C9F" w:rsidRDefault="005228C2" w:rsidP="00231422">
      <w:pPr>
        <w:pStyle w:val="a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r w:rsidR="00EB1F12" w:rsidRPr="00544C9F">
        <w:t>Оргкомитет</w:t>
      </w:r>
      <w:r w:rsidR="00EB1F12" w:rsidRPr="00544C9F">
        <w:t xml:space="preserve">, </w:t>
      </w:r>
      <w:r w:rsidR="00EB1F12" w:rsidRPr="00544C9F">
        <w:t>рассмотрев указанное пр</w:t>
      </w:r>
      <w:r w:rsidR="00EB1F12" w:rsidRPr="00544C9F">
        <w:t>едложение</w:t>
      </w:r>
      <w:r w:rsidR="00EB1F12" w:rsidRPr="00544C9F">
        <w:t xml:space="preserve">, </w:t>
      </w:r>
      <w:r w:rsidR="00EB1F12" w:rsidRPr="00544C9F">
        <w:t>считает необходимым его отклонить по следующим основаниям</w:t>
      </w:r>
      <w:r w:rsidR="00EB1F12" w:rsidRPr="00544C9F">
        <w:t>.</w:t>
      </w:r>
    </w:p>
    <w:p w:rsidR="00FD6885" w:rsidRPr="00544C9F" w:rsidRDefault="005228C2" w:rsidP="00231422">
      <w:pPr>
        <w:pStyle w:val="a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r w:rsidR="00EB1F12" w:rsidRPr="00544C9F">
        <w:t xml:space="preserve">В соответствии с частью </w:t>
      </w:r>
      <w:r w:rsidR="00EB1F12" w:rsidRPr="00544C9F">
        <w:t xml:space="preserve">8 </w:t>
      </w:r>
      <w:r w:rsidR="00EB1F12" w:rsidRPr="00544C9F">
        <w:t xml:space="preserve">статьи </w:t>
      </w:r>
      <w:r w:rsidR="00EB1F12" w:rsidRPr="00544C9F">
        <w:t xml:space="preserve">25 </w:t>
      </w:r>
      <w:r w:rsidR="00EB1F12" w:rsidRPr="00544C9F">
        <w:t xml:space="preserve">Закона Краснодарского края от </w:t>
      </w:r>
      <w:r w:rsidR="00EB1F12" w:rsidRPr="00544C9F">
        <w:t xml:space="preserve">12.12.2025 № </w:t>
      </w:r>
      <w:r w:rsidR="00EB1F12" w:rsidRPr="00544C9F">
        <w:t>5458-КЗ «Об отдельных вопросах организации местного самоуправления в Краснодарском крае» полномочия главы м</w:t>
      </w:r>
      <w:r w:rsidR="00EB1F12" w:rsidRPr="00544C9F">
        <w:t>униципального образования</w:t>
      </w:r>
      <w:r w:rsidR="00EB1F12" w:rsidRPr="00544C9F">
        <w:t xml:space="preserve">, </w:t>
      </w:r>
      <w:r w:rsidR="00EB1F12" w:rsidRPr="00544C9F">
        <w:t>избранного представительным органом муниципального образования</w:t>
      </w:r>
      <w:r w:rsidR="00EB1F12" w:rsidRPr="00544C9F">
        <w:t xml:space="preserve">, </w:t>
      </w:r>
      <w:r w:rsidR="00EB1F12" w:rsidRPr="00544C9F">
        <w:t>начинаются со дня его избрания представительным органом муниципального образования и вступления в должность в торжественной обстановке в порядке</w:t>
      </w:r>
      <w:r w:rsidR="00EB1F12" w:rsidRPr="00544C9F">
        <w:t xml:space="preserve">, </w:t>
      </w:r>
      <w:r w:rsidR="00EB1F12" w:rsidRPr="00544C9F">
        <w:t>предусмотренном уст</w:t>
      </w:r>
      <w:r w:rsidR="00EB1F12" w:rsidRPr="00544C9F">
        <w:t>авом муниципального образования</w:t>
      </w:r>
      <w:r w:rsidR="00EB1F12" w:rsidRPr="00544C9F">
        <w:t xml:space="preserve">, </w:t>
      </w:r>
      <w:r w:rsidR="00EB1F12" w:rsidRPr="00544C9F">
        <w:t>и прекращаются в день проведения представительным органом муниципального образования нового созыва заседания</w:t>
      </w:r>
      <w:r w:rsidR="00EB1F12" w:rsidRPr="00544C9F">
        <w:t xml:space="preserve">, </w:t>
      </w:r>
      <w:r w:rsidR="00EB1F12" w:rsidRPr="00544C9F">
        <w:t>на котором рассматривается вопрос об избрании главы муниципального образования</w:t>
      </w:r>
      <w:r w:rsidR="00EB1F12" w:rsidRPr="00544C9F">
        <w:t>.</w:t>
      </w:r>
    </w:p>
    <w:p w:rsidR="00FD6885" w:rsidRPr="00544C9F" w:rsidRDefault="005228C2" w:rsidP="00231422">
      <w:pPr>
        <w:pStyle w:val="a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r w:rsidR="00EB1F12" w:rsidRPr="00544C9F">
        <w:t>Слова «нового созыва» прямо преду</w:t>
      </w:r>
      <w:r w:rsidR="00EB1F12" w:rsidRPr="00544C9F">
        <w:t>смотрены указанной нормой краевого закона</w:t>
      </w:r>
      <w:r w:rsidR="00EB1F12" w:rsidRPr="00544C9F">
        <w:t xml:space="preserve">. Редакция части 9 </w:t>
      </w:r>
      <w:r w:rsidR="00EB1F12" w:rsidRPr="00544C9F">
        <w:t xml:space="preserve">статьи </w:t>
      </w:r>
      <w:r w:rsidR="00EB1F12" w:rsidRPr="00544C9F">
        <w:t xml:space="preserve">18 </w:t>
      </w:r>
      <w:r w:rsidR="00EB1F12" w:rsidRPr="00544C9F">
        <w:t xml:space="preserve">проекта Устава полностью воспроизводит положение части </w:t>
      </w:r>
      <w:r w:rsidR="00EB1F12" w:rsidRPr="00544C9F">
        <w:t xml:space="preserve">8 </w:t>
      </w:r>
      <w:r w:rsidR="00EB1F12" w:rsidRPr="00544C9F">
        <w:t xml:space="preserve">статьи </w:t>
      </w:r>
      <w:r w:rsidR="00EB1F12" w:rsidRPr="00544C9F">
        <w:t xml:space="preserve">25 </w:t>
      </w:r>
      <w:r w:rsidR="00EB1F12" w:rsidRPr="00544C9F">
        <w:t xml:space="preserve">Закона Краснодарского края от </w:t>
      </w:r>
      <w:r w:rsidR="00EB1F12" w:rsidRPr="00544C9F">
        <w:t xml:space="preserve">12.12.2025 № </w:t>
      </w:r>
      <w:r w:rsidR="00EB1F12" w:rsidRPr="00544C9F">
        <w:t>5458-</w:t>
      </w:r>
      <w:r w:rsidR="00EB1F12" w:rsidRPr="00544C9F">
        <w:t xml:space="preserve">КЗ. </w:t>
      </w:r>
      <w:r w:rsidR="00EB1F12" w:rsidRPr="00544C9F">
        <w:t>Исключение указанных слов приведёт к несоответствию Устава краевому</w:t>
      </w:r>
      <w:r w:rsidR="00EB1F12" w:rsidRPr="00544C9F">
        <w:t xml:space="preserve"> закону</w:t>
      </w:r>
      <w:r w:rsidR="00EB1F12" w:rsidRPr="00544C9F">
        <w:t>.</w:t>
      </w:r>
    </w:p>
    <w:p w:rsidR="00FD6885" w:rsidRPr="00544C9F" w:rsidRDefault="00EB1F12" w:rsidP="00231422">
      <w:pPr>
        <w:pStyle w:val="a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544C9F">
        <w:rPr>
          <w:b/>
          <w:bCs/>
        </w:rPr>
        <w:t>Рекомендация оргкомитета</w:t>
      </w:r>
      <w:r w:rsidRPr="00544C9F">
        <w:rPr>
          <w:b/>
          <w:bCs/>
        </w:rPr>
        <w:t xml:space="preserve">: </w:t>
      </w:r>
      <w:r w:rsidRPr="00544C9F">
        <w:rPr>
          <w:b/>
          <w:bCs/>
        </w:rPr>
        <w:t>отклонить</w:t>
      </w:r>
      <w:r w:rsidRPr="00544C9F">
        <w:rPr>
          <w:b/>
          <w:bCs/>
        </w:rPr>
        <w:t>.</w:t>
      </w:r>
    </w:p>
    <w:p w:rsidR="00FD6885" w:rsidRPr="00544C9F" w:rsidRDefault="00E96C9E" w:rsidP="00231422">
      <w:pPr>
        <w:pStyle w:val="a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bCs/>
        </w:rPr>
        <w:tab/>
      </w:r>
      <w:r w:rsidR="00EB1F12" w:rsidRPr="00544C9F">
        <w:rPr>
          <w:b/>
          <w:bCs/>
        </w:rPr>
        <w:t xml:space="preserve">По предложению № </w:t>
      </w:r>
      <w:r w:rsidR="00EB1F12" w:rsidRPr="00544C9F">
        <w:rPr>
          <w:b/>
          <w:bCs/>
        </w:rPr>
        <w:t>4</w:t>
      </w:r>
      <w:r w:rsidR="00EB1F12" w:rsidRPr="00544C9F">
        <w:t xml:space="preserve"> (</w:t>
      </w:r>
      <w:r w:rsidR="00EB1F12" w:rsidRPr="00544C9F">
        <w:t xml:space="preserve">об изменении продолжительности ежегодного основного оплачиваемого отпуска главы поселения с </w:t>
      </w:r>
      <w:r w:rsidR="00EB1F12" w:rsidRPr="00544C9F">
        <w:t xml:space="preserve">30 до 28 </w:t>
      </w:r>
      <w:r w:rsidR="00EB1F12" w:rsidRPr="00544C9F">
        <w:t xml:space="preserve">календарных дней и ежегодного дополнительного оплачиваемого отпуска за ненормированный рабочий день с </w:t>
      </w:r>
      <w:r w:rsidR="00EB1F12" w:rsidRPr="00544C9F">
        <w:t xml:space="preserve">15 до 5 </w:t>
      </w:r>
      <w:r w:rsidR="00EB1F12" w:rsidRPr="00544C9F">
        <w:t>календарных дней</w:t>
      </w:r>
      <w:r w:rsidR="00EB1F12" w:rsidRPr="00544C9F">
        <w:t>).</w:t>
      </w:r>
    </w:p>
    <w:p w:rsidR="00FD6885" w:rsidRPr="00544C9F" w:rsidRDefault="00E96C9E" w:rsidP="00231422">
      <w:pPr>
        <w:pStyle w:val="a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r w:rsidR="00EB1F12" w:rsidRPr="00544C9F">
        <w:t>Оргкомитет</w:t>
      </w:r>
      <w:r w:rsidR="00EB1F12" w:rsidRPr="00544C9F">
        <w:t xml:space="preserve">, </w:t>
      </w:r>
      <w:r w:rsidR="00EB1F12" w:rsidRPr="00544C9F">
        <w:t>рассмотрев указанное предложение</w:t>
      </w:r>
      <w:r w:rsidR="00EB1F12" w:rsidRPr="00544C9F">
        <w:t xml:space="preserve">, </w:t>
      </w:r>
      <w:r w:rsidR="00EB1F12" w:rsidRPr="00544C9F">
        <w:t>считает необходимым его отклонить по следующим основаниям</w:t>
      </w:r>
      <w:r w:rsidR="00EB1F12" w:rsidRPr="00544C9F">
        <w:t>.</w:t>
      </w:r>
    </w:p>
    <w:p w:rsidR="00FD6885" w:rsidRPr="00465ED4" w:rsidRDefault="00E96C9E" w:rsidP="00465ED4">
      <w:pPr>
        <w:pStyle w:val="a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r w:rsidR="00EB1F12" w:rsidRPr="00544C9F">
        <w:t>В соответствии с часть</w:t>
      </w:r>
      <w:r w:rsidR="00EB1F12" w:rsidRPr="00544C9F">
        <w:t xml:space="preserve">ю </w:t>
      </w:r>
      <w:r w:rsidR="00EB1F12" w:rsidRPr="00544C9F">
        <w:t xml:space="preserve">9 </w:t>
      </w:r>
      <w:r w:rsidR="00EB1F12" w:rsidRPr="00544C9F">
        <w:t xml:space="preserve">статьи </w:t>
      </w:r>
      <w:r w:rsidR="00EB1F12" w:rsidRPr="00544C9F">
        <w:t xml:space="preserve">11 </w:t>
      </w:r>
      <w:r w:rsidR="00EB1F12" w:rsidRPr="00544C9F">
        <w:t xml:space="preserve">Закона Краснодарского края от </w:t>
      </w:r>
      <w:r w:rsidR="00EB1F12" w:rsidRPr="00544C9F">
        <w:t xml:space="preserve">12.12.2025 № </w:t>
      </w:r>
      <w:r w:rsidR="00EB1F12" w:rsidRPr="00544C9F">
        <w:t>5458-КЗ «Об отдельных вопросах организации местного самоуправления в Краснодарском крае» гарантии осуществления полномочий главы муниципального образования устанавливаются уставом муниципального обра</w:t>
      </w:r>
      <w:r w:rsidR="00EB1F12" w:rsidRPr="00544C9F">
        <w:t>зования и не должны быть ниже гарантий</w:t>
      </w:r>
      <w:r w:rsidR="00EB1F12" w:rsidRPr="00544C9F">
        <w:t xml:space="preserve">, </w:t>
      </w:r>
      <w:r w:rsidR="00EB1F12" w:rsidRPr="00544C9F">
        <w:t>установленных для лиц</w:t>
      </w:r>
      <w:r w:rsidR="00EB1F12" w:rsidRPr="00544C9F">
        <w:t xml:space="preserve">, </w:t>
      </w:r>
      <w:r w:rsidR="00EB1F12" w:rsidRPr="00544C9F">
        <w:t xml:space="preserve">замещающих </w:t>
      </w:r>
      <w:r w:rsidR="00EB1F12" w:rsidRPr="00465ED4">
        <w:t>высшие должности муниципальной службы</w:t>
      </w:r>
      <w:r w:rsidR="00EB1F12" w:rsidRPr="00465ED4">
        <w:t xml:space="preserve">, </w:t>
      </w:r>
      <w:r w:rsidR="00EB1F12" w:rsidRPr="00465ED4">
        <w:t>федеральными законами</w:t>
      </w:r>
      <w:r w:rsidR="00EB1F12" w:rsidRPr="00465ED4">
        <w:t xml:space="preserve">, </w:t>
      </w:r>
      <w:r w:rsidR="00EB1F12" w:rsidRPr="00465ED4">
        <w:t>законами Краснодарского края и муниципальными правовыми актами</w:t>
      </w:r>
      <w:r w:rsidR="00EB1F12" w:rsidRPr="00465ED4">
        <w:t>.</w:t>
      </w:r>
    </w:p>
    <w:p w:rsidR="00FD6885" w:rsidRPr="00465ED4" w:rsidRDefault="00465ED4" w:rsidP="00465ED4">
      <w:pPr>
        <w:pStyle w:val="a7"/>
        <w:tabs>
          <w:tab w:val="left" w:pos="720"/>
          <w:tab w:val="left" w:pos="1440"/>
          <w:tab w:val="left" w:pos="2160"/>
          <w:tab w:val="left" w:pos="2880"/>
        </w:tabs>
        <w:spacing w:before="0" w:line="240" w:lineRule="auto"/>
        <w:jc w:val="both"/>
        <w:rPr>
          <w:sz w:val="28"/>
          <w:szCs w:val="28"/>
          <w:u w:color="000000"/>
        </w:rPr>
      </w:pPr>
      <w:r w:rsidRPr="00465ED4">
        <w:rPr>
          <w:sz w:val="28"/>
          <w:szCs w:val="28"/>
        </w:rPr>
        <w:tab/>
      </w:r>
      <w:r w:rsidR="00EB1F12" w:rsidRPr="00465ED4">
        <w:rPr>
          <w:sz w:val="28"/>
          <w:szCs w:val="28"/>
        </w:rPr>
        <w:t>Предложение о сокращении продолжительности ежегодного ос</w:t>
      </w:r>
      <w:r w:rsidR="00EB1F12" w:rsidRPr="00465ED4">
        <w:rPr>
          <w:sz w:val="28"/>
          <w:szCs w:val="28"/>
        </w:rPr>
        <w:t xml:space="preserve">новного оплачиваемого отпуска главы поселения до </w:t>
      </w:r>
      <w:r w:rsidR="00EB1F12" w:rsidRPr="00465ED4">
        <w:rPr>
          <w:sz w:val="28"/>
          <w:szCs w:val="28"/>
        </w:rPr>
        <w:t xml:space="preserve">28 </w:t>
      </w:r>
      <w:r w:rsidR="00EB1F12" w:rsidRPr="00465ED4">
        <w:rPr>
          <w:sz w:val="28"/>
          <w:szCs w:val="28"/>
        </w:rPr>
        <w:t>календарных дней не соответствует указанной норме</w:t>
      </w:r>
      <w:r w:rsidR="00EB1F12" w:rsidRPr="00465ED4">
        <w:rPr>
          <w:sz w:val="28"/>
          <w:szCs w:val="28"/>
        </w:rPr>
        <w:t xml:space="preserve">, </w:t>
      </w:r>
      <w:r w:rsidR="00EB1F12" w:rsidRPr="00465ED4">
        <w:rPr>
          <w:sz w:val="28"/>
          <w:szCs w:val="28"/>
        </w:rPr>
        <w:t xml:space="preserve">поскольку </w:t>
      </w:r>
      <w:r>
        <w:rPr>
          <w:sz w:val="28"/>
          <w:szCs w:val="28"/>
          <w:u w:color="000000"/>
        </w:rPr>
        <w:t>в</w:t>
      </w:r>
      <w:r w:rsidRPr="00465ED4">
        <w:rPr>
          <w:sz w:val="28"/>
          <w:szCs w:val="28"/>
          <w:u w:color="000000"/>
        </w:rPr>
        <w:t xml:space="preserve"> соответствии с част</w:t>
      </w:r>
      <w:r>
        <w:rPr>
          <w:sz w:val="28"/>
          <w:szCs w:val="28"/>
          <w:u w:color="000000"/>
        </w:rPr>
        <w:t>ью</w:t>
      </w:r>
      <w:r w:rsidRPr="00465ED4">
        <w:rPr>
          <w:sz w:val="28"/>
          <w:szCs w:val="28"/>
          <w:u w:color="000000"/>
        </w:rPr>
        <w:t xml:space="preserve"> </w:t>
      </w:r>
      <w:r>
        <w:rPr>
          <w:sz w:val="28"/>
          <w:szCs w:val="28"/>
          <w:u w:color="000000"/>
        </w:rPr>
        <w:t>3</w:t>
      </w:r>
      <w:r w:rsidRPr="00465ED4">
        <w:rPr>
          <w:sz w:val="28"/>
          <w:szCs w:val="28"/>
          <w:u w:color="000000"/>
        </w:rPr>
        <w:t xml:space="preserve"> статьи 21 Федерального закона от 2 марта 2007 г. N 25-ФЗ "О муниципальной службе в Российской Федерации" ежегодный основной оплачиваемый отпуск предоставляется муниципальному служащему продолжительностью 30 </w:t>
      </w:r>
      <w:r>
        <w:rPr>
          <w:sz w:val="28"/>
          <w:szCs w:val="28"/>
          <w:u w:color="000000"/>
        </w:rPr>
        <w:t>календарных дней.</w:t>
      </w:r>
      <w:r w:rsidRPr="00465ED4">
        <w:rPr>
          <w:sz w:val="28"/>
          <w:szCs w:val="28"/>
          <w:u w:color="000000"/>
        </w:rPr>
        <w:t xml:space="preserve">  </w:t>
      </w:r>
      <w:r>
        <w:rPr>
          <w:sz w:val="28"/>
          <w:szCs w:val="28"/>
          <w:u w:color="000000"/>
        </w:rPr>
        <w:t xml:space="preserve"> </w:t>
      </w:r>
      <w:r w:rsidR="00EB1F12" w:rsidRPr="00465ED4">
        <w:rPr>
          <w:sz w:val="28"/>
          <w:szCs w:val="28"/>
        </w:rPr>
        <w:t>Гарантии главы муниципального образования не могут быть ниже данного уровня</w:t>
      </w:r>
      <w:r w:rsidR="00EB1F12" w:rsidRPr="00465ED4">
        <w:rPr>
          <w:sz w:val="28"/>
          <w:szCs w:val="28"/>
        </w:rPr>
        <w:t>.</w:t>
      </w:r>
    </w:p>
    <w:p w:rsidR="00465ED4" w:rsidRPr="00465ED4" w:rsidRDefault="00465ED4" w:rsidP="00465ED4">
      <w:pPr>
        <w:pStyle w:val="a7"/>
        <w:tabs>
          <w:tab w:val="left" w:pos="720"/>
          <w:tab w:val="left" w:pos="1440"/>
          <w:tab w:val="left" w:pos="2160"/>
          <w:tab w:val="left" w:pos="2880"/>
        </w:tabs>
        <w:spacing w:before="0" w:line="240" w:lineRule="auto"/>
        <w:jc w:val="both"/>
        <w:rPr>
          <w:sz w:val="28"/>
          <w:szCs w:val="28"/>
          <w:u w:color="000000"/>
        </w:rPr>
      </w:pPr>
      <w:r>
        <w:rPr>
          <w:sz w:val="28"/>
          <w:szCs w:val="28"/>
        </w:rPr>
        <w:tab/>
      </w:r>
      <w:r w:rsidR="00EB1F12" w:rsidRPr="00465ED4">
        <w:rPr>
          <w:sz w:val="28"/>
          <w:szCs w:val="28"/>
        </w:rPr>
        <w:t>Ч</w:t>
      </w:r>
      <w:r w:rsidR="00EB1F12" w:rsidRPr="00465ED4">
        <w:rPr>
          <w:sz w:val="28"/>
          <w:szCs w:val="28"/>
        </w:rPr>
        <w:t>то касается предложения о сокращении продолжите</w:t>
      </w:r>
      <w:r w:rsidR="00EB1F12" w:rsidRPr="00465ED4">
        <w:rPr>
          <w:sz w:val="28"/>
          <w:szCs w:val="28"/>
        </w:rPr>
        <w:t xml:space="preserve">льности ежегодного дополнительного оплачиваемого отпуска за ненормированный рабочий день до </w:t>
      </w:r>
      <w:r w:rsidR="00EB1F12" w:rsidRPr="00465ED4">
        <w:rPr>
          <w:sz w:val="28"/>
          <w:szCs w:val="28"/>
        </w:rPr>
        <w:t xml:space="preserve">5 </w:t>
      </w:r>
      <w:r w:rsidR="00EB1F12" w:rsidRPr="00465ED4">
        <w:rPr>
          <w:sz w:val="28"/>
          <w:szCs w:val="28"/>
        </w:rPr>
        <w:t>календарных дней</w:t>
      </w:r>
      <w:r w:rsidR="00EB1F12" w:rsidRPr="00465ED4">
        <w:rPr>
          <w:sz w:val="28"/>
          <w:szCs w:val="28"/>
        </w:rPr>
        <w:t xml:space="preserve">, </w:t>
      </w:r>
      <w:r w:rsidR="00EB1F12" w:rsidRPr="00465ED4">
        <w:rPr>
          <w:sz w:val="28"/>
          <w:szCs w:val="28"/>
        </w:rPr>
        <w:t>оргкомитет отмечает</w:t>
      </w:r>
      <w:r w:rsidR="00EB1F12" w:rsidRPr="00465ED4">
        <w:rPr>
          <w:sz w:val="28"/>
          <w:szCs w:val="28"/>
        </w:rPr>
        <w:t xml:space="preserve">, </w:t>
      </w:r>
      <w:r w:rsidR="00EB1F12" w:rsidRPr="00465ED4">
        <w:rPr>
          <w:sz w:val="28"/>
          <w:szCs w:val="28"/>
        </w:rPr>
        <w:t xml:space="preserve">что </w:t>
      </w:r>
      <w:r>
        <w:rPr>
          <w:sz w:val="28"/>
          <w:szCs w:val="28"/>
          <w:u w:color="000000"/>
        </w:rPr>
        <w:t>в</w:t>
      </w:r>
      <w:r w:rsidRPr="00465ED4">
        <w:rPr>
          <w:sz w:val="28"/>
          <w:szCs w:val="28"/>
          <w:u w:color="000000"/>
        </w:rPr>
        <w:t xml:space="preserve"> соответствии с част</w:t>
      </w:r>
      <w:r>
        <w:rPr>
          <w:sz w:val="28"/>
          <w:szCs w:val="28"/>
          <w:u w:color="000000"/>
        </w:rPr>
        <w:t>ью</w:t>
      </w:r>
      <w:r w:rsidRPr="00465ED4">
        <w:rPr>
          <w:sz w:val="28"/>
          <w:szCs w:val="28"/>
          <w:u w:color="000000"/>
        </w:rPr>
        <w:t xml:space="preserve"> </w:t>
      </w:r>
      <w:r>
        <w:rPr>
          <w:sz w:val="28"/>
          <w:szCs w:val="28"/>
          <w:u w:color="000000"/>
        </w:rPr>
        <w:t>5.1</w:t>
      </w:r>
      <w:r w:rsidRPr="00465ED4">
        <w:rPr>
          <w:sz w:val="28"/>
          <w:szCs w:val="28"/>
          <w:u w:color="000000"/>
        </w:rPr>
        <w:t xml:space="preserve"> </w:t>
      </w:r>
      <w:r w:rsidRPr="00465ED4">
        <w:rPr>
          <w:sz w:val="28"/>
          <w:szCs w:val="28"/>
          <w:u w:color="000000"/>
        </w:rPr>
        <w:lastRenderedPageBreak/>
        <w:t xml:space="preserve">статьи 21 Федерального закона от 2 марта 2007 г. N 25-ФЗ "О муниципальной службе в Российской Федерации" </w:t>
      </w:r>
      <w:r>
        <w:rPr>
          <w:sz w:val="28"/>
          <w:szCs w:val="28"/>
        </w:rPr>
        <w:t>м</w:t>
      </w:r>
      <w:r w:rsidRPr="00465ED4">
        <w:rPr>
          <w:sz w:val="28"/>
          <w:szCs w:val="28"/>
          <w:u w:color="000000"/>
        </w:rPr>
        <w:t>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FD6885" w:rsidRPr="00544C9F" w:rsidRDefault="00465ED4" w:rsidP="00465ED4">
      <w:pPr>
        <w:pStyle w:val="a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Ч</w:t>
      </w:r>
      <w:r w:rsidR="00EB1F12" w:rsidRPr="00465ED4">
        <w:t xml:space="preserve">астью </w:t>
      </w:r>
      <w:r w:rsidR="00EB1F12" w:rsidRPr="00465ED4">
        <w:t xml:space="preserve">8 </w:t>
      </w:r>
      <w:r w:rsidR="00EB1F12" w:rsidRPr="00465ED4">
        <w:t xml:space="preserve">статьи </w:t>
      </w:r>
      <w:r w:rsidR="00EB1F12" w:rsidRPr="00465ED4">
        <w:t xml:space="preserve">11 </w:t>
      </w:r>
      <w:r w:rsidR="00EB1F12" w:rsidRPr="00465ED4">
        <w:t xml:space="preserve">Закона Краснодарского края от </w:t>
      </w:r>
      <w:r w:rsidR="00EB1F12" w:rsidRPr="00465ED4">
        <w:t xml:space="preserve">12.12.2025 № </w:t>
      </w:r>
      <w:r w:rsidR="00EB1F12" w:rsidRPr="00465ED4">
        <w:t>5458-КЗ ежегодный дополнительный оплачив</w:t>
      </w:r>
      <w:r w:rsidR="00EB1F12" w:rsidRPr="00465ED4">
        <w:t>аемый отпуск за ненормированный рабочий день депутату представительного</w:t>
      </w:r>
      <w:r w:rsidR="00EB1F12" w:rsidRPr="00544C9F">
        <w:t xml:space="preserve"> органа</w:t>
      </w:r>
      <w:r w:rsidR="00EB1F12" w:rsidRPr="00544C9F">
        <w:t xml:space="preserve">, </w:t>
      </w:r>
      <w:r w:rsidR="00EB1F12" w:rsidRPr="00544C9F">
        <w:t>осуществляющему полномочия на постоянной основе</w:t>
      </w:r>
      <w:r w:rsidR="00EB1F12" w:rsidRPr="00544C9F">
        <w:t xml:space="preserve">, </w:t>
      </w:r>
      <w:r w:rsidR="00EB1F12" w:rsidRPr="00544C9F">
        <w:t xml:space="preserve">предоставляется продолжительностью не более </w:t>
      </w:r>
      <w:r w:rsidR="00EB1F12" w:rsidRPr="00544C9F">
        <w:t xml:space="preserve">15 </w:t>
      </w:r>
      <w:r w:rsidR="00EB1F12" w:rsidRPr="00544C9F">
        <w:t>календарных дней</w:t>
      </w:r>
      <w:r w:rsidR="00EB1F12" w:rsidRPr="00544C9F">
        <w:t xml:space="preserve">. </w:t>
      </w:r>
      <w:r w:rsidR="00EB1F12" w:rsidRPr="00544C9F">
        <w:t xml:space="preserve">Статьёй </w:t>
      </w:r>
      <w:r w:rsidR="00EB1F12" w:rsidRPr="00544C9F">
        <w:t xml:space="preserve">119 </w:t>
      </w:r>
      <w:r w:rsidR="00EB1F12" w:rsidRPr="00544C9F">
        <w:t>Трудового кодекса Российской Федерации установлена</w:t>
      </w:r>
      <w:r w:rsidR="00EB1F12" w:rsidRPr="00544C9F">
        <w:t xml:space="preserve"> минимальная продолжительность ежегодного дополнительного оплачиваемого отпуска за ненормированный рабочий день</w:t>
      </w:r>
      <w:r w:rsidR="00EB1F12" w:rsidRPr="00544C9F">
        <w:t xml:space="preserve">, </w:t>
      </w:r>
      <w:r w:rsidR="00EB1F12" w:rsidRPr="00544C9F">
        <w:t xml:space="preserve">составляющая </w:t>
      </w:r>
      <w:r w:rsidR="00EB1F12" w:rsidRPr="00544C9F">
        <w:t xml:space="preserve">3 </w:t>
      </w:r>
      <w:r w:rsidR="00EB1F12" w:rsidRPr="00544C9F">
        <w:t>календарных дня</w:t>
      </w:r>
      <w:r w:rsidR="00EB1F12" w:rsidRPr="00544C9F">
        <w:t xml:space="preserve">. Таким образом, </w:t>
      </w:r>
      <w:r w:rsidR="00EB1F12" w:rsidRPr="00544C9F">
        <w:t xml:space="preserve">продолжительность дополнительного отпуска в </w:t>
      </w:r>
      <w:r w:rsidR="00EB1F12" w:rsidRPr="00544C9F">
        <w:t xml:space="preserve">5 </w:t>
      </w:r>
      <w:r w:rsidR="00EB1F12" w:rsidRPr="00544C9F">
        <w:t>календарных</w:t>
      </w:r>
      <w:r>
        <w:t xml:space="preserve"> дней формально не противоречит</w:t>
      </w:r>
      <w:r w:rsidR="00EB1F12" w:rsidRPr="00544C9F">
        <w:t xml:space="preserve"> законодательству</w:t>
      </w:r>
      <w:r w:rsidR="00EB1F12" w:rsidRPr="00544C9F">
        <w:t>.</w:t>
      </w:r>
    </w:p>
    <w:p w:rsidR="00FD6885" w:rsidRPr="00544C9F" w:rsidRDefault="00465ED4" w:rsidP="00231422">
      <w:pPr>
        <w:pStyle w:val="a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r w:rsidR="00EB1F12" w:rsidRPr="00544C9F">
        <w:t xml:space="preserve">Вместе с тем оргкомитет считает сокращение продолжительности дополнительного оплачиваемого отпуска за ненормированный рабочий день главы поселения до </w:t>
      </w:r>
      <w:r w:rsidR="00EB1F12" w:rsidRPr="00544C9F">
        <w:t xml:space="preserve">5 </w:t>
      </w:r>
      <w:r w:rsidR="00EB1F12" w:rsidRPr="00544C9F">
        <w:t>календарных дней нецелесообразным</w:t>
      </w:r>
      <w:r w:rsidR="00EB1F12" w:rsidRPr="00544C9F">
        <w:t xml:space="preserve">. </w:t>
      </w:r>
      <w:r w:rsidR="00D500BB">
        <w:t>В действующем</w:t>
      </w:r>
      <w:r w:rsidR="00EB1F12" w:rsidRPr="00544C9F">
        <w:t xml:space="preserve"> Уставе Тимашевского</w:t>
      </w:r>
      <w:r w:rsidR="00EB1F12" w:rsidRPr="00544C9F">
        <w:t xml:space="preserve"> городского поселения Тимашевского</w:t>
      </w:r>
      <w:r w:rsidR="00D500BB">
        <w:t xml:space="preserve"> муниципального</w:t>
      </w:r>
      <w:r w:rsidR="00EB1F12" w:rsidRPr="00544C9F">
        <w:t xml:space="preserve"> района</w:t>
      </w:r>
      <w:r w:rsidR="00D500BB">
        <w:t xml:space="preserve"> Краснодарского края</w:t>
      </w:r>
      <w:r w:rsidR="00EB1F12" w:rsidRPr="00544C9F">
        <w:t xml:space="preserve"> продолжительность данного отпуск</w:t>
      </w:r>
      <w:r w:rsidR="00D500BB">
        <w:t>а для главы поселения составляет</w:t>
      </w:r>
      <w:r w:rsidR="00EB1F12" w:rsidRPr="00544C9F">
        <w:t xml:space="preserve"> </w:t>
      </w:r>
      <w:r w:rsidR="00EB1F12" w:rsidRPr="00544C9F">
        <w:t xml:space="preserve">15 </w:t>
      </w:r>
      <w:r w:rsidR="00EB1F12" w:rsidRPr="00544C9F">
        <w:t>календарных дней</w:t>
      </w:r>
      <w:r w:rsidR="00EB1F12" w:rsidRPr="00544C9F">
        <w:t xml:space="preserve">, </w:t>
      </w:r>
      <w:r w:rsidR="00EB1F12" w:rsidRPr="00544C9F">
        <w:t>что обусловлено особым характером деятельности главы поселения</w:t>
      </w:r>
      <w:r w:rsidR="00EB1F12" w:rsidRPr="00544C9F">
        <w:t xml:space="preserve">, </w:t>
      </w:r>
      <w:r w:rsidR="00EB1F12" w:rsidRPr="00544C9F">
        <w:t>необходимостью систематической работы за пределами нормальной пр</w:t>
      </w:r>
      <w:r w:rsidR="00EB1F12" w:rsidRPr="00544C9F">
        <w:t>одолжительности рабочего времени</w:t>
      </w:r>
      <w:r w:rsidR="00EB1F12" w:rsidRPr="00544C9F">
        <w:t xml:space="preserve">, </w:t>
      </w:r>
      <w:r w:rsidR="00EB1F12" w:rsidRPr="00544C9F">
        <w:t>а также повышенной ответственностью и интенсивностью исполнения полномочий</w:t>
      </w:r>
      <w:r w:rsidR="00EB1F12" w:rsidRPr="00544C9F">
        <w:t xml:space="preserve">. </w:t>
      </w:r>
      <w:r w:rsidR="00EB1F12" w:rsidRPr="00544C9F">
        <w:t xml:space="preserve">Сохранение продолжительности дополнительного отпуска в </w:t>
      </w:r>
      <w:r w:rsidR="00EB1F12" w:rsidRPr="00544C9F">
        <w:t xml:space="preserve">15 </w:t>
      </w:r>
      <w:r w:rsidR="00EB1F12" w:rsidRPr="00544C9F">
        <w:t>календарных дней соответствует уровню гарантий</w:t>
      </w:r>
      <w:r w:rsidR="00EB1F12" w:rsidRPr="00544C9F">
        <w:t xml:space="preserve">, </w:t>
      </w:r>
      <w:r w:rsidR="00EB1F12" w:rsidRPr="00544C9F">
        <w:t xml:space="preserve">предусмотренному частью </w:t>
      </w:r>
      <w:r w:rsidR="00EB1F12" w:rsidRPr="00544C9F">
        <w:t xml:space="preserve">8 </w:t>
      </w:r>
      <w:r w:rsidR="00EB1F12" w:rsidRPr="00544C9F">
        <w:t xml:space="preserve">статьи </w:t>
      </w:r>
      <w:r w:rsidR="00EB1F12" w:rsidRPr="00544C9F">
        <w:t xml:space="preserve">11 </w:t>
      </w:r>
      <w:r w:rsidR="00EB1F12" w:rsidRPr="00544C9F">
        <w:t>Зако</w:t>
      </w:r>
      <w:r w:rsidR="00EB1F12" w:rsidRPr="00544C9F">
        <w:t xml:space="preserve">на Краснодарского края от </w:t>
      </w:r>
      <w:r w:rsidR="00EB1F12" w:rsidRPr="00544C9F">
        <w:t xml:space="preserve">12.12.2025 № </w:t>
      </w:r>
      <w:r w:rsidR="00EB1F12" w:rsidRPr="00544C9F">
        <w:t>5458-</w:t>
      </w:r>
      <w:r w:rsidR="00EB1F12" w:rsidRPr="00544C9F">
        <w:t xml:space="preserve">КЗ для депутатов, </w:t>
      </w:r>
      <w:r w:rsidR="00EB1F12" w:rsidRPr="00544C9F">
        <w:t>осуществляющих полномочия на постоянной основе</w:t>
      </w:r>
      <w:r w:rsidR="00EB1F12" w:rsidRPr="00544C9F">
        <w:t xml:space="preserve">, </w:t>
      </w:r>
      <w:r w:rsidR="00EB1F12" w:rsidRPr="00544C9F">
        <w:t xml:space="preserve">и обеспечивает соблюдение требования части </w:t>
      </w:r>
      <w:r w:rsidR="00EB1F12" w:rsidRPr="00544C9F">
        <w:t xml:space="preserve">9 </w:t>
      </w:r>
      <w:r w:rsidR="00EB1F12" w:rsidRPr="00544C9F">
        <w:t xml:space="preserve">статьи </w:t>
      </w:r>
      <w:r w:rsidR="00EB1F12" w:rsidRPr="00544C9F">
        <w:t xml:space="preserve">11 </w:t>
      </w:r>
      <w:r w:rsidR="00EB1F12" w:rsidRPr="00544C9F">
        <w:t>указанного Закона о недопустимости установления гарантий главы ниже гарантий для лиц</w:t>
      </w:r>
      <w:r w:rsidR="00EB1F12" w:rsidRPr="00544C9F">
        <w:t xml:space="preserve">, </w:t>
      </w:r>
      <w:r w:rsidR="00EB1F12" w:rsidRPr="00544C9F">
        <w:t>замещ</w:t>
      </w:r>
      <w:r w:rsidR="00EB1F12" w:rsidRPr="00544C9F">
        <w:t>ающих высшие должности муниципальной службы</w:t>
      </w:r>
      <w:r w:rsidR="00EB1F12" w:rsidRPr="00544C9F">
        <w:t>.</w:t>
      </w:r>
    </w:p>
    <w:p w:rsidR="00FD6885" w:rsidRPr="00544C9F" w:rsidRDefault="00EB1F12" w:rsidP="00231422">
      <w:pPr>
        <w:pStyle w:val="a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544C9F">
        <w:rPr>
          <w:b/>
          <w:bCs/>
        </w:rPr>
        <w:t>Рекомендация оргкомитета</w:t>
      </w:r>
      <w:r w:rsidRPr="00544C9F">
        <w:rPr>
          <w:b/>
          <w:bCs/>
        </w:rPr>
        <w:t xml:space="preserve">: </w:t>
      </w:r>
      <w:r w:rsidRPr="00544C9F">
        <w:rPr>
          <w:b/>
          <w:bCs/>
        </w:rPr>
        <w:t>отклонить</w:t>
      </w:r>
      <w:r w:rsidRPr="00544C9F">
        <w:rPr>
          <w:b/>
          <w:bCs/>
        </w:rPr>
        <w:t>.</w:t>
      </w:r>
    </w:p>
    <w:p w:rsidR="00FD6885" w:rsidRPr="00544C9F" w:rsidRDefault="00EB1F12" w:rsidP="00231422">
      <w:pPr>
        <w:pStyle w:val="a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544C9F">
        <w:rPr>
          <w:b/>
          <w:bCs/>
        </w:rPr>
        <w:t xml:space="preserve">Выводы </w:t>
      </w:r>
      <w:r w:rsidRPr="00544C9F">
        <w:rPr>
          <w:b/>
          <w:bCs/>
        </w:rPr>
        <w:t>(</w:t>
      </w:r>
      <w:r w:rsidRPr="00544C9F">
        <w:rPr>
          <w:b/>
          <w:bCs/>
        </w:rPr>
        <w:t>решения</w:t>
      </w:r>
      <w:r w:rsidRPr="00544C9F">
        <w:rPr>
          <w:b/>
          <w:bCs/>
        </w:rPr>
        <w:t xml:space="preserve">, </w:t>
      </w:r>
      <w:r w:rsidRPr="00544C9F">
        <w:rPr>
          <w:b/>
          <w:bCs/>
        </w:rPr>
        <w:t>принятые по результатам публичных слушаний</w:t>
      </w:r>
      <w:r w:rsidRPr="00544C9F">
        <w:rPr>
          <w:b/>
          <w:bCs/>
        </w:rPr>
        <w:t xml:space="preserve">): </w:t>
      </w:r>
      <w:r w:rsidRPr="00544C9F">
        <w:t>предложения</w:t>
      </w:r>
      <w:r w:rsidRPr="00544C9F">
        <w:t xml:space="preserve">, </w:t>
      </w:r>
      <w:r w:rsidRPr="00544C9F">
        <w:t>поступившие от депутата Совета Тимашевского городского поселения Тимашевского муниципального района</w:t>
      </w:r>
      <w:r w:rsidRPr="00544C9F">
        <w:t xml:space="preserve"> Иванов</w:t>
      </w:r>
      <w:r w:rsidR="00D500BB">
        <w:t>а</w:t>
      </w:r>
      <w:r w:rsidRPr="00544C9F">
        <w:t xml:space="preserve"> Е</w:t>
      </w:r>
      <w:r w:rsidRPr="00544C9F">
        <w:t xml:space="preserve">.П., </w:t>
      </w:r>
      <w:r w:rsidRPr="00544C9F">
        <w:t>отклонить по основаниям</w:t>
      </w:r>
      <w:r w:rsidRPr="00544C9F">
        <w:t xml:space="preserve">, </w:t>
      </w:r>
      <w:r w:rsidRPr="00544C9F">
        <w:t>изложенным в настоящем протоколе</w:t>
      </w:r>
      <w:r w:rsidRPr="00544C9F">
        <w:t>. Направить настоящий протокол в Совет Тимашевского городского поселения Тимашевского муниципального района Краснодарского края.</w:t>
      </w:r>
    </w:p>
    <w:p w:rsidR="00FD6885" w:rsidRPr="00544C9F" w:rsidRDefault="00EB1F12" w:rsidP="00231422">
      <w:pPr>
        <w:pStyle w:val="a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544C9F">
        <w:t>Председатель</w:t>
      </w:r>
      <w:r w:rsidRPr="00544C9F">
        <w:tab/>
      </w:r>
      <w:r w:rsidRPr="00544C9F">
        <w:t>________________</w:t>
      </w:r>
      <w:r w:rsidRPr="00544C9F">
        <w:tab/>
      </w:r>
      <w:r w:rsidRPr="00544C9F">
        <w:t xml:space="preserve">Д.Г. </w:t>
      </w:r>
      <w:proofErr w:type="spellStart"/>
      <w:r w:rsidRPr="00544C9F">
        <w:t>Резун</w:t>
      </w:r>
      <w:proofErr w:type="spellEnd"/>
    </w:p>
    <w:p w:rsidR="00FD6885" w:rsidRPr="00B94D2A" w:rsidRDefault="00EB1F12" w:rsidP="00231422">
      <w:pPr>
        <w:pStyle w:val="a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544C9F">
        <w:tab/>
      </w:r>
      <w:r w:rsidR="00D500BB" w:rsidRPr="00B94D2A">
        <w:rPr>
          <w:sz w:val="24"/>
          <w:szCs w:val="24"/>
        </w:rPr>
        <w:t xml:space="preserve">                           </w:t>
      </w:r>
      <w:r w:rsidR="00B94D2A">
        <w:rPr>
          <w:sz w:val="24"/>
          <w:szCs w:val="24"/>
        </w:rPr>
        <w:t xml:space="preserve">      </w:t>
      </w:r>
      <w:r w:rsidRPr="00B94D2A">
        <w:rPr>
          <w:sz w:val="24"/>
          <w:szCs w:val="24"/>
        </w:rPr>
        <w:t>(подпись)</w:t>
      </w:r>
    </w:p>
    <w:p w:rsidR="00FD6885" w:rsidRPr="00544C9F" w:rsidRDefault="00EB1F12" w:rsidP="00231422">
      <w:pPr>
        <w:pStyle w:val="a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544C9F">
        <w:t>Се</w:t>
      </w:r>
      <w:r w:rsidRPr="00544C9F">
        <w:t>кретарь</w:t>
      </w:r>
      <w:r w:rsidRPr="00544C9F">
        <w:tab/>
      </w:r>
      <w:r w:rsidR="00B94D2A">
        <w:t xml:space="preserve">          </w:t>
      </w:r>
      <w:r w:rsidRPr="00544C9F">
        <w:t>________________</w:t>
      </w:r>
      <w:r w:rsidRPr="00544C9F">
        <w:tab/>
      </w:r>
      <w:r w:rsidRPr="00544C9F">
        <w:t xml:space="preserve">Ю.Ю. </w:t>
      </w:r>
      <w:proofErr w:type="spellStart"/>
      <w:r w:rsidRPr="00544C9F">
        <w:t>Кроква</w:t>
      </w:r>
      <w:proofErr w:type="spellEnd"/>
    </w:p>
    <w:p w:rsidR="00FD6885" w:rsidRPr="00B94D2A" w:rsidRDefault="00EB1F12" w:rsidP="00231422">
      <w:pPr>
        <w:pStyle w:val="a5"/>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544C9F">
        <w:tab/>
      </w:r>
      <w:r w:rsidR="00D500BB" w:rsidRPr="00B94D2A">
        <w:rPr>
          <w:sz w:val="24"/>
          <w:szCs w:val="24"/>
        </w:rPr>
        <w:t xml:space="preserve">                   </w:t>
      </w:r>
      <w:r w:rsidR="00B94D2A" w:rsidRPr="00B94D2A">
        <w:rPr>
          <w:sz w:val="24"/>
          <w:szCs w:val="24"/>
        </w:rPr>
        <w:t xml:space="preserve">       </w:t>
      </w:r>
      <w:r w:rsidR="00D500BB" w:rsidRPr="00B94D2A">
        <w:rPr>
          <w:sz w:val="24"/>
          <w:szCs w:val="24"/>
        </w:rPr>
        <w:t xml:space="preserve"> </w:t>
      </w:r>
      <w:r w:rsidR="00B94D2A">
        <w:rPr>
          <w:sz w:val="24"/>
          <w:szCs w:val="24"/>
        </w:rPr>
        <w:t xml:space="preserve">      </w:t>
      </w:r>
      <w:r w:rsidRPr="00B94D2A">
        <w:rPr>
          <w:sz w:val="24"/>
          <w:szCs w:val="24"/>
        </w:rPr>
        <w:t>(подпись)</w:t>
      </w:r>
    </w:p>
    <w:sectPr w:rsidR="00FD6885" w:rsidRPr="00B94D2A" w:rsidSect="00544C9F">
      <w:headerReference w:type="default" r:id="rId6"/>
      <w:footerReference w:type="default" r:id="rId7"/>
      <w:pgSz w:w="11900" w:h="16840"/>
      <w:pgMar w:top="1134" w:right="56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F12" w:rsidRDefault="00EB1F12">
      <w:r>
        <w:separator/>
      </w:r>
    </w:p>
  </w:endnote>
  <w:endnote w:type="continuationSeparator" w:id="0">
    <w:p w:rsidR="00EB1F12" w:rsidRDefault="00EB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Unicode MS">
    <w:altName w:val="Microsoft Sans Serif"/>
    <w:panose1 w:val="020B0604020202020204"/>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885" w:rsidRDefault="00FD6885">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F12" w:rsidRDefault="00EB1F12">
      <w:r>
        <w:separator/>
      </w:r>
    </w:p>
  </w:footnote>
  <w:footnote w:type="continuationSeparator" w:id="0">
    <w:p w:rsidR="00EB1F12" w:rsidRDefault="00EB1F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885" w:rsidRDefault="00FD688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885"/>
    <w:rsid w:val="00182B83"/>
    <w:rsid w:val="00231422"/>
    <w:rsid w:val="00247AD8"/>
    <w:rsid w:val="002B18E5"/>
    <w:rsid w:val="00465ED4"/>
    <w:rsid w:val="005228C2"/>
    <w:rsid w:val="00544C9F"/>
    <w:rsid w:val="005873CA"/>
    <w:rsid w:val="006037C3"/>
    <w:rsid w:val="006D49D1"/>
    <w:rsid w:val="00766994"/>
    <w:rsid w:val="00A8741D"/>
    <w:rsid w:val="00B94D2A"/>
    <w:rsid w:val="00CC17D4"/>
    <w:rsid w:val="00D500BB"/>
    <w:rsid w:val="00E96C9E"/>
    <w:rsid w:val="00EB1F12"/>
    <w:rsid w:val="00FD6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52285"/>
  <w15:docId w15:val="{BDA39E1A-7A19-4BED-818B-0868D24C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cs="Arial Unicode MS"/>
      <w:color w:val="000000"/>
      <w:sz w:val="30"/>
      <w:szCs w:val="30"/>
      <w14:textOutline w14:w="0" w14:cap="flat" w14:cmpd="sng" w14:algn="ctr">
        <w14:noFill/>
        <w14:prstDash w14:val="solid"/>
        <w14:bevel/>
      </w14:textOutline>
    </w:rPr>
  </w:style>
  <w:style w:type="paragraph" w:styleId="a5">
    <w:name w:val="Body Text"/>
    <w:link w:val="a6"/>
    <w:rPr>
      <w:rFonts w:cs="Arial Unicode MS"/>
      <w:color w:val="000000"/>
      <w:sz w:val="28"/>
      <w:szCs w:val="28"/>
      <w14:textOutline w14:w="0" w14:cap="flat" w14:cmpd="sng" w14:algn="ctr">
        <w14:noFill/>
        <w14:prstDash w14:val="solid"/>
        <w14:bevel/>
      </w14:textOutline>
    </w:rPr>
  </w:style>
  <w:style w:type="paragraph" w:customStyle="1" w:styleId="a7">
    <w:name w:val="По умолчанию"/>
    <w:pPr>
      <w:spacing w:before="160" w:line="288" w:lineRule="auto"/>
    </w:pPr>
    <w:rPr>
      <w:rFonts w:cs="Arial Unicode MS"/>
      <w:color w:val="000000"/>
      <w:sz w:val="30"/>
      <w:szCs w:val="30"/>
      <w14:textOutline w14:w="0" w14:cap="flat" w14:cmpd="sng" w14:algn="ctr">
        <w14:noFill/>
        <w14:prstDash w14:val="solid"/>
        <w14:bevel/>
      </w14:textOutline>
    </w:rPr>
  </w:style>
  <w:style w:type="character" w:customStyle="1" w:styleId="a6">
    <w:name w:val="Основной текст Знак"/>
    <w:basedOn w:val="a0"/>
    <w:link w:val="a5"/>
    <w:rsid w:val="00A8741D"/>
    <w:rPr>
      <w:rFonts w:cs="Arial Unicode MS"/>
      <w:color w:val="000000"/>
      <w:sz w:val="28"/>
      <w:szCs w:val="28"/>
      <w14:textOutline w14:w="0" w14:cap="flat" w14:cmpd="sng" w14:algn="ctr">
        <w14:noFill/>
        <w14:prstDash w14:val="solid"/>
        <w14:bevel/>
      </w14:textOutline>
    </w:rPr>
  </w:style>
  <w:style w:type="paragraph" w:styleId="a8">
    <w:name w:val="Balloon Text"/>
    <w:basedOn w:val="a"/>
    <w:link w:val="a9"/>
    <w:uiPriority w:val="99"/>
    <w:semiHidden/>
    <w:unhideWhenUsed/>
    <w:rsid w:val="00182B83"/>
    <w:rPr>
      <w:rFonts w:ascii="Segoe UI" w:hAnsi="Segoe UI" w:cs="Segoe UI"/>
      <w:sz w:val="18"/>
      <w:szCs w:val="18"/>
    </w:rPr>
  </w:style>
  <w:style w:type="character" w:customStyle="1" w:styleId="a9">
    <w:name w:val="Текст выноски Знак"/>
    <w:basedOn w:val="a0"/>
    <w:link w:val="a8"/>
    <w:uiPriority w:val="99"/>
    <w:semiHidden/>
    <w:rsid w:val="00182B83"/>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2158</Words>
  <Characters>12306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KROKVA</dc:creator>
  <cp:lastModifiedBy>KROKVA</cp:lastModifiedBy>
  <cp:revision>7</cp:revision>
  <cp:lastPrinted>2026-05-19T13:24:00Z</cp:lastPrinted>
  <dcterms:created xsi:type="dcterms:W3CDTF">2026-05-19T13:21:00Z</dcterms:created>
  <dcterms:modified xsi:type="dcterms:W3CDTF">2026-05-19T13:46:00Z</dcterms:modified>
</cp:coreProperties>
</file>