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ЗАКЛЮЧЕНИЕ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tbl>
      <w:tblPr>
        <w:tblW w:w="96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20"/>
      </w:tblGrid>
      <w:tr>
        <w:tblPrEx>
          <w:shd w:val="clear" w:color="auto" w:fill="auto"/>
        </w:tblPrEx>
        <w:trPr>
          <w:trHeight w:val="3508" w:hRule="atLeast"/>
        </w:trPr>
        <w:tc>
          <w:tcPr>
            <w:tcW w:type="dxa" w:w="9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по результатам проведения антикоррупционной экспертизы проекта нормативного правового акта – постановления администрации Тимашевского городского поселения Тимашевского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района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 внесении изменений в постановление администрации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апреля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2013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188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 предоставлении гражданами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Российской Федерации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претендующими на замещение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должностей руководителей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и лицами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замещающими должности руководителей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муниципальных учреждений Тимашевского городского поселения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Тимашевского района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сведений о доходах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 имуществе и обязательствах имущественного характера»</w:t>
            </w:r>
          </w:p>
        </w:tc>
      </w:tr>
    </w:tbl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внесен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начальником общего отдела администрации Тимашевского городского поселения Тимашевского района в целях приведения постановления в соответствие с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Федеральны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закон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ом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от </w:t>
      </w:r>
      <w:r>
        <w:rPr>
          <w:rFonts w:ascii="Times New Roman" w:hAnsi="Times New Roman"/>
          <w:sz w:val="28"/>
          <w:szCs w:val="28"/>
          <w:rtl w:val="0"/>
        </w:rPr>
        <w:t xml:space="preserve">25.12.2008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sz w:val="28"/>
          <w:szCs w:val="28"/>
          <w:rtl w:val="0"/>
        </w:rPr>
        <w:t xml:space="preserve"> 273-</w:t>
      </w:r>
      <w:r>
        <w:rPr>
          <w:rFonts w:ascii="Times New Roman" w:hAnsi="Times New Roman" w:hint="default"/>
          <w:sz w:val="28"/>
          <w:szCs w:val="28"/>
          <w:rtl w:val="0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56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положения проекта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соответствуют требования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законодательства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2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Порядок вступления в силу постановления соответствует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стать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52, 53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Федерального закона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20.03.2025 N 33-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pStyle w:val="По умолчанию"/>
        <w:bidi w:val="0"/>
        <w:ind w:left="0" w:right="0" w:firstLine="72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городского поселения Тимашевского района                                 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03</w:t>
      </w:r>
      <w:r>
        <w:rPr>
          <w:rFonts w:ascii="Times New Roman" w:hAnsi="Times New Roman"/>
          <w:sz w:val="28"/>
          <w:szCs w:val="28"/>
          <w:rtl w:val="0"/>
        </w:rPr>
        <w:t>.20</w:t>
      </w:r>
      <w:r>
        <w:rPr>
          <w:rFonts w:ascii="Times New Roman" w:hAnsi="Times New Roman"/>
          <w:sz w:val="28"/>
          <w:szCs w:val="28"/>
          <w:rtl w:val="0"/>
          <w:lang w:val="ru-RU"/>
        </w:rPr>
        <w:t>26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                  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pP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              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567" w:bottom="1134" w:left="1701" w:header="709" w:footer="8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