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EAA" w:rsidRPr="00FB7EAA" w:rsidRDefault="00FB7EAA" w:rsidP="00FB7EAA">
      <w:pPr>
        <w:jc w:val="center"/>
        <w:rPr>
          <w:b/>
        </w:rPr>
      </w:pPr>
    </w:p>
    <w:p w:rsidR="00FB7EAA" w:rsidRPr="00FB7EAA" w:rsidRDefault="00FB7EAA" w:rsidP="00FB7EAA">
      <w:pPr>
        <w:jc w:val="center"/>
      </w:pPr>
      <w:r w:rsidRPr="00FB7EAA">
        <w:rPr>
          <w:noProof/>
        </w:rPr>
        <w:drawing>
          <wp:inline distT="0" distB="0" distL="0" distR="0" wp14:anchorId="2E0765F5" wp14:editId="6CDF2D29">
            <wp:extent cx="466725" cy="571500"/>
            <wp:effectExtent l="0" t="0" r="9525" b="0"/>
            <wp:docPr id="2" name="Рисунок 2" descr="герб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ерб город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EAA" w:rsidRPr="00FB7EAA" w:rsidRDefault="00FB7EAA" w:rsidP="00FB7EAA">
      <w:pPr>
        <w:jc w:val="center"/>
      </w:pPr>
    </w:p>
    <w:p w:rsidR="00FB7EAA" w:rsidRPr="00FB7EAA" w:rsidRDefault="00FB7EAA" w:rsidP="00FB7EAA">
      <w:pPr>
        <w:jc w:val="center"/>
        <w:rPr>
          <w:b/>
          <w:sz w:val="28"/>
          <w:szCs w:val="28"/>
        </w:rPr>
      </w:pPr>
      <w:r w:rsidRPr="00FB7EAA">
        <w:rPr>
          <w:b/>
          <w:sz w:val="28"/>
          <w:szCs w:val="28"/>
        </w:rPr>
        <w:t xml:space="preserve">АДМИНИСТРАЦИЯ ТИМАШЕВСКОГО </w:t>
      </w:r>
      <w:proofErr w:type="gramStart"/>
      <w:r w:rsidRPr="00FB7EAA">
        <w:rPr>
          <w:b/>
          <w:sz w:val="28"/>
          <w:szCs w:val="28"/>
        </w:rPr>
        <w:t>ГОРОДСКОГО</w:t>
      </w:r>
      <w:proofErr w:type="gramEnd"/>
      <w:r w:rsidRPr="00FB7EAA">
        <w:rPr>
          <w:b/>
          <w:sz w:val="28"/>
          <w:szCs w:val="28"/>
        </w:rPr>
        <w:t xml:space="preserve"> </w:t>
      </w:r>
    </w:p>
    <w:p w:rsidR="00FB7EAA" w:rsidRPr="00FB7EAA" w:rsidRDefault="00FB7EAA" w:rsidP="00FB7EAA">
      <w:pPr>
        <w:jc w:val="center"/>
        <w:rPr>
          <w:b/>
          <w:sz w:val="28"/>
          <w:szCs w:val="28"/>
        </w:rPr>
      </w:pPr>
      <w:r w:rsidRPr="00FB7EAA">
        <w:rPr>
          <w:b/>
          <w:sz w:val="28"/>
          <w:szCs w:val="28"/>
        </w:rPr>
        <w:t>ПОСЕЛЕНИЯ ТИМАШЕВСКОГО РАЙОНА</w:t>
      </w:r>
    </w:p>
    <w:p w:rsidR="00FB7EAA" w:rsidRPr="00FB7EAA" w:rsidRDefault="00FB7EAA" w:rsidP="00FB7EAA">
      <w:pPr>
        <w:jc w:val="center"/>
        <w:rPr>
          <w:b/>
          <w:sz w:val="28"/>
          <w:szCs w:val="28"/>
        </w:rPr>
      </w:pPr>
    </w:p>
    <w:p w:rsidR="00FB7EAA" w:rsidRPr="00FB7EAA" w:rsidRDefault="00FB7EAA" w:rsidP="00FB7EAA">
      <w:pPr>
        <w:jc w:val="center"/>
        <w:rPr>
          <w:b/>
          <w:sz w:val="36"/>
          <w:szCs w:val="36"/>
        </w:rPr>
      </w:pPr>
      <w:proofErr w:type="gramStart"/>
      <w:r w:rsidRPr="00FB7EAA">
        <w:rPr>
          <w:b/>
          <w:sz w:val="36"/>
          <w:szCs w:val="36"/>
        </w:rPr>
        <w:t>Р</w:t>
      </w:r>
      <w:proofErr w:type="gramEnd"/>
      <w:r w:rsidRPr="00FB7EAA">
        <w:rPr>
          <w:b/>
          <w:sz w:val="36"/>
          <w:szCs w:val="36"/>
        </w:rPr>
        <w:t xml:space="preserve"> А С П О Р Я Ж Е Н И Е</w:t>
      </w:r>
    </w:p>
    <w:p w:rsidR="00FB7EAA" w:rsidRPr="00FB7EAA" w:rsidRDefault="00FB7EAA" w:rsidP="00FB7EAA">
      <w:pPr>
        <w:jc w:val="center"/>
        <w:rPr>
          <w:b/>
        </w:rPr>
      </w:pPr>
    </w:p>
    <w:p w:rsidR="00D4095C" w:rsidRDefault="00FB7EAA" w:rsidP="00F30FBA">
      <w:pPr>
        <w:ind w:right="-1"/>
        <w:rPr>
          <w:sz w:val="32"/>
          <w:szCs w:val="32"/>
          <w:u w:val="single"/>
        </w:rPr>
      </w:pPr>
      <w:r>
        <w:rPr>
          <w:b/>
          <w:sz w:val="32"/>
          <w:szCs w:val="32"/>
        </w:rPr>
        <w:t>о</w:t>
      </w:r>
      <w:r w:rsidRPr="00FB7EAA">
        <w:rPr>
          <w:b/>
          <w:sz w:val="32"/>
          <w:szCs w:val="32"/>
        </w:rPr>
        <w:t>т</w:t>
      </w:r>
      <w:r>
        <w:rPr>
          <w:b/>
          <w:sz w:val="32"/>
          <w:szCs w:val="32"/>
        </w:rPr>
        <w:t xml:space="preserve"> </w:t>
      </w:r>
      <w:r w:rsidRPr="00FB7EAA">
        <w:rPr>
          <w:sz w:val="32"/>
          <w:szCs w:val="32"/>
          <w:u w:val="single"/>
        </w:rPr>
        <w:t>05.07.2024</w:t>
      </w:r>
      <w:r w:rsidRPr="00FB7EAA">
        <w:rPr>
          <w:b/>
          <w:sz w:val="32"/>
          <w:szCs w:val="32"/>
        </w:rPr>
        <w:t xml:space="preserve">                      </w:t>
      </w:r>
      <w:r>
        <w:rPr>
          <w:b/>
          <w:sz w:val="32"/>
          <w:szCs w:val="32"/>
        </w:rPr>
        <w:t xml:space="preserve">                         </w:t>
      </w:r>
      <w:r w:rsidRPr="00FB7EAA">
        <w:rPr>
          <w:b/>
          <w:sz w:val="32"/>
          <w:szCs w:val="32"/>
        </w:rPr>
        <w:t xml:space="preserve"> </w:t>
      </w:r>
      <w:r w:rsidR="00F30FBA">
        <w:rPr>
          <w:b/>
          <w:sz w:val="32"/>
          <w:szCs w:val="32"/>
        </w:rPr>
        <w:t xml:space="preserve">                                   </w:t>
      </w:r>
      <w:bookmarkStart w:id="0" w:name="_GoBack"/>
      <w:bookmarkEnd w:id="0"/>
      <w:r w:rsidRPr="00FB7EAA">
        <w:rPr>
          <w:b/>
          <w:sz w:val="32"/>
          <w:szCs w:val="32"/>
        </w:rPr>
        <w:t>№</w:t>
      </w:r>
      <w:r w:rsidR="00890236">
        <w:rPr>
          <w:b/>
          <w:sz w:val="32"/>
          <w:szCs w:val="32"/>
        </w:rPr>
        <w:t xml:space="preserve"> </w:t>
      </w:r>
      <w:r w:rsidR="00890236" w:rsidRPr="00890236">
        <w:rPr>
          <w:sz w:val="32"/>
          <w:szCs w:val="32"/>
          <w:u w:val="single"/>
        </w:rPr>
        <w:t>150-р</w:t>
      </w:r>
    </w:p>
    <w:p w:rsidR="00890236" w:rsidRDefault="00890236" w:rsidP="00FB7EAA">
      <w:pPr>
        <w:ind w:left="567" w:right="1134"/>
        <w:jc w:val="center"/>
        <w:rPr>
          <w:sz w:val="32"/>
          <w:szCs w:val="32"/>
        </w:rPr>
      </w:pPr>
      <w:r w:rsidRPr="00890236">
        <w:rPr>
          <w:sz w:val="32"/>
          <w:szCs w:val="32"/>
        </w:rPr>
        <w:t>город Тимашевск</w:t>
      </w:r>
    </w:p>
    <w:p w:rsidR="00EA6275" w:rsidRDefault="00EA6275" w:rsidP="00F30FBA">
      <w:pPr>
        <w:ind w:right="-1"/>
        <w:jc w:val="center"/>
        <w:rPr>
          <w:b/>
          <w:bCs/>
          <w:sz w:val="28"/>
          <w:szCs w:val="28"/>
        </w:rPr>
      </w:pPr>
    </w:p>
    <w:p w:rsidR="00D4095C" w:rsidRDefault="00D4095C" w:rsidP="00D4095C">
      <w:pPr>
        <w:ind w:left="567" w:right="1134"/>
        <w:jc w:val="center"/>
        <w:rPr>
          <w:b/>
          <w:bCs/>
          <w:sz w:val="28"/>
          <w:szCs w:val="28"/>
        </w:rPr>
      </w:pPr>
    </w:p>
    <w:p w:rsidR="00F87AB3" w:rsidRDefault="00C71F6A" w:rsidP="002C4BCF">
      <w:pPr>
        <w:ind w:left="851" w:right="84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внесении изменени</w:t>
      </w:r>
      <w:r w:rsidR="00F6711A">
        <w:rPr>
          <w:b/>
          <w:bCs/>
          <w:sz w:val="28"/>
          <w:szCs w:val="28"/>
        </w:rPr>
        <w:t>й</w:t>
      </w:r>
      <w:r>
        <w:rPr>
          <w:b/>
          <w:bCs/>
          <w:sz w:val="28"/>
          <w:szCs w:val="28"/>
        </w:rPr>
        <w:t xml:space="preserve"> в распоряжение администрации Тимашевского городского поселения Тимашевского района от</w:t>
      </w:r>
      <w:r w:rsidR="00D011A1">
        <w:rPr>
          <w:b/>
          <w:bCs/>
          <w:sz w:val="28"/>
          <w:szCs w:val="28"/>
        </w:rPr>
        <w:t xml:space="preserve"> 18 декабря 2023 г. № 220-р «</w:t>
      </w:r>
      <w:r w:rsidR="00634982">
        <w:rPr>
          <w:b/>
          <w:bCs/>
          <w:sz w:val="28"/>
          <w:szCs w:val="28"/>
        </w:rPr>
        <w:t xml:space="preserve">Об утверждении плана </w:t>
      </w:r>
      <w:r w:rsidR="00F87AB3">
        <w:rPr>
          <w:b/>
          <w:bCs/>
          <w:sz w:val="28"/>
          <w:szCs w:val="28"/>
        </w:rPr>
        <w:t>проведения аудиторских мероприятий</w:t>
      </w:r>
    </w:p>
    <w:p w:rsidR="00F87AB3" w:rsidRDefault="00F87AB3" w:rsidP="002C4BCF">
      <w:pPr>
        <w:ind w:left="851" w:right="84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отношении</w:t>
      </w:r>
      <w:r w:rsidR="00634982">
        <w:rPr>
          <w:b/>
          <w:bCs/>
          <w:sz w:val="28"/>
          <w:szCs w:val="28"/>
        </w:rPr>
        <w:t xml:space="preserve"> администраци</w:t>
      </w:r>
      <w:r>
        <w:rPr>
          <w:b/>
          <w:bCs/>
          <w:sz w:val="28"/>
          <w:szCs w:val="28"/>
        </w:rPr>
        <w:t>и</w:t>
      </w:r>
      <w:r w:rsidR="00634982">
        <w:rPr>
          <w:b/>
          <w:bCs/>
          <w:sz w:val="28"/>
          <w:szCs w:val="28"/>
        </w:rPr>
        <w:t xml:space="preserve"> Тимашевского городского поселения Тимашевского района</w:t>
      </w:r>
      <w:r>
        <w:rPr>
          <w:b/>
          <w:bCs/>
          <w:sz w:val="28"/>
          <w:szCs w:val="28"/>
        </w:rPr>
        <w:t xml:space="preserve"> и </w:t>
      </w:r>
      <w:proofErr w:type="gramStart"/>
      <w:r>
        <w:rPr>
          <w:b/>
          <w:bCs/>
          <w:sz w:val="28"/>
          <w:szCs w:val="28"/>
        </w:rPr>
        <w:t>подведомственных</w:t>
      </w:r>
      <w:proofErr w:type="gramEnd"/>
      <w:r>
        <w:rPr>
          <w:b/>
          <w:bCs/>
          <w:sz w:val="28"/>
          <w:szCs w:val="28"/>
        </w:rPr>
        <w:t xml:space="preserve"> ей</w:t>
      </w:r>
    </w:p>
    <w:p w:rsidR="00D4095C" w:rsidRDefault="00F87AB3" w:rsidP="002C4BCF">
      <w:pPr>
        <w:ind w:left="851" w:right="84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муниципальных казенных учреждений</w:t>
      </w:r>
      <w:r w:rsidR="00634982">
        <w:rPr>
          <w:b/>
          <w:bCs/>
          <w:sz w:val="28"/>
          <w:szCs w:val="28"/>
        </w:rPr>
        <w:t xml:space="preserve"> на 20</w:t>
      </w:r>
      <w:r w:rsidR="008F53C6">
        <w:rPr>
          <w:b/>
          <w:bCs/>
          <w:sz w:val="28"/>
          <w:szCs w:val="28"/>
        </w:rPr>
        <w:t>2</w:t>
      </w:r>
      <w:r w:rsidR="00ED25B6">
        <w:rPr>
          <w:b/>
          <w:bCs/>
          <w:sz w:val="28"/>
          <w:szCs w:val="28"/>
        </w:rPr>
        <w:t>4</w:t>
      </w:r>
      <w:r w:rsidR="00634982">
        <w:rPr>
          <w:b/>
          <w:bCs/>
          <w:sz w:val="28"/>
          <w:szCs w:val="28"/>
        </w:rPr>
        <w:t xml:space="preserve"> год</w:t>
      </w:r>
    </w:p>
    <w:p w:rsidR="00ED25B6" w:rsidRPr="00ED25B6" w:rsidRDefault="00ED25B6" w:rsidP="00ED25B6">
      <w:pPr>
        <w:ind w:left="851" w:right="849"/>
        <w:jc w:val="center"/>
        <w:rPr>
          <w:b/>
          <w:bCs/>
          <w:sz w:val="28"/>
          <w:szCs w:val="28"/>
        </w:rPr>
      </w:pPr>
      <w:r w:rsidRPr="00ED25B6">
        <w:rPr>
          <w:b/>
          <w:bCs/>
          <w:sz w:val="28"/>
          <w:szCs w:val="28"/>
        </w:rPr>
        <w:t xml:space="preserve">и период до срока представления </w:t>
      </w:r>
      <w:proofErr w:type="gramStart"/>
      <w:r w:rsidRPr="00ED25B6">
        <w:rPr>
          <w:b/>
          <w:bCs/>
          <w:sz w:val="28"/>
          <w:szCs w:val="28"/>
        </w:rPr>
        <w:t>консолидированной</w:t>
      </w:r>
      <w:proofErr w:type="gramEnd"/>
    </w:p>
    <w:p w:rsidR="00D011A1" w:rsidRDefault="00ED25B6" w:rsidP="00ED25B6">
      <w:pPr>
        <w:ind w:left="851" w:right="849"/>
        <w:jc w:val="center"/>
        <w:rPr>
          <w:b/>
          <w:bCs/>
          <w:sz w:val="28"/>
          <w:szCs w:val="28"/>
        </w:rPr>
      </w:pPr>
      <w:r w:rsidRPr="00ED25B6">
        <w:rPr>
          <w:b/>
          <w:bCs/>
          <w:sz w:val="28"/>
          <w:szCs w:val="28"/>
        </w:rPr>
        <w:t xml:space="preserve">(индивидуальной) годовой бюджетной отчетности </w:t>
      </w:r>
    </w:p>
    <w:p w:rsidR="00ED25B6" w:rsidRPr="00ED25B6" w:rsidRDefault="00ED25B6" w:rsidP="00ED25B6">
      <w:pPr>
        <w:ind w:left="851" w:right="849"/>
        <w:jc w:val="center"/>
        <w:rPr>
          <w:b/>
          <w:bCs/>
          <w:sz w:val="28"/>
          <w:szCs w:val="28"/>
        </w:rPr>
      </w:pPr>
      <w:r w:rsidRPr="00ED25B6">
        <w:rPr>
          <w:b/>
          <w:bCs/>
          <w:sz w:val="28"/>
          <w:szCs w:val="28"/>
        </w:rPr>
        <w:t>за 2024 год</w:t>
      </w:r>
      <w:r w:rsidR="00D011A1">
        <w:rPr>
          <w:b/>
          <w:bCs/>
          <w:sz w:val="28"/>
          <w:szCs w:val="28"/>
        </w:rPr>
        <w:t>»</w:t>
      </w:r>
    </w:p>
    <w:p w:rsidR="00D4095C" w:rsidRDefault="00D4095C" w:rsidP="00D4095C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4095C" w:rsidRDefault="00D4095C" w:rsidP="00D4095C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4095C" w:rsidRPr="00A25932" w:rsidRDefault="00634982" w:rsidP="005E1233">
      <w:pPr>
        <w:ind w:firstLine="709"/>
        <w:jc w:val="both"/>
        <w:rPr>
          <w:sz w:val="28"/>
          <w:szCs w:val="28"/>
        </w:rPr>
      </w:pPr>
      <w:proofErr w:type="gramStart"/>
      <w:r w:rsidRPr="00A25932">
        <w:rPr>
          <w:sz w:val="28"/>
          <w:szCs w:val="28"/>
        </w:rPr>
        <w:t xml:space="preserve">В соответствии со статьей 160.2-1 Бюджетного кодекса Российской Федерации, </w:t>
      </w:r>
      <w:r w:rsidR="00D31B55">
        <w:rPr>
          <w:sz w:val="28"/>
          <w:szCs w:val="28"/>
        </w:rPr>
        <w:t xml:space="preserve">частью 15 статьи 35 Федерального закона от 6 октября 2003 г. </w:t>
      </w:r>
      <w:r w:rsidR="001A2C23">
        <w:rPr>
          <w:sz w:val="28"/>
          <w:szCs w:val="28"/>
        </w:rPr>
        <w:t xml:space="preserve">               № 131-ФЗ</w:t>
      </w:r>
      <w:r w:rsidR="00F83002">
        <w:rPr>
          <w:sz w:val="28"/>
          <w:szCs w:val="28"/>
        </w:rPr>
        <w:t xml:space="preserve"> </w:t>
      </w:r>
      <w:r w:rsidR="00F83002" w:rsidRPr="00F83002">
        <w:rPr>
          <w:sz w:val="28"/>
          <w:szCs w:val="28"/>
        </w:rPr>
        <w:t>«Об общих принципах организации местного самоуправления в Российской Федерации»</w:t>
      </w:r>
      <w:r w:rsidR="00F83002">
        <w:rPr>
          <w:sz w:val="28"/>
          <w:szCs w:val="28"/>
        </w:rPr>
        <w:t>,</w:t>
      </w:r>
      <w:r w:rsidR="00183AA4">
        <w:rPr>
          <w:sz w:val="28"/>
          <w:szCs w:val="28"/>
        </w:rPr>
        <w:t xml:space="preserve"> </w:t>
      </w:r>
      <w:r w:rsidR="00183AA4" w:rsidRPr="00183AA4">
        <w:rPr>
          <w:sz w:val="28"/>
          <w:szCs w:val="28"/>
        </w:rPr>
        <w:t xml:space="preserve">подпунктом «б» пункта 3 Федерального стандарта внутреннего финансового аудита, утвержденного приказом Министерства финансов Российской Федерации от 18 декабря 2019 г. № 237н </w:t>
      </w:r>
      <w:r w:rsidR="00183AA4">
        <w:rPr>
          <w:sz w:val="28"/>
          <w:szCs w:val="28"/>
        </w:rPr>
        <w:t xml:space="preserve">                                </w:t>
      </w:r>
      <w:r w:rsidR="00183AA4" w:rsidRPr="00183AA4">
        <w:rPr>
          <w:sz w:val="28"/>
          <w:szCs w:val="28"/>
        </w:rPr>
        <w:t>«Об утверждении федерального стандарта внутреннего финансового аудита «Основания</w:t>
      </w:r>
      <w:proofErr w:type="gramEnd"/>
      <w:r w:rsidR="00183AA4" w:rsidRPr="00183AA4">
        <w:rPr>
          <w:sz w:val="28"/>
          <w:szCs w:val="28"/>
        </w:rPr>
        <w:t xml:space="preserve"> </w:t>
      </w:r>
      <w:proofErr w:type="gramStart"/>
      <w:r w:rsidR="00183AA4" w:rsidRPr="00183AA4">
        <w:rPr>
          <w:sz w:val="28"/>
          <w:szCs w:val="28"/>
        </w:rPr>
        <w:t>и порядок организации, случаи и порядок передачи полномочий по осуществлению внутреннего финансового аудита»</w:t>
      </w:r>
      <w:r w:rsidR="00CE2468">
        <w:rPr>
          <w:sz w:val="28"/>
          <w:szCs w:val="28"/>
        </w:rPr>
        <w:t>,</w:t>
      </w:r>
      <w:r w:rsidR="001A2C23">
        <w:rPr>
          <w:sz w:val="28"/>
          <w:szCs w:val="28"/>
        </w:rPr>
        <w:t xml:space="preserve"> </w:t>
      </w:r>
      <w:r w:rsidRPr="00A25932">
        <w:rPr>
          <w:sz w:val="28"/>
          <w:szCs w:val="28"/>
        </w:rPr>
        <w:t>постановлени</w:t>
      </w:r>
      <w:r w:rsidR="005E1233">
        <w:rPr>
          <w:sz w:val="28"/>
          <w:szCs w:val="28"/>
        </w:rPr>
        <w:t>ем</w:t>
      </w:r>
      <w:r w:rsidRPr="00A25932">
        <w:rPr>
          <w:sz w:val="28"/>
          <w:szCs w:val="28"/>
        </w:rPr>
        <w:t xml:space="preserve"> администрации Тимашевского городского по</w:t>
      </w:r>
      <w:r w:rsidR="00F87AB3">
        <w:rPr>
          <w:sz w:val="28"/>
          <w:szCs w:val="28"/>
        </w:rPr>
        <w:t xml:space="preserve">селения Тимашевского района </w:t>
      </w:r>
      <w:r w:rsidR="00F6711A">
        <w:rPr>
          <w:sz w:val="28"/>
          <w:szCs w:val="28"/>
        </w:rPr>
        <w:t xml:space="preserve">     </w:t>
      </w:r>
      <w:r w:rsidR="00F87AB3" w:rsidRPr="00BC3532">
        <w:rPr>
          <w:sz w:val="28"/>
          <w:szCs w:val="28"/>
        </w:rPr>
        <w:t xml:space="preserve">от </w:t>
      </w:r>
      <w:r w:rsidR="00BC3532" w:rsidRPr="00BC3532">
        <w:rPr>
          <w:sz w:val="28"/>
          <w:szCs w:val="28"/>
        </w:rPr>
        <w:t>6</w:t>
      </w:r>
      <w:r w:rsidRPr="00BC3532">
        <w:rPr>
          <w:sz w:val="28"/>
          <w:szCs w:val="28"/>
        </w:rPr>
        <w:t xml:space="preserve"> декабря 20</w:t>
      </w:r>
      <w:r w:rsidR="00F87AB3" w:rsidRPr="00BC3532">
        <w:rPr>
          <w:sz w:val="28"/>
          <w:szCs w:val="28"/>
        </w:rPr>
        <w:t>2</w:t>
      </w:r>
      <w:r w:rsidR="00BC3532" w:rsidRPr="00BC3532">
        <w:rPr>
          <w:sz w:val="28"/>
          <w:szCs w:val="28"/>
        </w:rPr>
        <w:t>3</w:t>
      </w:r>
      <w:r w:rsidRPr="00BC3532">
        <w:rPr>
          <w:sz w:val="28"/>
          <w:szCs w:val="28"/>
        </w:rPr>
        <w:t xml:space="preserve"> г</w:t>
      </w:r>
      <w:r w:rsidR="0036504A" w:rsidRPr="00BC3532">
        <w:rPr>
          <w:sz w:val="28"/>
          <w:szCs w:val="28"/>
        </w:rPr>
        <w:t>.</w:t>
      </w:r>
      <w:r w:rsidRPr="00BC3532">
        <w:rPr>
          <w:sz w:val="28"/>
          <w:szCs w:val="28"/>
        </w:rPr>
        <w:t xml:space="preserve"> № </w:t>
      </w:r>
      <w:r w:rsidR="00BC3532">
        <w:rPr>
          <w:sz w:val="28"/>
          <w:szCs w:val="28"/>
        </w:rPr>
        <w:t>1697</w:t>
      </w:r>
      <w:r w:rsidRPr="00A25932">
        <w:rPr>
          <w:sz w:val="28"/>
          <w:szCs w:val="28"/>
        </w:rPr>
        <w:t xml:space="preserve"> </w:t>
      </w:r>
      <w:r w:rsidR="00F87AB3" w:rsidRPr="00593C0A">
        <w:rPr>
          <w:sz w:val="28"/>
          <w:szCs w:val="28"/>
        </w:rPr>
        <w:t>«Об утверждении порядка осуществления</w:t>
      </w:r>
      <w:r w:rsidR="00F87AB3">
        <w:rPr>
          <w:sz w:val="28"/>
          <w:szCs w:val="28"/>
        </w:rPr>
        <w:t xml:space="preserve"> </w:t>
      </w:r>
      <w:r w:rsidR="00F87AB3" w:rsidRPr="00593C0A">
        <w:rPr>
          <w:sz w:val="28"/>
          <w:szCs w:val="28"/>
        </w:rPr>
        <w:t>администрацией Тимашевского городского поселения Тимашевского</w:t>
      </w:r>
      <w:r w:rsidR="00F87AB3">
        <w:rPr>
          <w:sz w:val="28"/>
          <w:szCs w:val="28"/>
        </w:rPr>
        <w:t xml:space="preserve"> </w:t>
      </w:r>
      <w:r w:rsidR="00F87AB3" w:rsidRPr="00593C0A">
        <w:rPr>
          <w:sz w:val="28"/>
          <w:szCs w:val="28"/>
        </w:rPr>
        <w:t>района внутреннего финансового аудита»</w:t>
      </w:r>
      <w:r w:rsidRPr="00A25932">
        <w:rPr>
          <w:sz w:val="28"/>
          <w:szCs w:val="28"/>
        </w:rPr>
        <w:t>,</w:t>
      </w:r>
      <w:r w:rsidR="001B564F">
        <w:rPr>
          <w:sz w:val="28"/>
          <w:szCs w:val="28"/>
        </w:rPr>
        <w:t xml:space="preserve"> постановлением председателя Совета Тимашевского городского поселения Тимашевского района от 4</w:t>
      </w:r>
      <w:r w:rsidR="00F6711A">
        <w:rPr>
          <w:sz w:val="28"/>
          <w:szCs w:val="28"/>
        </w:rPr>
        <w:t xml:space="preserve"> июля </w:t>
      </w:r>
      <w:r w:rsidR="001B564F">
        <w:rPr>
          <w:sz w:val="28"/>
          <w:szCs w:val="28"/>
        </w:rPr>
        <w:t>2024</w:t>
      </w:r>
      <w:r w:rsidR="00F6711A">
        <w:rPr>
          <w:sz w:val="28"/>
          <w:szCs w:val="28"/>
        </w:rPr>
        <w:t xml:space="preserve"> г.</w:t>
      </w:r>
      <w:r w:rsidR="00277CAF">
        <w:rPr>
          <w:sz w:val="28"/>
          <w:szCs w:val="28"/>
        </w:rPr>
        <w:t xml:space="preserve"> </w:t>
      </w:r>
      <w:r w:rsidR="001B564F">
        <w:rPr>
          <w:sz w:val="28"/>
          <w:szCs w:val="28"/>
        </w:rPr>
        <w:t xml:space="preserve"> № 12 «Об упрощенном порядке осуществления внутреннего финансового аудита</w:t>
      </w:r>
      <w:proofErr w:type="gramEnd"/>
      <w:r w:rsidR="001B564F">
        <w:rPr>
          <w:sz w:val="28"/>
          <w:szCs w:val="28"/>
        </w:rPr>
        <w:t>»,</w:t>
      </w:r>
      <w:r w:rsidRPr="00A25932">
        <w:rPr>
          <w:sz w:val="28"/>
          <w:szCs w:val="28"/>
        </w:rPr>
        <w:t xml:space="preserve"> руководствуясь Уставом Тимашевского городского поселения Тимашевского района</w:t>
      </w:r>
      <w:r w:rsidR="00D4095C" w:rsidRPr="00A25932">
        <w:rPr>
          <w:sz w:val="28"/>
          <w:szCs w:val="28"/>
        </w:rPr>
        <w:t>:</w:t>
      </w:r>
    </w:p>
    <w:p w:rsidR="00E145B5" w:rsidRPr="00A25932" w:rsidRDefault="00CF317C" w:rsidP="00A25932">
      <w:pPr>
        <w:pStyle w:val="a3"/>
        <w:numPr>
          <w:ilvl w:val="0"/>
          <w:numId w:val="1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Calibri"/>
          <w:sz w:val="28"/>
          <w:szCs w:val="28"/>
        </w:rPr>
      </w:pPr>
      <w:proofErr w:type="gramStart"/>
      <w:r>
        <w:rPr>
          <w:rFonts w:cs="Calibri"/>
          <w:sz w:val="28"/>
          <w:szCs w:val="28"/>
        </w:rPr>
        <w:t>Внести изменени</w:t>
      </w:r>
      <w:r w:rsidR="00277CAF">
        <w:rPr>
          <w:rFonts w:cs="Calibri"/>
          <w:sz w:val="28"/>
          <w:szCs w:val="28"/>
        </w:rPr>
        <w:t>я</w:t>
      </w:r>
      <w:r>
        <w:rPr>
          <w:rFonts w:cs="Calibri"/>
          <w:sz w:val="28"/>
          <w:szCs w:val="28"/>
        </w:rPr>
        <w:t xml:space="preserve"> в приложение </w:t>
      </w:r>
      <w:r w:rsidR="000771C8">
        <w:rPr>
          <w:rFonts w:cs="Calibri"/>
          <w:sz w:val="28"/>
          <w:szCs w:val="28"/>
        </w:rPr>
        <w:t xml:space="preserve">к распоряжению администрации </w:t>
      </w:r>
      <w:r w:rsidR="002C6195">
        <w:rPr>
          <w:rFonts w:cs="Calibri"/>
          <w:sz w:val="28"/>
          <w:szCs w:val="28"/>
        </w:rPr>
        <w:t>Т</w:t>
      </w:r>
      <w:r w:rsidR="000771C8">
        <w:rPr>
          <w:rFonts w:cs="Calibri"/>
          <w:sz w:val="28"/>
          <w:szCs w:val="28"/>
        </w:rPr>
        <w:t>имашевского городского поселения</w:t>
      </w:r>
      <w:r w:rsidR="00E145B5" w:rsidRPr="00A25932">
        <w:rPr>
          <w:rFonts w:cs="Calibri"/>
          <w:sz w:val="28"/>
          <w:szCs w:val="28"/>
        </w:rPr>
        <w:t xml:space="preserve"> </w:t>
      </w:r>
      <w:r w:rsidR="002C6195">
        <w:rPr>
          <w:rFonts w:cs="Calibri"/>
          <w:sz w:val="28"/>
          <w:szCs w:val="28"/>
        </w:rPr>
        <w:t xml:space="preserve">Тимашевского района </w:t>
      </w:r>
      <w:r w:rsidR="00015465">
        <w:rPr>
          <w:rFonts w:cs="Calibri"/>
          <w:sz w:val="28"/>
          <w:szCs w:val="28"/>
        </w:rPr>
        <w:t xml:space="preserve">                                 </w:t>
      </w:r>
      <w:r w:rsidR="002C6195">
        <w:rPr>
          <w:rFonts w:cs="Calibri"/>
          <w:sz w:val="28"/>
          <w:szCs w:val="28"/>
        </w:rPr>
        <w:lastRenderedPageBreak/>
        <w:t xml:space="preserve">от 18 декабря 2023 г. № 220-р </w:t>
      </w:r>
      <w:r w:rsidR="00FA10F7">
        <w:rPr>
          <w:rFonts w:cs="Calibri"/>
          <w:sz w:val="28"/>
          <w:szCs w:val="28"/>
        </w:rPr>
        <w:t xml:space="preserve">«Об утверждении плана </w:t>
      </w:r>
      <w:r w:rsidR="00F87AB3">
        <w:rPr>
          <w:rFonts w:cs="Calibri"/>
          <w:sz w:val="28"/>
          <w:szCs w:val="28"/>
        </w:rPr>
        <w:t>проведения аудиторских мероприятий в отношении</w:t>
      </w:r>
      <w:r w:rsidR="007D0B5B" w:rsidRPr="00A25932">
        <w:rPr>
          <w:rFonts w:cs="Calibri"/>
          <w:sz w:val="28"/>
          <w:szCs w:val="28"/>
        </w:rPr>
        <w:t xml:space="preserve"> </w:t>
      </w:r>
      <w:r w:rsidR="007D0B5B" w:rsidRPr="00A25932">
        <w:rPr>
          <w:sz w:val="28"/>
        </w:rPr>
        <w:t>администрац</w:t>
      </w:r>
      <w:r w:rsidR="002C4BCF">
        <w:rPr>
          <w:sz w:val="28"/>
        </w:rPr>
        <w:t>и</w:t>
      </w:r>
      <w:r w:rsidR="00F87AB3">
        <w:rPr>
          <w:sz w:val="28"/>
        </w:rPr>
        <w:t>и</w:t>
      </w:r>
      <w:r w:rsidR="007D0B5B" w:rsidRPr="00A25932">
        <w:rPr>
          <w:sz w:val="28"/>
        </w:rPr>
        <w:t xml:space="preserve"> Тимашевского городского поселения Тимашевского района </w:t>
      </w:r>
      <w:r w:rsidR="00F13BB6">
        <w:rPr>
          <w:sz w:val="28"/>
        </w:rPr>
        <w:t>и подведомственных ей муниципальных казенных учреждений</w:t>
      </w:r>
      <w:r w:rsidR="00A25932" w:rsidRPr="00A25932">
        <w:rPr>
          <w:sz w:val="28"/>
        </w:rPr>
        <w:t xml:space="preserve"> </w:t>
      </w:r>
      <w:r w:rsidR="002C4BCF">
        <w:rPr>
          <w:sz w:val="28"/>
        </w:rPr>
        <w:t>на</w:t>
      </w:r>
      <w:r w:rsidR="00A25932" w:rsidRPr="00A25932">
        <w:rPr>
          <w:sz w:val="28"/>
        </w:rPr>
        <w:t xml:space="preserve"> 202</w:t>
      </w:r>
      <w:r w:rsidR="00ED25B6">
        <w:rPr>
          <w:sz w:val="28"/>
        </w:rPr>
        <w:t>4</w:t>
      </w:r>
      <w:r w:rsidR="00A25932" w:rsidRPr="00A25932">
        <w:rPr>
          <w:sz w:val="28"/>
        </w:rPr>
        <w:t xml:space="preserve"> год</w:t>
      </w:r>
      <w:r w:rsidR="00ED25B6">
        <w:rPr>
          <w:sz w:val="28"/>
        </w:rPr>
        <w:t xml:space="preserve"> и период до срока представления консолидированной (индивидуальной) годовой бюджетной отчетности за 2024 год</w:t>
      </w:r>
      <w:r w:rsidR="00FA10F7">
        <w:rPr>
          <w:sz w:val="28"/>
        </w:rPr>
        <w:t xml:space="preserve">», исключив </w:t>
      </w:r>
      <w:r w:rsidR="007D262B">
        <w:rPr>
          <w:sz w:val="28"/>
        </w:rPr>
        <w:t xml:space="preserve">строку </w:t>
      </w:r>
      <w:r w:rsidR="00C658BC">
        <w:rPr>
          <w:sz w:val="28"/>
        </w:rPr>
        <w:t xml:space="preserve">26 </w:t>
      </w:r>
      <w:r w:rsidR="00E73191">
        <w:rPr>
          <w:sz w:val="28"/>
        </w:rPr>
        <w:t>таблицы</w:t>
      </w:r>
      <w:r w:rsidR="00E145B5" w:rsidRPr="00A25932">
        <w:rPr>
          <w:sz w:val="28"/>
        </w:rPr>
        <w:t>.</w:t>
      </w:r>
      <w:proofErr w:type="gramEnd"/>
    </w:p>
    <w:p w:rsidR="00E145B5" w:rsidRPr="00A25932" w:rsidRDefault="00E145B5" w:rsidP="00A25932">
      <w:pPr>
        <w:numPr>
          <w:ilvl w:val="0"/>
          <w:numId w:val="1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25932">
        <w:rPr>
          <w:sz w:val="28"/>
          <w:szCs w:val="28"/>
        </w:rPr>
        <w:t>Организационному отделу администрации Тимашевского городского поселения Тимашевского района (</w:t>
      </w:r>
      <w:r w:rsidR="00E54AC6">
        <w:rPr>
          <w:sz w:val="28"/>
          <w:szCs w:val="28"/>
        </w:rPr>
        <w:t>Шереметьева Н.С.</w:t>
      </w:r>
      <w:r w:rsidRPr="00A25932">
        <w:rPr>
          <w:sz w:val="28"/>
          <w:szCs w:val="28"/>
        </w:rPr>
        <w:t xml:space="preserve">) </w:t>
      </w:r>
      <w:proofErr w:type="gramStart"/>
      <w:r w:rsidRPr="00A25932">
        <w:rPr>
          <w:sz w:val="28"/>
          <w:szCs w:val="28"/>
        </w:rPr>
        <w:t>разместить</w:t>
      </w:r>
      <w:proofErr w:type="gramEnd"/>
      <w:r w:rsidRPr="00A25932">
        <w:rPr>
          <w:sz w:val="28"/>
          <w:szCs w:val="28"/>
        </w:rPr>
        <w:t xml:space="preserve"> настоящее распоряжение на официальном сайте Тимашевского городского поселения Тимашевского района в информационно-телекоммуникационной сети «Интернет».</w:t>
      </w:r>
    </w:p>
    <w:p w:rsidR="00E145B5" w:rsidRPr="00A25932" w:rsidRDefault="00E145B5" w:rsidP="00A25932">
      <w:pPr>
        <w:numPr>
          <w:ilvl w:val="0"/>
          <w:numId w:val="1"/>
        </w:numPr>
        <w:tabs>
          <w:tab w:val="left" w:pos="0"/>
          <w:tab w:val="left" w:pos="567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gramStart"/>
      <w:r w:rsidRPr="00A25932">
        <w:rPr>
          <w:sz w:val="28"/>
          <w:szCs w:val="28"/>
        </w:rPr>
        <w:t>Контроль за</w:t>
      </w:r>
      <w:proofErr w:type="gramEnd"/>
      <w:r w:rsidRPr="00A25932">
        <w:rPr>
          <w:sz w:val="28"/>
          <w:szCs w:val="28"/>
        </w:rPr>
        <w:t xml:space="preserve"> выполнением настоящего распоряжения </w:t>
      </w:r>
      <w:r w:rsidR="00A25932" w:rsidRPr="00A25932">
        <w:rPr>
          <w:sz w:val="28"/>
          <w:szCs w:val="28"/>
        </w:rPr>
        <w:t>оставляю за собой.</w:t>
      </w:r>
    </w:p>
    <w:p w:rsidR="00E145B5" w:rsidRPr="00A25932" w:rsidRDefault="00E145B5" w:rsidP="00A25932">
      <w:pPr>
        <w:numPr>
          <w:ilvl w:val="0"/>
          <w:numId w:val="1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25932">
        <w:rPr>
          <w:sz w:val="28"/>
          <w:szCs w:val="28"/>
        </w:rPr>
        <w:t xml:space="preserve">Распоряжение вступает в силу со дня его подписания. </w:t>
      </w:r>
    </w:p>
    <w:p w:rsidR="00A25932" w:rsidRDefault="00A25932" w:rsidP="002B2897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A26BDD" w:rsidRDefault="00A26BDD" w:rsidP="002B2897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2B2897" w:rsidRPr="003E0D1B" w:rsidRDefault="002B2897" w:rsidP="002B2897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Pr="003E0D1B">
        <w:rPr>
          <w:bCs/>
          <w:sz w:val="28"/>
          <w:szCs w:val="28"/>
        </w:rPr>
        <w:t>лав</w:t>
      </w:r>
      <w:r>
        <w:rPr>
          <w:bCs/>
          <w:sz w:val="28"/>
          <w:szCs w:val="28"/>
        </w:rPr>
        <w:t>а</w:t>
      </w:r>
      <w:r w:rsidRPr="003E0D1B">
        <w:rPr>
          <w:bCs/>
          <w:sz w:val="28"/>
          <w:szCs w:val="28"/>
        </w:rPr>
        <w:t xml:space="preserve"> Тимашевского </w:t>
      </w:r>
      <w:proofErr w:type="gramStart"/>
      <w:r w:rsidRPr="003E0D1B">
        <w:rPr>
          <w:bCs/>
          <w:sz w:val="28"/>
          <w:szCs w:val="28"/>
        </w:rPr>
        <w:t>городского</w:t>
      </w:r>
      <w:proofErr w:type="gramEnd"/>
    </w:p>
    <w:p w:rsidR="002B2897" w:rsidRPr="003E0D1B" w:rsidRDefault="002B2897" w:rsidP="002B2897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E0D1B">
        <w:rPr>
          <w:bCs/>
          <w:sz w:val="28"/>
          <w:szCs w:val="28"/>
        </w:rPr>
        <w:t xml:space="preserve">поселения Тимашевского района                                       </w:t>
      </w:r>
      <w:r>
        <w:rPr>
          <w:bCs/>
          <w:sz w:val="28"/>
          <w:szCs w:val="28"/>
        </w:rPr>
        <w:t xml:space="preserve">       </w:t>
      </w:r>
      <w:r w:rsidRPr="003E0D1B">
        <w:rPr>
          <w:bCs/>
          <w:sz w:val="28"/>
          <w:szCs w:val="28"/>
        </w:rPr>
        <w:t xml:space="preserve">      </w:t>
      </w:r>
      <w:r>
        <w:rPr>
          <w:bCs/>
          <w:sz w:val="28"/>
          <w:szCs w:val="28"/>
        </w:rPr>
        <w:t xml:space="preserve">    </w:t>
      </w:r>
      <w:r w:rsidR="0036504A">
        <w:rPr>
          <w:bCs/>
          <w:sz w:val="28"/>
          <w:szCs w:val="28"/>
        </w:rPr>
        <w:t xml:space="preserve">     </w:t>
      </w:r>
      <w:r>
        <w:rPr>
          <w:bCs/>
          <w:sz w:val="28"/>
          <w:szCs w:val="28"/>
        </w:rPr>
        <w:t>Н.Н. Панин</w:t>
      </w:r>
    </w:p>
    <w:sectPr w:rsidR="002B2897" w:rsidRPr="003E0D1B" w:rsidSect="00F6711A">
      <w:headerReference w:type="default" r:id="rId9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480" w:rsidRDefault="003C5480" w:rsidP="00965C18">
      <w:r>
        <w:separator/>
      </w:r>
    </w:p>
  </w:endnote>
  <w:endnote w:type="continuationSeparator" w:id="0">
    <w:p w:rsidR="003C5480" w:rsidRDefault="003C5480" w:rsidP="00965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480" w:rsidRDefault="003C5480" w:rsidP="00965C18">
      <w:r>
        <w:separator/>
      </w:r>
    </w:p>
  </w:footnote>
  <w:footnote w:type="continuationSeparator" w:id="0">
    <w:p w:rsidR="003C5480" w:rsidRDefault="003C5480" w:rsidP="00965C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339506"/>
      <w:docPartObj>
        <w:docPartGallery w:val="Page Numbers (Top of Page)"/>
        <w:docPartUnique/>
      </w:docPartObj>
    </w:sdtPr>
    <w:sdtEndPr/>
    <w:sdtContent>
      <w:p w:rsidR="00A26BDD" w:rsidRDefault="00314D9E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0FB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26BDD" w:rsidRDefault="00A26BD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A71B07"/>
    <w:multiLevelType w:val="multilevel"/>
    <w:tmpl w:val="B2503D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1">
    <w:nsid w:val="7B885594"/>
    <w:multiLevelType w:val="hybridMultilevel"/>
    <w:tmpl w:val="355A25DC"/>
    <w:lvl w:ilvl="0" w:tplc="D554944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095C"/>
    <w:rsid w:val="00015465"/>
    <w:rsid w:val="000771C8"/>
    <w:rsid w:val="000A61E5"/>
    <w:rsid w:val="00183AA4"/>
    <w:rsid w:val="001852E1"/>
    <w:rsid w:val="001A2C23"/>
    <w:rsid w:val="001B564F"/>
    <w:rsid w:val="001C29B2"/>
    <w:rsid w:val="00277CAF"/>
    <w:rsid w:val="002A45EA"/>
    <w:rsid w:val="002B2897"/>
    <w:rsid w:val="002C4BCF"/>
    <w:rsid w:val="002C6195"/>
    <w:rsid w:val="002F2692"/>
    <w:rsid w:val="00314D9E"/>
    <w:rsid w:val="0036504A"/>
    <w:rsid w:val="00367FC2"/>
    <w:rsid w:val="003A4FDF"/>
    <w:rsid w:val="003C5480"/>
    <w:rsid w:val="00436135"/>
    <w:rsid w:val="00442FCE"/>
    <w:rsid w:val="00460479"/>
    <w:rsid w:val="004762F9"/>
    <w:rsid w:val="005E1233"/>
    <w:rsid w:val="005F569B"/>
    <w:rsid w:val="006251D7"/>
    <w:rsid w:val="00634982"/>
    <w:rsid w:val="00692DF8"/>
    <w:rsid w:val="006D6F5A"/>
    <w:rsid w:val="006E7610"/>
    <w:rsid w:val="00742E1E"/>
    <w:rsid w:val="007C787C"/>
    <w:rsid w:val="007D0B5B"/>
    <w:rsid w:val="007D262B"/>
    <w:rsid w:val="007E696A"/>
    <w:rsid w:val="008314E0"/>
    <w:rsid w:val="00890236"/>
    <w:rsid w:val="008D4DA1"/>
    <w:rsid w:val="008E14B5"/>
    <w:rsid w:val="008F53C6"/>
    <w:rsid w:val="00956C64"/>
    <w:rsid w:val="00965C18"/>
    <w:rsid w:val="009B04AF"/>
    <w:rsid w:val="00A156D4"/>
    <w:rsid w:val="00A23C94"/>
    <w:rsid w:val="00A25932"/>
    <w:rsid w:val="00A26BDD"/>
    <w:rsid w:val="00A3576F"/>
    <w:rsid w:val="00AB10BF"/>
    <w:rsid w:val="00AB386A"/>
    <w:rsid w:val="00AB3DC4"/>
    <w:rsid w:val="00AC2275"/>
    <w:rsid w:val="00AE657F"/>
    <w:rsid w:val="00AF6D37"/>
    <w:rsid w:val="00B26DB4"/>
    <w:rsid w:val="00BC3532"/>
    <w:rsid w:val="00C658BC"/>
    <w:rsid w:val="00C71F6A"/>
    <w:rsid w:val="00C72C7B"/>
    <w:rsid w:val="00C8095C"/>
    <w:rsid w:val="00CA4BED"/>
    <w:rsid w:val="00CA5E9B"/>
    <w:rsid w:val="00CE2468"/>
    <w:rsid w:val="00CF317C"/>
    <w:rsid w:val="00D011A1"/>
    <w:rsid w:val="00D31B55"/>
    <w:rsid w:val="00D4095C"/>
    <w:rsid w:val="00DA58CB"/>
    <w:rsid w:val="00DE6F95"/>
    <w:rsid w:val="00E145B5"/>
    <w:rsid w:val="00E36144"/>
    <w:rsid w:val="00E54AC6"/>
    <w:rsid w:val="00E73191"/>
    <w:rsid w:val="00EA4BE4"/>
    <w:rsid w:val="00EA6275"/>
    <w:rsid w:val="00EC77D1"/>
    <w:rsid w:val="00ED2146"/>
    <w:rsid w:val="00ED25B6"/>
    <w:rsid w:val="00F13BB6"/>
    <w:rsid w:val="00F30FBA"/>
    <w:rsid w:val="00F419D5"/>
    <w:rsid w:val="00F6711A"/>
    <w:rsid w:val="00F83002"/>
    <w:rsid w:val="00F87AB3"/>
    <w:rsid w:val="00FA10F7"/>
    <w:rsid w:val="00FB7EAA"/>
    <w:rsid w:val="00FF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9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D4095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3">
    <w:name w:val="List Paragraph"/>
    <w:basedOn w:val="a"/>
    <w:uiPriority w:val="34"/>
    <w:qFormat/>
    <w:rsid w:val="00E145B5"/>
    <w:pPr>
      <w:ind w:left="720"/>
      <w:contextualSpacing/>
    </w:pPr>
  </w:style>
  <w:style w:type="paragraph" w:styleId="a4">
    <w:name w:val="No Spacing"/>
    <w:uiPriority w:val="1"/>
    <w:qFormat/>
    <w:rsid w:val="002B2897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A23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65C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65C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965C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65C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B7EA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B7E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0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2024-07-04T13:41:00Z</cp:lastPrinted>
  <dcterms:created xsi:type="dcterms:W3CDTF">2024-07-29T05:24:00Z</dcterms:created>
  <dcterms:modified xsi:type="dcterms:W3CDTF">2024-07-29T05:24:00Z</dcterms:modified>
</cp:coreProperties>
</file>