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54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 результатам проведения антикоррупционной экспертизы проекта  нормативного правового акта –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решения Совета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Тимашевского городского поселения Тимашевского района «О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внесении изменений в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решение Совета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17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декабря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2013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г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.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№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302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«Об утверждении Правил землепользования и застройки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Тимашевского городского поселения Тимашевского района» </w:t>
            </w:r>
            <w:r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outlineLvl w:val="0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Обычный"/>
        <w:ind w:firstLine="708"/>
        <w:rPr>
          <w:sz w:val="24"/>
          <w:szCs w:val="24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решения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внесен главой Тимашевского городского поселения Тимашевского район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а</w:t>
      </w:r>
      <w:bookmarkStart w:name="sub_222" w:id="1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в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соответствии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с требованиями Градостроительного кодекса Российской Федерации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bookmarkEnd w:id="1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решения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sz w:val="28"/>
          <w:szCs w:val="28"/>
          <w:rtl w:val="0"/>
          <w:lang w:val="ru-RU"/>
        </w:rPr>
        <w:t>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теле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положения проекта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решения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решения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outlineLvl w:val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   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                 </w:t>
      </w: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rtl w:val="0"/>
          <w:lang w:val="ru-RU"/>
        </w:rPr>
        <w:t>20.03.2023</w:t>
      </w:r>
    </w:p>
    <w:p>
      <w:pPr>
        <w:pStyle w:val="Обычный"/>
        <w:ind w:firstLine="0"/>
      </w:pP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</w:t>
        <w:tab/>
        <w:t xml:space="preserve"> </w:t>
      </w:r>
    </w:p>
    <w:p>
      <w:pPr>
        <w:pStyle w:val="Обычный"/>
        <w:ind w:firstLine="0"/>
      </w:pP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