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D76" w:rsidRPr="007F5092" w:rsidRDefault="00F22D76" w:rsidP="00B23BF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7F5092">
        <w:rPr>
          <w:b w:val="0"/>
          <w:sz w:val="24"/>
          <w:szCs w:val="24"/>
        </w:rPr>
        <w:t>КРАСНОДАРСКИЙ КРАЙ</w:t>
      </w:r>
    </w:p>
    <w:p w:rsidR="00F22D76" w:rsidRPr="007F5092" w:rsidRDefault="00F22D76" w:rsidP="00B23BF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7F5092">
        <w:rPr>
          <w:b w:val="0"/>
          <w:sz w:val="24"/>
          <w:szCs w:val="24"/>
        </w:rPr>
        <w:t>ТИМАШЕВСКИЙ РАЙОН</w:t>
      </w:r>
    </w:p>
    <w:p w:rsidR="00F22D76" w:rsidRPr="007F5092" w:rsidRDefault="00F22D76" w:rsidP="00B23BF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7F5092">
        <w:rPr>
          <w:b w:val="0"/>
          <w:sz w:val="24"/>
          <w:szCs w:val="24"/>
        </w:rPr>
        <w:t xml:space="preserve">СОВЕТ ТИМАШЕВСКОГО ГОРОДСКОГО ПОСЕЛЕНИЯ </w:t>
      </w:r>
    </w:p>
    <w:p w:rsidR="00F22D76" w:rsidRPr="007F5092" w:rsidRDefault="00F22D76" w:rsidP="00B23BF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7F5092">
        <w:rPr>
          <w:b w:val="0"/>
          <w:sz w:val="24"/>
          <w:szCs w:val="24"/>
        </w:rPr>
        <w:t>ТИМАШЕВСКОГО РАЙОНА</w:t>
      </w:r>
    </w:p>
    <w:p w:rsidR="00F22D76" w:rsidRPr="007F5092" w:rsidRDefault="00F22D76" w:rsidP="00B23BF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F22D76" w:rsidRPr="007F5092" w:rsidRDefault="00F22D76" w:rsidP="00B23BF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7F5092">
        <w:rPr>
          <w:b w:val="0"/>
          <w:sz w:val="24"/>
          <w:szCs w:val="24"/>
        </w:rPr>
        <w:t>РЕШЕНИЕ</w:t>
      </w:r>
    </w:p>
    <w:p w:rsidR="00F22D76" w:rsidRPr="007F5092" w:rsidRDefault="00F22D76" w:rsidP="00B23BF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B23BF2" w:rsidRPr="007F5092" w:rsidRDefault="00AA41D9" w:rsidP="00B23BF2">
      <w:pPr>
        <w:pStyle w:val="ConsTitle"/>
        <w:widowControl/>
        <w:ind w:right="0"/>
        <w:jc w:val="both"/>
        <w:rPr>
          <w:b w:val="0"/>
          <w:sz w:val="24"/>
          <w:szCs w:val="24"/>
        </w:rPr>
      </w:pPr>
      <w:r w:rsidRPr="007F5092">
        <w:rPr>
          <w:b w:val="0"/>
          <w:sz w:val="24"/>
          <w:szCs w:val="24"/>
        </w:rPr>
        <w:t xml:space="preserve">19 октября </w:t>
      </w:r>
      <w:r w:rsidR="0050509F" w:rsidRPr="007F5092">
        <w:rPr>
          <w:b w:val="0"/>
          <w:sz w:val="24"/>
          <w:szCs w:val="24"/>
        </w:rPr>
        <w:t>2016</w:t>
      </w:r>
      <w:r w:rsidR="00F22D76" w:rsidRPr="007F5092">
        <w:rPr>
          <w:b w:val="0"/>
          <w:sz w:val="24"/>
          <w:szCs w:val="24"/>
        </w:rPr>
        <w:t xml:space="preserve"> года       </w:t>
      </w:r>
      <w:r w:rsidRPr="007F5092">
        <w:rPr>
          <w:b w:val="0"/>
          <w:sz w:val="24"/>
          <w:szCs w:val="24"/>
        </w:rPr>
        <w:t xml:space="preserve">  </w:t>
      </w:r>
      <w:r w:rsidR="00F22D76" w:rsidRPr="007F5092">
        <w:rPr>
          <w:b w:val="0"/>
          <w:sz w:val="24"/>
          <w:szCs w:val="24"/>
        </w:rPr>
        <w:t xml:space="preserve">                    </w:t>
      </w:r>
      <w:r w:rsidR="0050509F" w:rsidRPr="007F5092">
        <w:rPr>
          <w:b w:val="0"/>
          <w:sz w:val="24"/>
          <w:szCs w:val="24"/>
        </w:rPr>
        <w:t xml:space="preserve">  </w:t>
      </w:r>
      <w:r w:rsidR="00F22D76" w:rsidRPr="007F5092">
        <w:rPr>
          <w:b w:val="0"/>
          <w:sz w:val="24"/>
          <w:szCs w:val="24"/>
        </w:rPr>
        <w:t>№</w:t>
      </w:r>
      <w:r w:rsidRPr="007F5092">
        <w:rPr>
          <w:b w:val="0"/>
          <w:sz w:val="24"/>
          <w:szCs w:val="24"/>
        </w:rPr>
        <w:t xml:space="preserve"> 227</w:t>
      </w:r>
      <w:r w:rsidR="003F13B5" w:rsidRPr="007F5092">
        <w:rPr>
          <w:b w:val="0"/>
          <w:sz w:val="24"/>
          <w:szCs w:val="24"/>
        </w:rPr>
        <w:t xml:space="preserve"> </w:t>
      </w:r>
      <w:r w:rsidR="00680C94" w:rsidRPr="007F5092">
        <w:rPr>
          <w:b w:val="0"/>
          <w:sz w:val="24"/>
          <w:szCs w:val="24"/>
        </w:rPr>
        <w:t xml:space="preserve"> </w:t>
      </w:r>
      <w:r w:rsidR="00F22D76" w:rsidRPr="007F5092">
        <w:rPr>
          <w:b w:val="0"/>
          <w:sz w:val="24"/>
          <w:szCs w:val="24"/>
        </w:rPr>
        <w:t xml:space="preserve">      </w:t>
      </w:r>
      <w:r w:rsidR="0008446C" w:rsidRPr="007F5092">
        <w:rPr>
          <w:b w:val="0"/>
          <w:sz w:val="24"/>
          <w:szCs w:val="24"/>
        </w:rPr>
        <w:t xml:space="preserve"> </w:t>
      </w:r>
      <w:r w:rsidR="00F22D76" w:rsidRPr="007F5092">
        <w:rPr>
          <w:b w:val="0"/>
          <w:sz w:val="24"/>
          <w:szCs w:val="24"/>
        </w:rPr>
        <w:t xml:space="preserve">           </w:t>
      </w:r>
      <w:r w:rsidR="0008446C" w:rsidRPr="007F5092">
        <w:rPr>
          <w:b w:val="0"/>
          <w:sz w:val="24"/>
          <w:szCs w:val="24"/>
        </w:rPr>
        <w:t xml:space="preserve"> </w:t>
      </w:r>
      <w:r w:rsidR="00F22D76" w:rsidRPr="007F5092">
        <w:rPr>
          <w:b w:val="0"/>
          <w:sz w:val="24"/>
          <w:szCs w:val="24"/>
        </w:rPr>
        <w:t xml:space="preserve">                        г.Тимашевск</w:t>
      </w:r>
    </w:p>
    <w:p w:rsidR="00B23BF2" w:rsidRPr="007F5092" w:rsidRDefault="00B23BF2" w:rsidP="00B23BF2">
      <w:pPr>
        <w:pStyle w:val="ConsTitle"/>
        <w:widowControl/>
        <w:ind w:right="0" w:firstLine="567"/>
        <w:jc w:val="both"/>
        <w:rPr>
          <w:b w:val="0"/>
          <w:bCs w:val="0"/>
          <w:sz w:val="24"/>
          <w:szCs w:val="24"/>
        </w:rPr>
      </w:pPr>
    </w:p>
    <w:p w:rsidR="007F5092" w:rsidRPr="00895A90" w:rsidRDefault="007F5092" w:rsidP="007F5092">
      <w:pPr>
        <w:ind w:right="-2"/>
        <w:jc w:val="center"/>
        <w:rPr>
          <w:rFonts w:ascii="Arial" w:hAnsi="Arial" w:cs="Arial"/>
          <w:b/>
          <w:sz w:val="32"/>
          <w:szCs w:val="32"/>
        </w:rPr>
      </w:pPr>
      <w:r w:rsidRPr="00895A90">
        <w:rPr>
          <w:rFonts w:ascii="Arial" w:hAnsi="Arial" w:cs="Arial"/>
          <w:b/>
          <w:sz w:val="32"/>
          <w:szCs w:val="32"/>
        </w:rPr>
        <w:t>Об утверждении программы приватизации муниципальной собственности Тимашевского городского поселения Тимашевского района на 2017 год</w:t>
      </w:r>
    </w:p>
    <w:p w:rsidR="007F5092" w:rsidRPr="00895A90" w:rsidRDefault="007F5092" w:rsidP="007F5092">
      <w:pPr>
        <w:ind w:right="-2"/>
        <w:jc w:val="center"/>
        <w:rPr>
          <w:rFonts w:ascii="Arial" w:hAnsi="Arial" w:cs="Arial"/>
          <w:sz w:val="24"/>
          <w:szCs w:val="24"/>
        </w:rPr>
      </w:pPr>
    </w:p>
    <w:p w:rsidR="00895A90" w:rsidRPr="00895A90" w:rsidRDefault="00895A90" w:rsidP="007F5092">
      <w:pPr>
        <w:ind w:right="-2"/>
        <w:jc w:val="center"/>
        <w:rPr>
          <w:rFonts w:ascii="Arial" w:hAnsi="Arial" w:cs="Arial"/>
          <w:sz w:val="24"/>
          <w:szCs w:val="24"/>
        </w:rPr>
      </w:pPr>
    </w:p>
    <w:p w:rsidR="007F5092" w:rsidRPr="007F5092" w:rsidRDefault="007F5092" w:rsidP="007F5092">
      <w:pPr>
        <w:ind w:right="-144" w:firstLine="567"/>
        <w:jc w:val="both"/>
        <w:rPr>
          <w:rFonts w:ascii="Arial" w:hAnsi="Arial" w:cs="Arial"/>
          <w:sz w:val="24"/>
          <w:szCs w:val="24"/>
        </w:rPr>
      </w:pPr>
      <w:r w:rsidRPr="007F5092">
        <w:rPr>
          <w:rFonts w:ascii="Arial" w:hAnsi="Arial" w:cs="Arial"/>
          <w:sz w:val="24"/>
          <w:szCs w:val="24"/>
        </w:rPr>
        <w:t xml:space="preserve">Руководствуясь </w:t>
      </w:r>
      <w:hyperlink r:id="rId8" w:history="1">
        <w:r w:rsidRPr="007F5092">
          <w:rPr>
            <w:rFonts w:ascii="Arial" w:hAnsi="Arial" w:cs="Arial"/>
            <w:sz w:val="24"/>
            <w:szCs w:val="24"/>
          </w:rPr>
          <w:t>Конституцией</w:t>
        </w:r>
      </w:hyperlink>
      <w:r w:rsidRPr="007F5092">
        <w:rPr>
          <w:rFonts w:ascii="Arial" w:hAnsi="Arial" w:cs="Arial"/>
          <w:sz w:val="24"/>
          <w:szCs w:val="24"/>
        </w:rPr>
        <w:t xml:space="preserve"> Российской Федерации, Гражданским </w:t>
      </w:r>
      <w:hyperlink r:id="rId9" w:history="1">
        <w:r w:rsidRPr="007F5092">
          <w:rPr>
            <w:rFonts w:ascii="Arial" w:hAnsi="Arial" w:cs="Arial"/>
            <w:sz w:val="24"/>
            <w:szCs w:val="24"/>
          </w:rPr>
          <w:t>кодексом</w:t>
        </w:r>
      </w:hyperlink>
      <w:r w:rsidRPr="007F5092">
        <w:rPr>
          <w:rFonts w:ascii="Arial" w:hAnsi="Arial" w:cs="Arial"/>
          <w:sz w:val="24"/>
          <w:szCs w:val="24"/>
        </w:rPr>
        <w:t xml:space="preserve"> Российской Федерации, Федеральными законами от 21.12.2001 </w:t>
      </w:r>
      <w:hyperlink r:id="rId10" w:history="1">
        <w:r w:rsidRPr="007F5092">
          <w:rPr>
            <w:rFonts w:ascii="Arial" w:hAnsi="Arial" w:cs="Arial"/>
            <w:sz w:val="24"/>
            <w:szCs w:val="24"/>
          </w:rPr>
          <w:t>№ 178-ФЗ</w:t>
        </w:r>
      </w:hyperlink>
      <w:r w:rsidRPr="007F5092">
        <w:rPr>
          <w:rFonts w:ascii="Arial" w:hAnsi="Arial" w:cs="Arial"/>
          <w:sz w:val="24"/>
          <w:szCs w:val="24"/>
        </w:rPr>
        <w:t xml:space="preserve"> «О приватизации государственного и муниципального имущества», от 22.07.2008 </w:t>
      </w:r>
      <w:hyperlink r:id="rId11" w:history="1">
        <w:r w:rsidRPr="007F5092">
          <w:rPr>
            <w:rFonts w:ascii="Arial" w:hAnsi="Arial" w:cs="Arial"/>
            <w:sz w:val="24"/>
            <w:szCs w:val="24"/>
          </w:rPr>
          <w:t>№ 159-ФЗ</w:t>
        </w:r>
      </w:hyperlink>
      <w:r w:rsidRPr="007F5092">
        <w:rPr>
          <w:rFonts w:ascii="Arial" w:hAnsi="Arial" w:cs="Arial"/>
          <w:sz w:val="24"/>
          <w:szCs w:val="24"/>
        </w:rPr>
        <w:t xml:space="preserve">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Постановлениями Правительства Российской Федерации от 12.08.2002 </w:t>
      </w:r>
      <w:hyperlink r:id="rId12" w:history="1">
        <w:r w:rsidRPr="007F5092">
          <w:rPr>
            <w:rFonts w:ascii="Arial" w:hAnsi="Arial" w:cs="Arial"/>
            <w:sz w:val="24"/>
            <w:szCs w:val="24"/>
          </w:rPr>
          <w:t>№ 584</w:t>
        </w:r>
      </w:hyperlink>
      <w:r w:rsidRPr="007F5092">
        <w:rPr>
          <w:rFonts w:ascii="Arial" w:hAnsi="Arial" w:cs="Arial"/>
          <w:sz w:val="24"/>
          <w:szCs w:val="24"/>
        </w:rPr>
        <w:t xml:space="preserve"> «Об утверждении Положения о проведении конкурса по продаже государственного или муниципального имущества», от 12.08.2002 </w:t>
      </w:r>
      <w:hyperlink r:id="rId13" w:history="1">
        <w:r w:rsidRPr="007F5092">
          <w:rPr>
            <w:rFonts w:ascii="Arial" w:hAnsi="Arial" w:cs="Arial"/>
            <w:sz w:val="24"/>
            <w:szCs w:val="24"/>
          </w:rPr>
          <w:t>№ 585</w:t>
        </w:r>
      </w:hyperlink>
      <w:r w:rsidRPr="007F5092">
        <w:rPr>
          <w:rFonts w:ascii="Arial" w:hAnsi="Arial" w:cs="Arial"/>
          <w:sz w:val="24"/>
          <w:szCs w:val="24"/>
        </w:rPr>
        <w:t xml:space="preserve">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аукционе», от 22.07.2002 </w:t>
      </w:r>
      <w:hyperlink r:id="rId14" w:history="1">
        <w:r w:rsidRPr="007F5092">
          <w:rPr>
            <w:rFonts w:ascii="Arial" w:hAnsi="Arial" w:cs="Arial"/>
            <w:sz w:val="24"/>
            <w:szCs w:val="24"/>
          </w:rPr>
          <w:t>№ 549</w:t>
        </w:r>
      </w:hyperlink>
      <w:r w:rsidRPr="007F5092">
        <w:rPr>
          <w:rFonts w:ascii="Arial" w:hAnsi="Arial" w:cs="Arial"/>
          <w:sz w:val="24"/>
          <w:szCs w:val="24"/>
        </w:rPr>
        <w:t xml:space="preserve"> «Об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цены», Уставом Тимашевского городского поселения Тимашевского района и Положением о порядке управления и распоряжения имуществом, находящимся в муниципальной собственности Тимашевского городского поселения Тимашевского района, утвержденным решением Совета Тимашевского городского поселения Тимашевского района от 12 февраля 2010 года № 48 (с изменениями от 19 ноября 2010 года № 110, от 31 октября 2012 года № 231, от 17 декабря 2013 № 314, от 15 апреля 2015 года № 46, от 25 ноября 2015 года № 100) (далее - Положение), Совет Тимашевского городского </w:t>
      </w:r>
      <w:r w:rsidR="00895A90">
        <w:rPr>
          <w:rFonts w:ascii="Arial" w:hAnsi="Arial" w:cs="Arial"/>
          <w:sz w:val="24"/>
          <w:szCs w:val="24"/>
        </w:rPr>
        <w:t>поселения Тимашевского района реши</w:t>
      </w:r>
      <w:r w:rsidRPr="007F5092">
        <w:rPr>
          <w:rFonts w:ascii="Arial" w:hAnsi="Arial" w:cs="Arial"/>
          <w:sz w:val="24"/>
          <w:szCs w:val="24"/>
        </w:rPr>
        <w:t>л:</w:t>
      </w:r>
    </w:p>
    <w:p w:rsidR="007F5092" w:rsidRPr="007F5092" w:rsidRDefault="007F5092" w:rsidP="00895A90">
      <w:pPr>
        <w:ind w:right="-144" w:firstLine="567"/>
        <w:jc w:val="both"/>
        <w:rPr>
          <w:rFonts w:ascii="Arial" w:hAnsi="Arial" w:cs="Arial"/>
          <w:sz w:val="24"/>
          <w:szCs w:val="24"/>
        </w:rPr>
      </w:pPr>
      <w:r w:rsidRPr="007F5092">
        <w:rPr>
          <w:rFonts w:ascii="Arial" w:hAnsi="Arial" w:cs="Arial"/>
          <w:sz w:val="24"/>
          <w:szCs w:val="24"/>
        </w:rPr>
        <w:t>1. Утвердить программу приватизации муниципальной собственности Тимашевского городского поселения Тимашевского района на 2017 год.</w:t>
      </w:r>
    </w:p>
    <w:p w:rsidR="00895A90" w:rsidRPr="00A22A78" w:rsidRDefault="007F5092" w:rsidP="00895A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F5092">
        <w:rPr>
          <w:rFonts w:ascii="Arial" w:hAnsi="Arial" w:cs="Arial"/>
          <w:sz w:val="24"/>
          <w:szCs w:val="24"/>
        </w:rPr>
        <w:t xml:space="preserve">2. </w:t>
      </w:r>
      <w:r w:rsidR="00895A90" w:rsidRPr="00A22A78">
        <w:rPr>
          <w:rFonts w:ascii="Arial" w:hAnsi="Arial" w:cs="Arial"/>
          <w:sz w:val="24"/>
          <w:szCs w:val="24"/>
        </w:rPr>
        <w:t>Организационному отделу администрации Тимашевского городского поселения Тимашевского района (Сысоев) опубликовать настоящее решение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7F5092" w:rsidRPr="007F5092" w:rsidRDefault="00895A90" w:rsidP="00895A90">
      <w:pPr>
        <w:ind w:right="-144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7F5092" w:rsidRPr="007F5092">
        <w:rPr>
          <w:rFonts w:ascii="Arial" w:hAnsi="Arial" w:cs="Arial"/>
          <w:sz w:val="24"/>
          <w:szCs w:val="24"/>
        </w:rPr>
        <w:t>Контроль за выполнением решения возложить на заместителя главы Тимашевского городского поселения Тимашевского района С.Г.Шпирного.</w:t>
      </w:r>
    </w:p>
    <w:p w:rsidR="007F5092" w:rsidRPr="007F5092" w:rsidRDefault="00895A90" w:rsidP="00895A90">
      <w:pPr>
        <w:ind w:right="-144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7F5092" w:rsidRPr="007F5092">
        <w:rPr>
          <w:rFonts w:ascii="Arial" w:hAnsi="Arial" w:cs="Arial"/>
          <w:sz w:val="24"/>
          <w:szCs w:val="24"/>
        </w:rPr>
        <w:t xml:space="preserve">. Решение вступает в силу </w:t>
      </w:r>
      <w:r>
        <w:rPr>
          <w:rFonts w:ascii="Arial" w:hAnsi="Arial" w:cs="Arial"/>
          <w:sz w:val="24"/>
          <w:szCs w:val="24"/>
        </w:rPr>
        <w:t>после его официального опубликования.</w:t>
      </w:r>
    </w:p>
    <w:p w:rsidR="003F13B5" w:rsidRPr="007F5092" w:rsidRDefault="003F13B5" w:rsidP="00895A90">
      <w:pPr>
        <w:pStyle w:val="ConsPlusNormal"/>
        <w:ind w:firstLine="567"/>
        <w:jc w:val="both"/>
        <w:rPr>
          <w:sz w:val="24"/>
          <w:szCs w:val="24"/>
        </w:rPr>
      </w:pPr>
    </w:p>
    <w:p w:rsidR="003F13B5" w:rsidRPr="007F5092" w:rsidRDefault="003F13B5" w:rsidP="00B23BF2">
      <w:pPr>
        <w:pStyle w:val="ConsPlusNormal"/>
        <w:ind w:firstLine="567"/>
        <w:rPr>
          <w:sz w:val="24"/>
          <w:szCs w:val="24"/>
        </w:rPr>
      </w:pPr>
    </w:p>
    <w:p w:rsidR="003F13B5" w:rsidRPr="007F5092" w:rsidRDefault="003F13B5" w:rsidP="00B23BF2">
      <w:pPr>
        <w:pStyle w:val="ConsPlusNormal"/>
        <w:ind w:firstLine="567"/>
        <w:rPr>
          <w:sz w:val="24"/>
          <w:szCs w:val="24"/>
        </w:rPr>
      </w:pPr>
    </w:p>
    <w:p w:rsidR="003F13B5" w:rsidRPr="007F5092" w:rsidRDefault="003F13B5" w:rsidP="00B23BF2">
      <w:pPr>
        <w:pStyle w:val="ConsPlusNormal"/>
        <w:ind w:firstLine="567"/>
        <w:rPr>
          <w:sz w:val="24"/>
          <w:szCs w:val="24"/>
          <w:highlight w:val="yellow"/>
        </w:rPr>
      </w:pPr>
      <w:r w:rsidRPr="007F5092">
        <w:rPr>
          <w:sz w:val="24"/>
          <w:szCs w:val="24"/>
        </w:rPr>
        <w:lastRenderedPageBreak/>
        <w:t>Председатель Совета</w:t>
      </w:r>
    </w:p>
    <w:p w:rsidR="003F13B5" w:rsidRPr="007F5092" w:rsidRDefault="003F13B5" w:rsidP="00B23BF2">
      <w:pPr>
        <w:pStyle w:val="ConsPlusNormal"/>
        <w:ind w:firstLine="567"/>
        <w:rPr>
          <w:sz w:val="24"/>
          <w:szCs w:val="24"/>
        </w:rPr>
      </w:pPr>
      <w:r w:rsidRPr="007F5092">
        <w:rPr>
          <w:sz w:val="24"/>
          <w:szCs w:val="24"/>
        </w:rPr>
        <w:t>Тимашевского городского поселения</w:t>
      </w:r>
    </w:p>
    <w:p w:rsidR="003F13B5" w:rsidRPr="007F5092" w:rsidRDefault="003F13B5" w:rsidP="00B23BF2">
      <w:pPr>
        <w:pStyle w:val="ConsPlusNormal"/>
        <w:ind w:firstLine="567"/>
        <w:rPr>
          <w:sz w:val="24"/>
          <w:szCs w:val="24"/>
        </w:rPr>
      </w:pPr>
      <w:r w:rsidRPr="007F5092">
        <w:rPr>
          <w:sz w:val="24"/>
          <w:szCs w:val="24"/>
        </w:rPr>
        <w:t>Тимашевского района</w:t>
      </w:r>
    </w:p>
    <w:p w:rsidR="0012311D" w:rsidRPr="007F5092" w:rsidRDefault="003F13B5" w:rsidP="00B23BF2">
      <w:pPr>
        <w:pStyle w:val="ConsPlusNormal"/>
        <w:ind w:firstLine="567"/>
        <w:rPr>
          <w:sz w:val="24"/>
          <w:szCs w:val="24"/>
        </w:rPr>
      </w:pPr>
      <w:r w:rsidRPr="007F5092">
        <w:rPr>
          <w:sz w:val="24"/>
          <w:szCs w:val="24"/>
        </w:rPr>
        <w:t>С.Г.Качанов</w:t>
      </w:r>
    </w:p>
    <w:p w:rsidR="00AA41D9" w:rsidRPr="007F5092" w:rsidRDefault="00AA41D9" w:rsidP="00AA41D9">
      <w:pPr>
        <w:pStyle w:val="ConsPlusNormal"/>
        <w:ind w:firstLine="567"/>
        <w:jc w:val="both"/>
        <w:rPr>
          <w:sz w:val="24"/>
          <w:szCs w:val="24"/>
        </w:rPr>
      </w:pPr>
    </w:p>
    <w:p w:rsidR="00AA41D9" w:rsidRPr="007F5092" w:rsidRDefault="00AA41D9" w:rsidP="00AA41D9">
      <w:pPr>
        <w:pStyle w:val="ConsPlusNormal"/>
        <w:ind w:firstLine="567"/>
        <w:jc w:val="both"/>
        <w:rPr>
          <w:sz w:val="24"/>
          <w:szCs w:val="24"/>
        </w:rPr>
      </w:pPr>
    </w:p>
    <w:p w:rsidR="00AA41D9" w:rsidRPr="007F5092" w:rsidRDefault="00AA41D9" w:rsidP="00AA41D9">
      <w:pPr>
        <w:pStyle w:val="ConsPlusNormal"/>
        <w:ind w:firstLine="567"/>
        <w:jc w:val="both"/>
        <w:rPr>
          <w:sz w:val="24"/>
          <w:szCs w:val="24"/>
        </w:rPr>
      </w:pPr>
    </w:p>
    <w:p w:rsidR="00AA41D9" w:rsidRPr="007F5092" w:rsidRDefault="00AA41D9" w:rsidP="00AA41D9">
      <w:pPr>
        <w:pStyle w:val="ConsPlusNormal"/>
        <w:ind w:firstLine="567"/>
        <w:jc w:val="both"/>
        <w:rPr>
          <w:sz w:val="24"/>
          <w:szCs w:val="24"/>
        </w:rPr>
      </w:pPr>
      <w:r w:rsidRPr="007F5092">
        <w:rPr>
          <w:sz w:val="24"/>
          <w:szCs w:val="24"/>
        </w:rPr>
        <w:t>Исполняющий обязанности главы</w:t>
      </w:r>
    </w:p>
    <w:p w:rsidR="00AA41D9" w:rsidRPr="007F5092" w:rsidRDefault="00AA41D9" w:rsidP="00AA41D9">
      <w:pPr>
        <w:pStyle w:val="ConsPlusNormal"/>
        <w:ind w:firstLine="567"/>
        <w:jc w:val="both"/>
        <w:rPr>
          <w:sz w:val="24"/>
          <w:szCs w:val="24"/>
        </w:rPr>
      </w:pPr>
      <w:r w:rsidRPr="007F5092">
        <w:rPr>
          <w:sz w:val="24"/>
          <w:szCs w:val="24"/>
        </w:rPr>
        <w:t>Тимашевского городского поселения</w:t>
      </w:r>
    </w:p>
    <w:p w:rsidR="00AA41D9" w:rsidRPr="007F5092" w:rsidRDefault="00AA41D9" w:rsidP="00AA41D9">
      <w:pPr>
        <w:pStyle w:val="ConsPlusNormal"/>
        <w:ind w:firstLine="567"/>
        <w:jc w:val="both"/>
        <w:rPr>
          <w:sz w:val="24"/>
          <w:szCs w:val="24"/>
        </w:rPr>
      </w:pPr>
      <w:r w:rsidRPr="007F5092">
        <w:rPr>
          <w:sz w:val="24"/>
          <w:szCs w:val="24"/>
        </w:rPr>
        <w:t>Тимашевского района</w:t>
      </w:r>
    </w:p>
    <w:p w:rsidR="00AA41D9" w:rsidRPr="007F5092" w:rsidRDefault="00AA41D9" w:rsidP="00AA41D9">
      <w:pPr>
        <w:pStyle w:val="ConsPlusNormal"/>
        <w:ind w:firstLine="567"/>
        <w:jc w:val="both"/>
        <w:rPr>
          <w:sz w:val="24"/>
          <w:szCs w:val="24"/>
        </w:rPr>
      </w:pPr>
      <w:r w:rsidRPr="007F5092">
        <w:rPr>
          <w:sz w:val="24"/>
          <w:szCs w:val="24"/>
        </w:rPr>
        <w:t>С.Г.Шпирный</w:t>
      </w:r>
    </w:p>
    <w:p w:rsidR="007F5092" w:rsidRDefault="007F5092" w:rsidP="00AA41D9">
      <w:pPr>
        <w:pStyle w:val="ConsPlusNormal"/>
        <w:ind w:firstLine="567"/>
        <w:jc w:val="both"/>
        <w:rPr>
          <w:sz w:val="24"/>
          <w:szCs w:val="24"/>
        </w:rPr>
      </w:pPr>
    </w:p>
    <w:p w:rsidR="007632A1" w:rsidRDefault="007632A1" w:rsidP="00AA41D9">
      <w:pPr>
        <w:pStyle w:val="ConsPlusNormal"/>
        <w:ind w:firstLine="567"/>
        <w:jc w:val="both"/>
        <w:rPr>
          <w:sz w:val="24"/>
          <w:szCs w:val="24"/>
        </w:rPr>
      </w:pPr>
    </w:p>
    <w:p w:rsidR="007632A1" w:rsidRPr="007F5092" w:rsidRDefault="007632A1" w:rsidP="00AA41D9">
      <w:pPr>
        <w:pStyle w:val="ConsPlusNormal"/>
        <w:ind w:firstLine="567"/>
        <w:jc w:val="both"/>
        <w:rPr>
          <w:sz w:val="24"/>
          <w:szCs w:val="24"/>
        </w:rPr>
      </w:pPr>
    </w:p>
    <w:p w:rsidR="007F5092" w:rsidRDefault="007F5092" w:rsidP="00AA41D9">
      <w:pPr>
        <w:pStyle w:val="ConsPlusNormal"/>
        <w:ind w:firstLine="567"/>
        <w:jc w:val="both"/>
        <w:rPr>
          <w:sz w:val="24"/>
          <w:szCs w:val="24"/>
        </w:rPr>
      </w:pPr>
    </w:p>
    <w:p w:rsidR="007632A1" w:rsidRDefault="007632A1" w:rsidP="00AA41D9">
      <w:pPr>
        <w:pStyle w:val="ConsPlus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7632A1" w:rsidRDefault="007632A1" w:rsidP="00AA41D9">
      <w:pPr>
        <w:pStyle w:val="ConsPlus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УТВЕРЖДЕНА</w:t>
      </w:r>
    </w:p>
    <w:p w:rsidR="007632A1" w:rsidRDefault="007632A1" w:rsidP="00AA41D9">
      <w:pPr>
        <w:pStyle w:val="ConsPlus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решением Совета</w:t>
      </w:r>
    </w:p>
    <w:p w:rsidR="007632A1" w:rsidRDefault="007632A1" w:rsidP="00AA41D9">
      <w:pPr>
        <w:pStyle w:val="ConsPlus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Тимашевского городского поселения</w:t>
      </w:r>
    </w:p>
    <w:p w:rsidR="007632A1" w:rsidRDefault="007632A1" w:rsidP="00AA41D9">
      <w:pPr>
        <w:pStyle w:val="ConsPlus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Тимашевского района</w:t>
      </w:r>
    </w:p>
    <w:p w:rsidR="007632A1" w:rsidRDefault="007632A1" w:rsidP="00AA41D9">
      <w:pPr>
        <w:pStyle w:val="ConsPlus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от 19.10.2016 № 227</w:t>
      </w:r>
    </w:p>
    <w:p w:rsidR="007632A1" w:rsidRDefault="007632A1" w:rsidP="00AA41D9">
      <w:pPr>
        <w:pStyle w:val="ConsPlusNormal"/>
        <w:ind w:firstLine="567"/>
        <w:jc w:val="both"/>
        <w:rPr>
          <w:sz w:val="24"/>
          <w:szCs w:val="24"/>
        </w:rPr>
      </w:pPr>
    </w:p>
    <w:p w:rsidR="007632A1" w:rsidRPr="007F5092" w:rsidRDefault="007632A1" w:rsidP="00AA41D9">
      <w:pPr>
        <w:pStyle w:val="ConsPlusNormal"/>
        <w:ind w:firstLine="567"/>
        <w:jc w:val="both"/>
        <w:rPr>
          <w:sz w:val="24"/>
          <w:szCs w:val="24"/>
        </w:rPr>
      </w:pPr>
    </w:p>
    <w:p w:rsidR="007F5092" w:rsidRPr="007F5092" w:rsidRDefault="007F5092" w:rsidP="007F5092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7F5092">
        <w:rPr>
          <w:rFonts w:ascii="Arial" w:hAnsi="Arial" w:cs="Arial"/>
          <w:sz w:val="24"/>
          <w:szCs w:val="24"/>
        </w:rPr>
        <w:t>ПРОГРАММА</w:t>
      </w:r>
    </w:p>
    <w:p w:rsidR="007632A1" w:rsidRDefault="007632A1" w:rsidP="007F5092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приватизации объектов муниципальной </w:t>
      </w:r>
      <w:r w:rsidRPr="007F5092">
        <w:rPr>
          <w:rFonts w:ascii="Arial" w:hAnsi="Arial" w:cs="Arial"/>
          <w:sz w:val="24"/>
          <w:szCs w:val="24"/>
        </w:rPr>
        <w:t xml:space="preserve">собственности Тимашевского городского поселения Тимашевского района на 2017 год </w:t>
      </w:r>
    </w:p>
    <w:p w:rsidR="007F5092" w:rsidRPr="007F5092" w:rsidRDefault="007F5092" w:rsidP="007F5092">
      <w:pPr>
        <w:pStyle w:val="ConsPlusNormal"/>
        <w:jc w:val="both"/>
        <w:rPr>
          <w:sz w:val="24"/>
          <w:szCs w:val="24"/>
        </w:rPr>
      </w:pPr>
    </w:p>
    <w:p w:rsidR="007F5092" w:rsidRPr="007F5092" w:rsidRDefault="007F5092" w:rsidP="007F5092">
      <w:pPr>
        <w:pStyle w:val="ConsPlusNormal"/>
        <w:jc w:val="center"/>
        <w:rPr>
          <w:sz w:val="24"/>
          <w:szCs w:val="24"/>
        </w:rPr>
      </w:pPr>
      <w:r w:rsidRPr="007F5092">
        <w:rPr>
          <w:sz w:val="24"/>
          <w:szCs w:val="24"/>
        </w:rPr>
        <w:t>Раздел I</w:t>
      </w:r>
    </w:p>
    <w:p w:rsidR="007F5092" w:rsidRPr="007F5092" w:rsidRDefault="007F5092" w:rsidP="007F5092">
      <w:pPr>
        <w:pStyle w:val="ConsPlusNormal"/>
        <w:jc w:val="both"/>
        <w:rPr>
          <w:sz w:val="24"/>
          <w:szCs w:val="24"/>
        </w:rPr>
      </w:pPr>
    </w:p>
    <w:p w:rsidR="007F5092" w:rsidRPr="007F5092" w:rsidRDefault="007F5092" w:rsidP="007F5092">
      <w:pPr>
        <w:pStyle w:val="ConsPlusNormal"/>
        <w:jc w:val="center"/>
        <w:rPr>
          <w:sz w:val="24"/>
          <w:szCs w:val="24"/>
        </w:rPr>
      </w:pPr>
      <w:r w:rsidRPr="007F5092">
        <w:rPr>
          <w:sz w:val="24"/>
          <w:szCs w:val="24"/>
        </w:rPr>
        <w:t>ОБЩИЕ ПОЛОЖЕНИЯ</w:t>
      </w:r>
    </w:p>
    <w:p w:rsidR="007F5092" w:rsidRPr="007F5092" w:rsidRDefault="007F5092" w:rsidP="007F5092">
      <w:pPr>
        <w:pStyle w:val="ConsPlusNormal"/>
        <w:jc w:val="both"/>
        <w:rPr>
          <w:sz w:val="24"/>
          <w:szCs w:val="24"/>
        </w:rPr>
      </w:pPr>
    </w:p>
    <w:p w:rsidR="007F5092" w:rsidRPr="007F5092" w:rsidRDefault="007F5092" w:rsidP="007F5092">
      <w:pPr>
        <w:pStyle w:val="ConsPlusNormal"/>
        <w:ind w:firstLine="540"/>
        <w:jc w:val="both"/>
        <w:rPr>
          <w:sz w:val="24"/>
          <w:szCs w:val="24"/>
        </w:rPr>
      </w:pPr>
      <w:r w:rsidRPr="007F5092">
        <w:rPr>
          <w:sz w:val="24"/>
          <w:szCs w:val="24"/>
        </w:rPr>
        <w:t xml:space="preserve">1. Программа приватизации объектов муниципальной собственности Тимашевского городского поселения Тимашевского района на 2017 год (далее - Программа) разработана в соответствии с </w:t>
      </w:r>
      <w:hyperlink r:id="rId15" w:history="1">
        <w:r w:rsidRPr="007F5092">
          <w:rPr>
            <w:sz w:val="24"/>
            <w:szCs w:val="24"/>
          </w:rPr>
          <w:t>Конституцией</w:t>
        </w:r>
      </w:hyperlink>
      <w:r w:rsidRPr="007F5092">
        <w:rPr>
          <w:sz w:val="24"/>
          <w:szCs w:val="24"/>
        </w:rPr>
        <w:t xml:space="preserve"> Российской Федерации, Гражданским </w:t>
      </w:r>
      <w:hyperlink r:id="rId16" w:history="1">
        <w:r w:rsidRPr="007F5092">
          <w:rPr>
            <w:sz w:val="24"/>
            <w:szCs w:val="24"/>
          </w:rPr>
          <w:t>кодексом</w:t>
        </w:r>
      </w:hyperlink>
      <w:r w:rsidRPr="007F5092">
        <w:rPr>
          <w:sz w:val="24"/>
          <w:szCs w:val="24"/>
        </w:rPr>
        <w:t xml:space="preserve"> Российской Федерации, Федеральными законами от 21.12.2001 </w:t>
      </w:r>
      <w:hyperlink r:id="rId17" w:history="1">
        <w:r w:rsidRPr="007F5092">
          <w:rPr>
            <w:sz w:val="24"/>
            <w:szCs w:val="24"/>
          </w:rPr>
          <w:t>№ 178-ФЗ</w:t>
        </w:r>
      </w:hyperlink>
      <w:r w:rsidRPr="007F5092">
        <w:rPr>
          <w:sz w:val="24"/>
          <w:szCs w:val="24"/>
        </w:rPr>
        <w:t xml:space="preserve"> «О приватизации государственного и муниципального имущества», от 22.07.2008 </w:t>
      </w:r>
      <w:hyperlink r:id="rId18" w:history="1">
        <w:r w:rsidRPr="007F5092">
          <w:rPr>
            <w:sz w:val="24"/>
            <w:szCs w:val="24"/>
          </w:rPr>
          <w:t>№ 159-ФЗ</w:t>
        </w:r>
      </w:hyperlink>
      <w:r w:rsidRPr="007F5092">
        <w:rPr>
          <w:sz w:val="24"/>
          <w:szCs w:val="24"/>
        </w:rPr>
        <w:t xml:space="preserve">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Постановлениями Правительства Российской Федерации от 12.08.2002 </w:t>
      </w:r>
      <w:hyperlink r:id="rId19" w:history="1">
        <w:r w:rsidRPr="007F5092">
          <w:rPr>
            <w:sz w:val="24"/>
            <w:szCs w:val="24"/>
          </w:rPr>
          <w:t>№ 584</w:t>
        </w:r>
      </w:hyperlink>
      <w:r w:rsidRPr="007F5092">
        <w:rPr>
          <w:sz w:val="24"/>
          <w:szCs w:val="24"/>
        </w:rPr>
        <w:t xml:space="preserve"> «Об утверждении Положения о проведении конкурса по продаже государственного или муниципального имущества», от 12.08.2002 </w:t>
      </w:r>
      <w:hyperlink r:id="rId20" w:history="1">
        <w:r w:rsidRPr="007F5092">
          <w:rPr>
            <w:sz w:val="24"/>
            <w:szCs w:val="24"/>
          </w:rPr>
          <w:t>№ 585</w:t>
        </w:r>
      </w:hyperlink>
      <w:r w:rsidRPr="007F5092">
        <w:rPr>
          <w:sz w:val="24"/>
          <w:szCs w:val="24"/>
        </w:rPr>
        <w:t xml:space="preserve">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аукционе», от 22.07.2002 </w:t>
      </w:r>
      <w:hyperlink r:id="rId21" w:history="1">
        <w:r w:rsidRPr="007F5092">
          <w:rPr>
            <w:sz w:val="24"/>
            <w:szCs w:val="24"/>
          </w:rPr>
          <w:t>№ 549</w:t>
        </w:r>
      </w:hyperlink>
      <w:r w:rsidRPr="007F5092">
        <w:rPr>
          <w:sz w:val="24"/>
          <w:szCs w:val="24"/>
        </w:rPr>
        <w:t xml:space="preserve"> «Об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цены» и Положением о порядке управления и распоряжения имуществом, находящимся в муниципальной собственности Тимашевского городского поселения Тимашевского района, </w:t>
      </w:r>
      <w:r w:rsidRPr="007F5092">
        <w:rPr>
          <w:sz w:val="24"/>
          <w:szCs w:val="24"/>
        </w:rPr>
        <w:lastRenderedPageBreak/>
        <w:t>утвержденным решением Совета Тимашевского городского поселения Тимашевского района от 12 февраля 2010 года № 48 (с изменениями от 19 ноября 2010 года № 110, от 31 октября 2012 года № 231, от 17 декабря 2013 № 314, от 15 апреля 2015 года № 46, от 25 ноября 2015 года № 100) (далее - Положение).</w:t>
      </w:r>
    </w:p>
    <w:p w:rsidR="007F5092" w:rsidRPr="007F5092" w:rsidRDefault="007F5092" w:rsidP="007F5092">
      <w:pPr>
        <w:pStyle w:val="ConsPlusNormal"/>
        <w:jc w:val="both"/>
        <w:rPr>
          <w:sz w:val="24"/>
          <w:szCs w:val="24"/>
        </w:rPr>
      </w:pPr>
    </w:p>
    <w:p w:rsidR="007F5092" w:rsidRPr="007F5092" w:rsidRDefault="007F5092" w:rsidP="007F5092">
      <w:pPr>
        <w:pStyle w:val="ConsPlusNormal"/>
        <w:jc w:val="center"/>
        <w:rPr>
          <w:sz w:val="24"/>
          <w:szCs w:val="24"/>
        </w:rPr>
      </w:pPr>
      <w:r w:rsidRPr="007F5092">
        <w:rPr>
          <w:sz w:val="24"/>
          <w:szCs w:val="24"/>
        </w:rPr>
        <w:t>Раздел II</w:t>
      </w:r>
    </w:p>
    <w:p w:rsidR="007F5092" w:rsidRPr="007F5092" w:rsidRDefault="007F5092" w:rsidP="007F5092">
      <w:pPr>
        <w:pStyle w:val="ConsPlusNormal"/>
        <w:jc w:val="both"/>
        <w:rPr>
          <w:sz w:val="24"/>
          <w:szCs w:val="24"/>
        </w:rPr>
      </w:pPr>
    </w:p>
    <w:p w:rsidR="007632A1" w:rsidRDefault="007632A1" w:rsidP="007F5092"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Цели и задачи приватизации объектов муниципальной </w:t>
      </w:r>
      <w:r w:rsidRPr="007F5092">
        <w:rPr>
          <w:sz w:val="24"/>
          <w:szCs w:val="24"/>
        </w:rPr>
        <w:t>собственности Тимашевского городского поселения Тимашевского района</w:t>
      </w:r>
    </w:p>
    <w:p w:rsidR="007F5092" w:rsidRPr="007F5092" w:rsidRDefault="007F5092" w:rsidP="007F5092">
      <w:pPr>
        <w:pStyle w:val="ConsPlusNormal"/>
        <w:jc w:val="both"/>
        <w:rPr>
          <w:sz w:val="24"/>
          <w:szCs w:val="24"/>
        </w:rPr>
      </w:pPr>
    </w:p>
    <w:p w:rsidR="007F5092" w:rsidRPr="007F5092" w:rsidRDefault="007F5092" w:rsidP="007F5092">
      <w:pPr>
        <w:pStyle w:val="ConsPlusNormal"/>
        <w:ind w:firstLine="540"/>
        <w:jc w:val="both"/>
        <w:rPr>
          <w:sz w:val="24"/>
          <w:szCs w:val="24"/>
        </w:rPr>
      </w:pPr>
      <w:r w:rsidRPr="007F5092">
        <w:rPr>
          <w:sz w:val="24"/>
          <w:szCs w:val="24"/>
        </w:rPr>
        <w:t>2. Главными целями приватизации объектов муниципальной собственности Тимашевского городского поселения Тимашевского района (далее - объекты муниципальной собственности) на 2017 год являются повышение эффективности управления муниципальной собственностью Тимашевского городского поселения Тимашевского района и обеспечение планомерности процесса приватизации.</w:t>
      </w:r>
    </w:p>
    <w:p w:rsidR="007F5092" w:rsidRPr="007F5092" w:rsidRDefault="007F5092" w:rsidP="007F5092">
      <w:pPr>
        <w:pStyle w:val="ConsPlusNormal"/>
        <w:ind w:firstLine="540"/>
        <w:jc w:val="both"/>
        <w:rPr>
          <w:sz w:val="24"/>
          <w:szCs w:val="24"/>
        </w:rPr>
      </w:pPr>
      <w:r w:rsidRPr="007F5092">
        <w:rPr>
          <w:sz w:val="24"/>
          <w:szCs w:val="24"/>
        </w:rPr>
        <w:t>3. Приватизация объектов муниципальной собственности Тимашевского городского поселения Тимашевского района в 2017 году будет направлена на решение следующих задач:</w:t>
      </w:r>
    </w:p>
    <w:p w:rsidR="007F5092" w:rsidRPr="007F5092" w:rsidRDefault="007F5092" w:rsidP="007F5092">
      <w:pPr>
        <w:pStyle w:val="ConsPlusNormal"/>
        <w:ind w:firstLine="540"/>
        <w:jc w:val="both"/>
        <w:rPr>
          <w:sz w:val="24"/>
          <w:szCs w:val="24"/>
        </w:rPr>
      </w:pPr>
      <w:r w:rsidRPr="007F5092">
        <w:rPr>
          <w:sz w:val="24"/>
          <w:szCs w:val="24"/>
        </w:rPr>
        <w:t>повышение эффективности использования объектов муниципальной собственности;</w:t>
      </w:r>
    </w:p>
    <w:p w:rsidR="007F5092" w:rsidRPr="007F5092" w:rsidRDefault="007F5092" w:rsidP="007F5092">
      <w:pPr>
        <w:pStyle w:val="ConsPlusNormal"/>
        <w:ind w:firstLine="540"/>
        <w:jc w:val="both"/>
        <w:rPr>
          <w:sz w:val="24"/>
          <w:szCs w:val="24"/>
        </w:rPr>
      </w:pPr>
      <w:r w:rsidRPr="007F5092">
        <w:rPr>
          <w:sz w:val="24"/>
          <w:szCs w:val="24"/>
        </w:rPr>
        <w:t>оптимизация структуры муниципальной собственности;</w:t>
      </w:r>
    </w:p>
    <w:p w:rsidR="007F5092" w:rsidRPr="007F5092" w:rsidRDefault="007F5092" w:rsidP="007F5092">
      <w:pPr>
        <w:pStyle w:val="ConsPlusNormal"/>
        <w:ind w:firstLine="540"/>
        <w:jc w:val="both"/>
        <w:rPr>
          <w:sz w:val="24"/>
          <w:szCs w:val="24"/>
        </w:rPr>
      </w:pPr>
      <w:r w:rsidRPr="007F5092">
        <w:rPr>
          <w:sz w:val="24"/>
          <w:szCs w:val="24"/>
        </w:rPr>
        <w:t>уменьшение бюджетных расходов на управление объектами муниципальной собственности;</w:t>
      </w:r>
    </w:p>
    <w:p w:rsidR="007F5092" w:rsidRPr="007F5092" w:rsidRDefault="007F5092" w:rsidP="007F5092">
      <w:pPr>
        <w:pStyle w:val="ConsPlusNormal"/>
        <w:ind w:firstLine="540"/>
        <w:jc w:val="both"/>
        <w:rPr>
          <w:sz w:val="24"/>
          <w:szCs w:val="24"/>
        </w:rPr>
      </w:pPr>
      <w:r w:rsidRPr="007F5092">
        <w:rPr>
          <w:sz w:val="24"/>
          <w:szCs w:val="24"/>
        </w:rPr>
        <w:t>создание условий для развития рынка недвижимости;</w:t>
      </w:r>
    </w:p>
    <w:p w:rsidR="007F5092" w:rsidRPr="007F5092" w:rsidRDefault="007F5092" w:rsidP="007F5092">
      <w:pPr>
        <w:pStyle w:val="ConsPlusNormal"/>
        <w:ind w:firstLine="540"/>
        <w:jc w:val="both"/>
        <w:rPr>
          <w:sz w:val="24"/>
          <w:szCs w:val="24"/>
        </w:rPr>
      </w:pPr>
      <w:r w:rsidRPr="007F5092">
        <w:rPr>
          <w:sz w:val="24"/>
          <w:szCs w:val="24"/>
        </w:rPr>
        <w:t>пополнение доходной части местного бюджета (бюджета Тимашевского городского поселения Тимашевского района);</w:t>
      </w:r>
    </w:p>
    <w:p w:rsidR="007F5092" w:rsidRPr="007F5092" w:rsidRDefault="007F5092" w:rsidP="007F5092">
      <w:pPr>
        <w:pStyle w:val="ConsPlusNormal"/>
        <w:ind w:firstLine="540"/>
        <w:jc w:val="both"/>
        <w:rPr>
          <w:sz w:val="24"/>
          <w:szCs w:val="24"/>
        </w:rPr>
      </w:pPr>
      <w:r w:rsidRPr="007F5092">
        <w:rPr>
          <w:sz w:val="24"/>
          <w:szCs w:val="24"/>
        </w:rPr>
        <w:t>привлечение инвестиций в экономику Тимашевского городского поселения Тимашевского района;</w:t>
      </w:r>
    </w:p>
    <w:p w:rsidR="007F5092" w:rsidRPr="007F5092" w:rsidRDefault="007F5092" w:rsidP="007F5092">
      <w:pPr>
        <w:pStyle w:val="ConsPlusNormal"/>
        <w:ind w:firstLine="540"/>
        <w:jc w:val="both"/>
        <w:rPr>
          <w:sz w:val="24"/>
          <w:szCs w:val="24"/>
        </w:rPr>
      </w:pPr>
      <w:r w:rsidRPr="007F5092">
        <w:rPr>
          <w:sz w:val="24"/>
          <w:szCs w:val="24"/>
        </w:rPr>
        <w:t>расширение производства и создание новых рабочих мест;</w:t>
      </w:r>
    </w:p>
    <w:p w:rsidR="007F5092" w:rsidRPr="007F5092" w:rsidRDefault="007F5092" w:rsidP="007F5092">
      <w:pPr>
        <w:pStyle w:val="ConsPlusNormal"/>
        <w:ind w:firstLine="540"/>
        <w:jc w:val="both"/>
        <w:rPr>
          <w:sz w:val="24"/>
          <w:szCs w:val="24"/>
        </w:rPr>
      </w:pPr>
      <w:r w:rsidRPr="007F5092">
        <w:rPr>
          <w:sz w:val="24"/>
          <w:szCs w:val="24"/>
        </w:rPr>
        <w:t>реализация преимущественного права субъектов малого и среднего предпринимательства при приватизации арендуемого имущества.</w:t>
      </w:r>
    </w:p>
    <w:p w:rsidR="007F5092" w:rsidRPr="007F5092" w:rsidRDefault="007F5092" w:rsidP="007F5092">
      <w:pPr>
        <w:pStyle w:val="ConsPlusNormal"/>
        <w:jc w:val="both"/>
        <w:rPr>
          <w:sz w:val="24"/>
          <w:szCs w:val="24"/>
        </w:rPr>
      </w:pPr>
    </w:p>
    <w:p w:rsidR="007F5092" w:rsidRPr="007F5092" w:rsidRDefault="007F5092" w:rsidP="007F5092">
      <w:pPr>
        <w:pStyle w:val="ConsPlusNormal"/>
        <w:jc w:val="center"/>
        <w:rPr>
          <w:sz w:val="24"/>
          <w:szCs w:val="24"/>
        </w:rPr>
      </w:pPr>
      <w:r w:rsidRPr="007F5092">
        <w:rPr>
          <w:sz w:val="24"/>
          <w:szCs w:val="24"/>
        </w:rPr>
        <w:t>Раздел III</w:t>
      </w:r>
    </w:p>
    <w:p w:rsidR="007F5092" w:rsidRPr="007F5092" w:rsidRDefault="007F5092" w:rsidP="007F5092">
      <w:pPr>
        <w:pStyle w:val="ConsPlusNormal"/>
        <w:jc w:val="both"/>
        <w:rPr>
          <w:sz w:val="24"/>
          <w:szCs w:val="24"/>
        </w:rPr>
      </w:pPr>
    </w:p>
    <w:p w:rsidR="007F5092" w:rsidRPr="007F5092" w:rsidRDefault="007632A1" w:rsidP="007F5092"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Прогноз поступлений в местный бюджет (бюджет </w:t>
      </w:r>
      <w:r w:rsidR="007F5092" w:rsidRPr="007F5092">
        <w:rPr>
          <w:sz w:val="24"/>
          <w:szCs w:val="24"/>
        </w:rPr>
        <w:t xml:space="preserve">Тимашевского городского поселения Тимашевского района) </w:t>
      </w:r>
      <w:r>
        <w:rPr>
          <w:sz w:val="24"/>
          <w:szCs w:val="24"/>
        </w:rPr>
        <w:t xml:space="preserve">денежных средств, полученных от приватизации объектов муниципальной собственности </w:t>
      </w:r>
      <w:r w:rsidR="007F5092" w:rsidRPr="007F5092">
        <w:rPr>
          <w:sz w:val="24"/>
          <w:szCs w:val="24"/>
        </w:rPr>
        <w:t>Тимашевского городского поселения Тимашевского района,</w:t>
      </w:r>
      <w:r>
        <w:rPr>
          <w:sz w:val="24"/>
          <w:szCs w:val="24"/>
        </w:rPr>
        <w:t xml:space="preserve"> распределение средств от приватизации</w:t>
      </w:r>
    </w:p>
    <w:p w:rsidR="007F5092" w:rsidRPr="007F5092" w:rsidRDefault="007F5092" w:rsidP="007F5092">
      <w:pPr>
        <w:pStyle w:val="ConsPlusNormal"/>
        <w:jc w:val="both"/>
        <w:rPr>
          <w:sz w:val="24"/>
          <w:szCs w:val="24"/>
        </w:rPr>
      </w:pPr>
    </w:p>
    <w:p w:rsidR="007F5092" w:rsidRPr="007F5092" w:rsidRDefault="007F5092" w:rsidP="007F5092">
      <w:pPr>
        <w:pStyle w:val="ConsPlusNormal"/>
        <w:ind w:firstLine="540"/>
        <w:jc w:val="both"/>
        <w:rPr>
          <w:sz w:val="24"/>
          <w:szCs w:val="24"/>
        </w:rPr>
      </w:pPr>
      <w:r w:rsidRPr="007F5092">
        <w:rPr>
          <w:sz w:val="24"/>
          <w:szCs w:val="24"/>
        </w:rPr>
        <w:t>4. Исходя из оценки прогнозируемой стоимости предполагаемых к приватизации объектов муниципальной собственности Тимашевского городского поселения Тимашевского района в 2017 году, ожидаются поступления в местный бюджет (бюджет Тимашевского городского поселения Тимашевского района) доходов от приватизации объектов муниципальной собственности в сумме не менее 3000,00 тысяч рублей.</w:t>
      </w:r>
    </w:p>
    <w:p w:rsidR="007F5092" w:rsidRPr="007F5092" w:rsidRDefault="007F5092" w:rsidP="007F5092">
      <w:pPr>
        <w:pStyle w:val="ConsPlusNormal"/>
        <w:ind w:firstLine="540"/>
        <w:jc w:val="both"/>
        <w:rPr>
          <w:sz w:val="24"/>
          <w:szCs w:val="24"/>
        </w:rPr>
      </w:pPr>
      <w:r w:rsidRPr="007F5092">
        <w:rPr>
          <w:sz w:val="24"/>
          <w:szCs w:val="24"/>
        </w:rPr>
        <w:t>5. Денежные средства, полученные от приватизации объектов муниципальной собственности, подлежат перечислению в местный бюджет (бюджет Тимашевского городского поселения Тимашевского района) в полном объеме.</w:t>
      </w:r>
    </w:p>
    <w:p w:rsidR="007F5092" w:rsidRPr="007F5092" w:rsidRDefault="007F5092" w:rsidP="007F5092">
      <w:pPr>
        <w:pStyle w:val="ConsPlusNormal"/>
        <w:ind w:firstLine="540"/>
        <w:jc w:val="both"/>
        <w:rPr>
          <w:sz w:val="24"/>
          <w:szCs w:val="24"/>
        </w:rPr>
      </w:pPr>
      <w:r w:rsidRPr="007F5092">
        <w:rPr>
          <w:sz w:val="24"/>
          <w:szCs w:val="24"/>
        </w:rPr>
        <w:t>6. Затраты на организацию и проведение приватизации объектов муниципальной собственности состоят из фактических расходов по следующим видам затрат:</w:t>
      </w:r>
    </w:p>
    <w:p w:rsidR="007F5092" w:rsidRPr="007F5092" w:rsidRDefault="007F5092" w:rsidP="007F5092">
      <w:pPr>
        <w:pStyle w:val="ConsPlusNormal"/>
        <w:ind w:firstLine="540"/>
        <w:jc w:val="both"/>
        <w:rPr>
          <w:sz w:val="24"/>
          <w:szCs w:val="24"/>
        </w:rPr>
      </w:pPr>
      <w:r w:rsidRPr="007F5092">
        <w:rPr>
          <w:sz w:val="24"/>
          <w:szCs w:val="24"/>
        </w:rPr>
        <w:lastRenderedPageBreak/>
        <w:t>- оценке объектов муниципальной собственности для определения рыночной стоимости и установления начальной цены;</w:t>
      </w:r>
    </w:p>
    <w:p w:rsidR="007F5092" w:rsidRPr="007F5092" w:rsidRDefault="007F5092" w:rsidP="007F5092">
      <w:pPr>
        <w:pStyle w:val="ConsPlusNormal"/>
        <w:ind w:firstLine="540"/>
        <w:jc w:val="both"/>
        <w:rPr>
          <w:sz w:val="24"/>
          <w:szCs w:val="24"/>
        </w:rPr>
      </w:pPr>
      <w:r w:rsidRPr="007F5092">
        <w:rPr>
          <w:sz w:val="24"/>
          <w:szCs w:val="24"/>
        </w:rPr>
        <w:t>- организации продажи объектов муниципальной собственности, включая привлечение с этой целью профессиональных участников рынка ценных бумаг и иных лиц;</w:t>
      </w:r>
    </w:p>
    <w:p w:rsidR="007F5092" w:rsidRPr="007F5092" w:rsidRDefault="007F5092" w:rsidP="007F5092">
      <w:pPr>
        <w:pStyle w:val="ConsPlusNormal"/>
        <w:ind w:firstLine="540"/>
        <w:jc w:val="both"/>
        <w:rPr>
          <w:sz w:val="24"/>
          <w:szCs w:val="24"/>
        </w:rPr>
      </w:pPr>
      <w:r w:rsidRPr="007F5092">
        <w:rPr>
          <w:sz w:val="24"/>
          <w:szCs w:val="24"/>
        </w:rPr>
        <w:t>- оплате услуг держателей реестров владельцев ценных бумаг (регистраторов) по внесению данных в реестр и выдаче выписок из реестра, оплате услуг депозитариев, прочих расходов, связанных с оформлением прав на муниципальное имущество, а также с осуществлением Тимашевского городского поселения Тимашевского района прав акционера.</w:t>
      </w:r>
    </w:p>
    <w:p w:rsidR="007F5092" w:rsidRPr="007F5092" w:rsidRDefault="007F5092" w:rsidP="007F5092">
      <w:pPr>
        <w:pStyle w:val="ConsPlusNormal"/>
        <w:jc w:val="both"/>
        <w:rPr>
          <w:sz w:val="24"/>
          <w:szCs w:val="24"/>
        </w:rPr>
      </w:pPr>
    </w:p>
    <w:p w:rsidR="007F5092" w:rsidRPr="007F5092" w:rsidRDefault="007F5092" w:rsidP="007F5092">
      <w:pPr>
        <w:pStyle w:val="ConsPlusNormal"/>
        <w:jc w:val="center"/>
        <w:rPr>
          <w:sz w:val="24"/>
          <w:szCs w:val="24"/>
        </w:rPr>
      </w:pPr>
      <w:r w:rsidRPr="007F5092">
        <w:rPr>
          <w:sz w:val="24"/>
          <w:szCs w:val="24"/>
        </w:rPr>
        <w:t>Раздел IV</w:t>
      </w:r>
    </w:p>
    <w:p w:rsidR="007F5092" w:rsidRPr="007F5092" w:rsidRDefault="007F5092" w:rsidP="007F5092">
      <w:pPr>
        <w:pStyle w:val="ConsPlusNormal"/>
        <w:jc w:val="both"/>
        <w:rPr>
          <w:sz w:val="24"/>
          <w:szCs w:val="24"/>
        </w:rPr>
      </w:pPr>
    </w:p>
    <w:p w:rsidR="007632A1" w:rsidRDefault="007632A1" w:rsidP="007F5092"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Объекты муниципальной собственности </w:t>
      </w:r>
      <w:r w:rsidRPr="007F5092">
        <w:rPr>
          <w:sz w:val="24"/>
          <w:szCs w:val="24"/>
        </w:rPr>
        <w:t xml:space="preserve">Тимашевского городского поселения Тимашевского района </w:t>
      </w:r>
      <w:r>
        <w:rPr>
          <w:sz w:val="24"/>
          <w:szCs w:val="24"/>
        </w:rPr>
        <w:t>в 2017 году</w:t>
      </w:r>
    </w:p>
    <w:p w:rsidR="007F5092" w:rsidRPr="007F5092" w:rsidRDefault="007F5092" w:rsidP="007F5092">
      <w:pPr>
        <w:pStyle w:val="ConsPlusNormal"/>
        <w:jc w:val="both"/>
        <w:rPr>
          <w:sz w:val="24"/>
          <w:szCs w:val="24"/>
        </w:rPr>
      </w:pPr>
    </w:p>
    <w:p w:rsidR="007F5092" w:rsidRPr="007F5092" w:rsidRDefault="007F5092" w:rsidP="007F5092">
      <w:pPr>
        <w:pStyle w:val="ConsPlusNormal"/>
        <w:ind w:firstLine="540"/>
        <w:jc w:val="both"/>
        <w:rPr>
          <w:sz w:val="24"/>
          <w:szCs w:val="24"/>
        </w:rPr>
      </w:pPr>
      <w:r w:rsidRPr="007F5092">
        <w:rPr>
          <w:sz w:val="24"/>
          <w:szCs w:val="24"/>
        </w:rPr>
        <w:t xml:space="preserve">7. Приватизация объектов муниципальной собственности осуществляется </w:t>
      </w:r>
      <w:r w:rsidRPr="007632A1">
        <w:rPr>
          <w:sz w:val="24"/>
          <w:szCs w:val="24"/>
        </w:rPr>
        <w:t xml:space="preserve">согласно </w:t>
      </w:r>
      <w:hyperlink w:anchor="P101" w:history="1">
        <w:r w:rsidRPr="007632A1">
          <w:rPr>
            <w:sz w:val="24"/>
            <w:szCs w:val="24"/>
          </w:rPr>
          <w:t>Перечню</w:t>
        </w:r>
      </w:hyperlink>
      <w:r w:rsidRPr="007632A1">
        <w:rPr>
          <w:sz w:val="24"/>
          <w:szCs w:val="24"/>
        </w:rPr>
        <w:t xml:space="preserve"> объектов муниципальной собственности Тимашевского</w:t>
      </w:r>
      <w:r w:rsidRPr="007F5092">
        <w:rPr>
          <w:sz w:val="24"/>
          <w:szCs w:val="24"/>
        </w:rPr>
        <w:t xml:space="preserve"> городского поселения Тимашевского района, подлежащих приватизации в 2017 году (прилагается).</w:t>
      </w:r>
    </w:p>
    <w:p w:rsidR="007F5092" w:rsidRPr="007F5092" w:rsidRDefault="007F5092" w:rsidP="007F5092">
      <w:pPr>
        <w:pStyle w:val="ConsPlusNormal"/>
        <w:jc w:val="both"/>
        <w:rPr>
          <w:sz w:val="24"/>
          <w:szCs w:val="24"/>
        </w:rPr>
      </w:pPr>
    </w:p>
    <w:p w:rsidR="007F5092" w:rsidRPr="007F5092" w:rsidRDefault="007F5092" w:rsidP="007F5092">
      <w:pPr>
        <w:pStyle w:val="ConsPlusNormal"/>
        <w:jc w:val="center"/>
        <w:rPr>
          <w:sz w:val="24"/>
          <w:szCs w:val="24"/>
        </w:rPr>
      </w:pPr>
      <w:r w:rsidRPr="007F5092">
        <w:rPr>
          <w:sz w:val="24"/>
          <w:szCs w:val="24"/>
        </w:rPr>
        <w:t>Раздел V</w:t>
      </w:r>
    </w:p>
    <w:p w:rsidR="007F5092" w:rsidRPr="007F5092" w:rsidRDefault="007F5092" w:rsidP="007F5092">
      <w:pPr>
        <w:pStyle w:val="ConsPlusNormal"/>
        <w:jc w:val="both"/>
        <w:rPr>
          <w:sz w:val="24"/>
          <w:szCs w:val="24"/>
        </w:rPr>
      </w:pPr>
    </w:p>
    <w:p w:rsidR="00A05CAB" w:rsidRDefault="00A05CAB" w:rsidP="007F5092"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  <w:t>Отчет о выполнении программы</w:t>
      </w:r>
    </w:p>
    <w:p w:rsidR="007F5092" w:rsidRPr="007F5092" w:rsidRDefault="007F5092" w:rsidP="007F5092">
      <w:pPr>
        <w:pStyle w:val="ConsPlusNormal"/>
        <w:jc w:val="both"/>
        <w:rPr>
          <w:sz w:val="24"/>
          <w:szCs w:val="24"/>
        </w:rPr>
      </w:pPr>
    </w:p>
    <w:p w:rsidR="007F5092" w:rsidRPr="007F5092" w:rsidRDefault="007F5092" w:rsidP="007F5092">
      <w:pPr>
        <w:pStyle w:val="ConsPlusNormal"/>
        <w:ind w:firstLine="540"/>
        <w:jc w:val="both"/>
        <w:rPr>
          <w:sz w:val="24"/>
          <w:szCs w:val="24"/>
        </w:rPr>
      </w:pPr>
      <w:r w:rsidRPr="007F5092">
        <w:rPr>
          <w:sz w:val="24"/>
          <w:szCs w:val="24"/>
        </w:rPr>
        <w:t>8. Администрация Тимашевского городского поселения Тимашевского района не позднее 1 марта 2018 года представляет в Совет Тимашевского городского поселения Тимашевского района отчет о выполнении настоящей Программы.</w:t>
      </w:r>
    </w:p>
    <w:p w:rsidR="007F5092" w:rsidRPr="007F5092" w:rsidRDefault="007F5092" w:rsidP="007F5092">
      <w:pPr>
        <w:pStyle w:val="ConsPlusNormal"/>
        <w:ind w:firstLine="540"/>
        <w:jc w:val="both"/>
        <w:rPr>
          <w:sz w:val="24"/>
          <w:szCs w:val="24"/>
        </w:rPr>
      </w:pPr>
      <w:r w:rsidRPr="007F5092">
        <w:rPr>
          <w:sz w:val="24"/>
          <w:szCs w:val="24"/>
        </w:rPr>
        <w:t>9. Отчет о выполнении Программы должен содержать Перечень приватизированных объектов муниципальной собственности с указанием способа, срока, рыночной цены приватизированных объектов муниципальной собственности, цены сделки приватизации, размера проданных пакетов акций и долей Тимашевского городского поселения Тимашевского района в уставных капиталах организаций (количество в штуках, процент уставного капитала).</w:t>
      </w:r>
    </w:p>
    <w:p w:rsidR="007F5092" w:rsidRDefault="007F5092" w:rsidP="007F5092">
      <w:pPr>
        <w:rPr>
          <w:rFonts w:ascii="Arial" w:hAnsi="Arial" w:cs="Arial"/>
          <w:sz w:val="24"/>
          <w:szCs w:val="24"/>
        </w:rPr>
      </w:pPr>
    </w:p>
    <w:p w:rsidR="00A05CAB" w:rsidRPr="007F5092" w:rsidRDefault="00A05CAB" w:rsidP="007F5092">
      <w:pPr>
        <w:rPr>
          <w:rFonts w:ascii="Arial" w:hAnsi="Arial" w:cs="Arial"/>
          <w:sz w:val="24"/>
          <w:szCs w:val="24"/>
        </w:rPr>
      </w:pPr>
    </w:p>
    <w:p w:rsidR="007F5092" w:rsidRDefault="007F5092" w:rsidP="007F5092">
      <w:pPr>
        <w:rPr>
          <w:rFonts w:ascii="Arial" w:hAnsi="Arial" w:cs="Arial"/>
          <w:sz w:val="24"/>
          <w:szCs w:val="24"/>
        </w:rPr>
      </w:pPr>
    </w:p>
    <w:p w:rsidR="00A05CAB" w:rsidRPr="007F5092" w:rsidRDefault="00A05CAB" w:rsidP="00A05CAB">
      <w:pPr>
        <w:ind w:firstLine="567"/>
        <w:rPr>
          <w:rFonts w:ascii="Arial" w:hAnsi="Arial" w:cs="Arial"/>
          <w:sz w:val="24"/>
          <w:szCs w:val="24"/>
        </w:rPr>
      </w:pPr>
      <w:r w:rsidRPr="007F5092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A05CAB" w:rsidRPr="007F5092" w:rsidRDefault="00A05CAB" w:rsidP="00A05CAB">
      <w:pPr>
        <w:ind w:firstLine="567"/>
        <w:rPr>
          <w:rFonts w:ascii="Arial" w:hAnsi="Arial" w:cs="Arial"/>
          <w:sz w:val="24"/>
          <w:szCs w:val="24"/>
        </w:rPr>
      </w:pPr>
      <w:r w:rsidRPr="007F5092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A05CAB" w:rsidRDefault="00A05CAB" w:rsidP="00A05CAB">
      <w:pPr>
        <w:ind w:firstLine="567"/>
        <w:rPr>
          <w:rFonts w:ascii="Arial" w:hAnsi="Arial" w:cs="Arial"/>
          <w:sz w:val="24"/>
          <w:szCs w:val="24"/>
        </w:rPr>
      </w:pPr>
      <w:r w:rsidRPr="007F5092">
        <w:rPr>
          <w:rFonts w:ascii="Arial" w:hAnsi="Arial" w:cs="Arial"/>
          <w:sz w:val="24"/>
          <w:szCs w:val="24"/>
        </w:rPr>
        <w:t>Тимашевского района</w:t>
      </w:r>
    </w:p>
    <w:p w:rsidR="00A05CAB" w:rsidRPr="007F5092" w:rsidRDefault="00A05CAB" w:rsidP="00A05CAB">
      <w:pPr>
        <w:ind w:firstLine="567"/>
        <w:rPr>
          <w:rFonts w:ascii="Arial" w:hAnsi="Arial" w:cs="Arial"/>
          <w:sz w:val="24"/>
          <w:szCs w:val="24"/>
        </w:rPr>
      </w:pPr>
      <w:r w:rsidRPr="007F5092">
        <w:rPr>
          <w:rFonts w:ascii="Arial" w:hAnsi="Arial" w:cs="Arial"/>
          <w:sz w:val="24"/>
          <w:szCs w:val="24"/>
        </w:rPr>
        <w:t>С.Г.Шпирный</w:t>
      </w:r>
    </w:p>
    <w:p w:rsidR="00A05CAB" w:rsidRDefault="00A05CAB" w:rsidP="007F5092">
      <w:pPr>
        <w:rPr>
          <w:rFonts w:ascii="Arial" w:hAnsi="Arial" w:cs="Arial"/>
          <w:sz w:val="24"/>
          <w:szCs w:val="24"/>
        </w:rPr>
      </w:pPr>
    </w:p>
    <w:p w:rsidR="00A05CAB" w:rsidRDefault="00A05CAB" w:rsidP="007F5092">
      <w:pPr>
        <w:rPr>
          <w:rFonts w:ascii="Arial" w:hAnsi="Arial" w:cs="Arial"/>
          <w:sz w:val="24"/>
          <w:szCs w:val="24"/>
        </w:rPr>
      </w:pPr>
    </w:p>
    <w:p w:rsidR="00A05CAB" w:rsidRPr="007F5092" w:rsidRDefault="00A05CAB" w:rsidP="007F5092">
      <w:pPr>
        <w:rPr>
          <w:rFonts w:ascii="Arial" w:hAnsi="Arial" w:cs="Arial"/>
          <w:sz w:val="24"/>
          <w:szCs w:val="24"/>
        </w:rPr>
      </w:pPr>
    </w:p>
    <w:p w:rsidR="007F5092" w:rsidRPr="007F5092" w:rsidRDefault="007F5092" w:rsidP="007F5092">
      <w:pPr>
        <w:rPr>
          <w:rFonts w:ascii="Arial" w:hAnsi="Arial" w:cs="Arial"/>
          <w:sz w:val="24"/>
          <w:szCs w:val="24"/>
        </w:rPr>
      </w:pPr>
    </w:p>
    <w:p w:rsidR="007F5092" w:rsidRPr="007F5092" w:rsidRDefault="007F5092" w:rsidP="00A05CAB">
      <w:pPr>
        <w:pStyle w:val="ConsPlusNormal"/>
        <w:ind w:firstLine="567"/>
        <w:rPr>
          <w:sz w:val="24"/>
          <w:szCs w:val="24"/>
        </w:rPr>
      </w:pPr>
      <w:r w:rsidRPr="007F5092">
        <w:rPr>
          <w:sz w:val="24"/>
          <w:szCs w:val="24"/>
        </w:rPr>
        <w:t>Приложение</w:t>
      </w:r>
    </w:p>
    <w:p w:rsidR="007F5092" w:rsidRPr="007F5092" w:rsidRDefault="007F5092" w:rsidP="00A05CAB">
      <w:pPr>
        <w:pStyle w:val="ConsPlusNormal"/>
        <w:ind w:firstLine="567"/>
        <w:rPr>
          <w:sz w:val="24"/>
          <w:szCs w:val="24"/>
        </w:rPr>
      </w:pPr>
      <w:r w:rsidRPr="007F5092">
        <w:rPr>
          <w:sz w:val="24"/>
          <w:szCs w:val="24"/>
        </w:rPr>
        <w:t>к программе</w:t>
      </w:r>
    </w:p>
    <w:p w:rsidR="007F5092" w:rsidRPr="007F5092" w:rsidRDefault="007F5092" w:rsidP="00A05CAB">
      <w:pPr>
        <w:pStyle w:val="ConsPlusNormal"/>
        <w:ind w:firstLine="567"/>
        <w:rPr>
          <w:sz w:val="24"/>
          <w:szCs w:val="24"/>
        </w:rPr>
      </w:pPr>
      <w:r w:rsidRPr="007F5092">
        <w:rPr>
          <w:sz w:val="24"/>
          <w:szCs w:val="24"/>
        </w:rPr>
        <w:t>приватизации объектов</w:t>
      </w:r>
    </w:p>
    <w:p w:rsidR="007F5092" w:rsidRPr="007F5092" w:rsidRDefault="007F5092" w:rsidP="00A05CAB">
      <w:pPr>
        <w:pStyle w:val="ConsPlusNormal"/>
        <w:ind w:firstLine="567"/>
        <w:rPr>
          <w:sz w:val="24"/>
          <w:szCs w:val="24"/>
        </w:rPr>
      </w:pPr>
      <w:r w:rsidRPr="007F5092">
        <w:rPr>
          <w:sz w:val="24"/>
          <w:szCs w:val="24"/>
        </w:rPr>
        <w:t>муниципальной собственности</w:t>
      </w:r>
    </w:p>
    <w:p w:rsidR="007F5092" w:rsidRPr="007F5092" w:rsidRDefault="007F5092" w:rsidP="00A05CAB">
      <w:pPr>
        <w:pStyle w:val="ConsPlusNormal"/>
        <w:ind w:firstLine="567"/>
        <w:rPr>
          <w:sz w:val="24"/>
          <w:szCs w:val="24"/>
        </w:rPr>
      </w:pPr>
      <w:r w:rsidRPr="007F5092">
        <w:rPr>
          <w:sz w:val="24"/>
          <w:szCs w:val="24"/>
        </w:rPr>
        <w:t xml:space="preserve">Тимашевского городского поселения </w:t>
      </w:r>
    </w:p>
    <w:p w:rsidR="007F5092" w:rsidRPr="007F5092" w:rsidRDefault="007F5092" w:rsidP="00A05CAB">
      <w:pPr>
        <w:pStyle w:val="ConsPlusNormal"/>
        <w:ind w:firstLine="567"/>
        <w:rPr>
          <w:sz w:val="24"/>
          <w:szCs w:val="24"/>
        </w:rPr>
      </w:pPr>
      <w:r w:rsidRPr="007F5092">
        <w:rPr>
          <w:sz w:val="24"/>
          <w:szCs w:val="24"/>
        </w:rPr>
        <w:t>Тимашевского района на 2017 год</w:t>
      </w:r>
    </w:p>
    <w:p w:rsidR="007F5092" w:rsidRPr="007F5092" w:rsidRDefault="007F5092" w:rsidP="007F5092">
      <w:pPr>
        <w:rPr>
          <w:rFonts w:ascii="Arial" w:hAnsi="Arial" w:cs="Arial"/>
          <w:sz w:val="24"/>
          <w:szCs w:val="24"/>
        </w:rPr>
      </w:pPr>
    </w:p>
    <w:p w:rsidR="007F5092" w:rsidRPr="007F5092" w:rsidRDefault="007F5092" w:rsidP="007F5092">
      <w:pPr>
        <w:rPr>
          <w:rFonts w:ascii="Arial" w:hAnsi="Arial" w:cs="Arial"/>
          <w:sz w:val="24"/>
          <w:szCs w:val="24"/>
        </w:rPr>
      </w:pPr>
    </w:p>
    <w:p w:rsidR="007F5092" w:rsidRPr="007F5092" w:rsidRDefault="007F5092" w:rsidP="007F5092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7F5092">
        <w:rPr>
          <w:rFonts w:ascii="Arial" w:hAnsi="Arial" w:cs="Arial"/>
          <w:sz w:val="24"/>
          <w:szCs w:val="24"/>
        </w:rPr>
        <w:t>ПЕРЕЧЕНЬ</w:t>
      </w:r>
    </w:p>
    <w:p w:rsidR="00A05CAB" w:rsidRPr="00A05CAB" w:rsidRDefault="00A05CAB" w:rsidP="00A05CAB">
      <w:pPr>
        <w:pStyle w:val="ConsPlusNormal"/>
        <w:jc w:val="center"/>
        <w:rPr>
          <w:b/>
          <w:sz w:val="24"/>
          <w:szCs w:val="24"/>
        </w:rPr>
      </w:pPr>
      <w:r w:rsidRPr="00A05CAB">
        <w:rPr>
          <w:b/>
          <w:sz w:val="24"/>
          <w:szCs w:val="24"/>
        </w:rPr>
        <w:t>объектов муниципальной собственности Тимашевского городского поселения Тимашевского района, подлежащих приватизации в 2017 году</w:t>
      </w:r>
    </w:p>
    <w:p w:rsidR="007F5092" w:rsidRPr="007F5092" w:rsidRDefault="007F5092" w:rsidP="007F509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890"/>
        <w:gridCol w:w="1842"/>
        <w:gridCol w:w="1701"/>
        <w:gridCol w:w="1843"/>
      </w:tblGrid>
      <w:tr w:rsidR="007F5092" w:rsidRPr="007F5092" w:rsidTr="00A05CAB">
        <w:tc>
          <w:tcPr>
            <w:tcW w:w="567" w:type="dxa"/>
          </w:tcPr>
          <w:p w:rsidR="007F5092" w:rsidRPr="007F5092" w:rsidRDefault="007F5092" w:rsidP="004739D8">
            <w:pPr>
              <w:pStyle w:val="ConsPlusNormal"/>
              <w:jc w:val="center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N п/п</w:t>
            </w:r>
          </w:p>
        </w:tc>
        <w:tc>
          <w:tcPr>
            <w:tcW w:w="3890" w:type="dxa"/>
            <w:vAlign w:val="center"/>
          </w:tcPr>
          <w:p w:rsidR="007F5092" w:rsidRPr="007F5092" w:rsidRDefault="007F5092" w:rsidP="004739D8">
            <w:pPr>
              <w:pStyle w:val="ConsPlusNormal"/>
              <w:jc w:val="center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Наименование и местонахождение объекта муниципальной собственности</w:t>
            </w:r>
          </w:p>
        </w:tc>
        <w:tc>
          <w:tcPr>
            <w:tcW w:w="1842" w:type="dxa"/>
          </w:tcPr>
          <w:p w:rsidR="007F5092" w:rsidRPr="007F5092" w:rsidRDefault="007F5092" w:rsidP="004739D8">
            <w:pPr>
              <w:pStyle w:val="ConsPlusNormal"/>
              <w:jc w:val="center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Балансовая стоимость (кадастровая), руб (рыночная оценка, руб).</w:t>
            </w:r>
          </w:p>
        </w:tc>
        <w:tc>
          <w:tcPr>
            <w:tcW w:w="1701" w:type="dxa"/>
          </w:tcPr>
          <w:p w:rsidR="007F5092" w:rsidRPr="007F5092" w:rsidRDefault="007F5092" w:rsidP="004739D8">
            <w:pPr>
              <w:pStyle w:val="ConsPlusNormal"/>
              <w:jc w:val="center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Начальная цена приватизации (тыс.руб)</w:t>
            </w:r>
          </w:p>
        </w:tc>
        <w:tc>
          <w:tcPr>
            <w:tcW w:w="1843" w:type="dxa"/>
          </w:tcPr>
          <w:p w:rsidR="007F5092" w:rsidRPr="007F5092" w:rsidRDefault="007F5092" w:rsidP="004739D8">
            <w:pPr>
              <w:pStyle w:val="ConsPlusNormal"/>
              <w:jc w:val="center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Способ приватизации</w:t>
            </w:r>
          </w:p>
        </w:tc>
      </w:tr>
      <w:tr w:rsidR="007F5092" w:rsidRPr="007F5092" w:rsidTr="00A05CAB">
        <w:tc>
          <w:tcPr>
            <w:tcW w:w="567" w:type="dxa"/>
          </w:tcPr>
          <w:p w:rsidR="007F5092" w:rsidRPr="007F5092" w:rsidRDefault="007F5092" w:rsidP="004739D8">
            <w:pPr>
              <w:pStyle w:val="ConsPlusNormal"/>
              <w:jc w:val="center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1.</w:t>
            </w:r>
          </w:p>
        </w:tc>
        <w:tc>
          <w:tcPr>
            <w:tcW w:w="3890" w:type="dxa"/>
          </w:tcPr>
          <w:p w:rsidR="007F5092" w:rsidRPr="007F5092" w:rsidRDefault="007F5092" w:rsidP="004739D8">
            <w:pPr>
              <w:rPr>
                <w:rFonts w:ascii="Arial" w:hAnsi="Arial" w:cs="Arial"/>
                <w:sz w:val="24"/>
                <w:szCs w:val="24"/>
              </w:rPr>
            </w:pPr>
            <w:r w:rsidRPr="007F5092">
              <w:rPr>
                <w:rFonts w:ascii="Arial" w:hAnsi="Arial" w:cs="Arial"/>
                <w:sz w:val="24"/>
                <w:szCs w:val="24"/>
              </w:rPr>
              <w:t>Комната, назначение: жилое помещение, площадь 12,8кв.м, кадастровый номер 23:31:0312047:1651, г.Тимашевск, мкр.Сахарный завод, ул.Лесная, дом № 15, к.17</w:t>
            </w:r>
          </w:p>
        </w:tc>
        <w:tc>
          <w:tcPr>
            <w:tcW w:w="1842" w:type="dxa"/>
          </w:tcPr>
          <w:p w:rsidR="007F5092" w:rsidRPr="007F5092" w:rsidRDefault="007F5092" w:rsidP="004739D8">
            <w:pPr>
              <w:rPr>
                <w:rFonts w:ascii="Arial" w:hAnsi="Arial" w:cs="Arial"/>
                <w:sz w:val="24"/>
                <w:szCs w:val="24"/>
              </w:rPr>
            </w:pPr>
            <w:r w:rsidRPr="007F5092">
              <w:rPr>
                <w:rFonts w:ascii="Arial" w:hAnsi="Arial" w:cs="Arial"/>
                <w:sz w:val="24"/>
                <w:szCs w:val="24"/>
              </w:rPr>
              <w:t>407299,07</w:t>
            </w:r>
          </w:p>
        </w:tc>
        <w:tc>
          <w:tcPr>
            <w:tcW w:w="1701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3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Аукцион</w:t>
            </w:r>
          </w:p>
        </w:tc>
      </w:tr>
      <w:tr w:rsidR="007F5092" w:rsidRPr="007F5092" w:rsidTr="00A05CAB">
        <w:tc>
          <w:tcPr>
            <w:tcW w:w="567" w:type="dxa"/>
          </w:tcPr>
          <w:p w:rsidR="007F5092" w:rsidRPr="007F5092" w:rsidRDefault="007F5092" w:rsidP="004739D8">
            <w:pPr>
              <w:pStyle w:val="ConsPlusNormal"/>
              <w:jc w:val="center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2.</w:t>
            </w:r>
          </w:p>
        </w:tc>
        <w:tc>
          <w:tcPr>
            <w:tcW w:w="3890" w:type="dxa"/>
          </w:tcPr>
          <w:p w:rsidR="007F5092" w:rsidRPr="007F5092" w:rsidRDefault="007F5092" w:rsidP="004739D8">
            <w:pPr>
              <w:rPr>
                <w:rFonts w:ascii="Arial" w:hAnsi="Arial" w:cs="Arial"/>
                <w:sz w:val="24"/>
                <w:szCs w:val="24"/>
              </w:rPr>
            </w:pPr>
            <w:r w:rsidRPr="007F5092">
              <w:rPr>
                <w:rFonts w:ascii="Arial" w:hAnsi="Arial" w:cs="Arial"/>
                <w:sz w:val="24"/>
                <w:szCs w:val="24"/>
              </w:rPr>
              <w:t>Комната, назначение: жилое помещение, площадь 18,20кв.м, кадастровый номер 23:31:0312047:1609, г.Тимашевск, мкр.Сахарный завод, ул.Лесная, дом № 17, к.3</w:t>
            </w:r>
          </w:p>
        </w:tc>
        <w:tc>
          <w:tcPr>
            <w:tcW w:w="1842" w:type="dxa"/>
          </w:tcPr>
          <w:p w:rsidR="007F5092" w:rsidRPr="007F5092" w:rsidRDefault="007F5092" w:rsidP="004739D8">
            <w:pPr>
              <w:rPr>
                <w:rFonts w:ascii="Arial" w:hAnsi="Arial" w:cs="Arial"/>
                <w:sz w:val="24"/>
                <w:szCs w:val="24"/>
              </w:rPr>
            </w:pPr>
            <w:r w:rsidRPr="007F5092">
              <w:rPr>
                <w:rFonts w:ascii="Arial" w:hAnsi="Arial" w:cs="Arial"/>
                <w:sz w:val="24"/>
                <w:szCs w:val="24"/>
              </w:rPr>
              <w:t>579128,37</w:t>
            </w:r>
          </w:p>
        </w:tc>
        <w:tc>
          <w:tcPr>
            <w:tcW w:w="1701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3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Аукцион</w:t>
            </w:r>
          </w:p>
        </w:tc>
      </w:tr>
      <w:tr w:rsidR="007F5092" w:rsidRPr="007F5092" w:rsidTr="00A05CAB">
        <w:tc>
          <w:tcPr>
            <w:tcW w:w="567" w:type="dxa"/>
          </w:tcPr>
          <w:p w:rsidR="007F5092" w:rsidRPr="007F5092" w:rsidRDefault="007F5092" w:rsidP="004739D8">
            <w:pPr>
              <w:pStyle w:val="ConsPlusNormal"/>
              <w:jc w:val="center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3.</w:t>
            </w:r>
          </w:p>
        </w:tc>
        <w:tc>
          <w:tcPr>
            <w:tcW w:w="3890" w:type="dxa"/>
          </w:tcPr>
          <w:p w:rsidR="007F5092" w:rsidRPr="007F5092" w:rsidRDefault="007F5092" w:rsidP="004739D8">
            <w:pPr>
              <w:pStyle w:val="ConsPlusNormal"/>
              <w:jc w:val="both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Трактор сельскохозяйственный «Беларусь 320-Ч.4»,  года выпуска 2014, заводской № машины (рамы) 32000259,двигатель № 7406202,</w:t>
            </w:r>
          </w:p>
          <w:p w:rsidR="007F5092" w:rsidRPr="007F5092" w:rsidRDefault="007F5092" w:rsidP="004739D8">
            <w:pPr>
              <w:pStyle w:val="ConsPlusNormal"/>
              <w:jc w:val="both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 xml:space="preserve">коробка передач № 47331В, основной ведущий мост (мосты) </w:t>
            </w:r>
          </w:p>
          <w:p w:rsidR="007F5092" w:rsidRPr="007F5092" w:rsidRDefault="007F5092" w:rsidP="004739D8">
            <w:pPr>
              <w:pStyle w:val="ConsPlusNormal"/>
              <w:jc w:val="both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 xml:space="preserve">№ 501327/501312 , цвет красный, вид движения  колесный, мощность двигателя, кВт (л.с.)  </w:t>
            </w:r>
          </w:p>
          <w:p w:rsidR="007F5092" w:rsidRPr="007F5092" w:rsidRDefault="007F5092" w:rsidP="004739D8">
            <w:pPr>
              <w:pStyle w:val="ConsPlusNormal"/>
              <w:jc w:val="both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26 кВт(35 л.с.),  конструкционная масса, кг 1690</w:t>
            </w:r>
          </w:p>
          <w:p w:rsidR="007F5092" w:rsidRPr="007F5092" w:rsidRDefault="007F5092" w:rsidP="004739D8">
            <w:pPr>
              <w:pStyle w:val="ConsPlusNormal"/>
              <w:jc w:val="both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ПСМ ВЕ 809444 выдан  ООО «Компания «Дизель-Арсенал»</w:t>
            </w:r>
          </w:p>
          <w:p w:rsidR="007F5092" w:rsidRPr="007F5092" w:rsidRDefault="007F5092" w:rsidP="004739D8">
            <w:pPr>
              <w:pStyle w:val="ConsPlusNormal"/>
              <w:jc w:val="both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19 мая 2014 года</w:t>
            </w:r>
          </w:p>
          <w:p w:rsidR="007F5092" w:rsidRPr="007F5092" w:rsidRDefault="007F5092" w:rsidP="004739D8">
            <w:pPr>
              <w:pStyle w:val="ConsPlusNormal"/>
              <w:jc w:val="both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Плуг 2-корпусной навесной ПЛН 2,25</w:t>
            </w:r>
          </w:p>
          <w:p w:rsidR="007F5092" w:rsidRPr="007F5092" w:rsidRDefault="007F5092" w:rsidP="004739D8">
            <w:pPr>
              <w:pStyle w:val="ConsPlusNormal"/>
              <w:jc w:val="both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Отвал коммунальный типа КО-320-2,0</w:t>
            </w:r>
          </w:p>
          <w:p w:rsidR="007F5092" w:rsidRPr="007F5092" w:rsidRDefault="007F5092" w:rsidP="004739D8">
            <w:pPr>
              <w:pStyle w:val="ConsPlusNormal"/>
              <w:jc w:val="both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Фреза почвенная  Wirax 1.4</w:t>
            </w:r>
          </w:p>
        </w:tc>
        <w:tc>
          <w:tcPr>
            <w:tcW w:w="1842" w:type="dxa"/>
          </w:tcPr>
          <w:p w:rsidR="007F5092" w:rsidRPr="007F5092" w:rsidRDefault="007F5092" w:rsidP="004739D8">
            <w:pPr>
              <w:rPr>
                <w:rFonts w:ascii="Arial" w:hAnsi="Arial" w:cs="Arial"/>
                <w:sz w:val="24"/>
                <w:szCs w:val="24"/>
              </w:rPr>
            </w:pPr>
            <w:r w:rsidRPr="007F5092">
              <w:rPr>
                <w:rFonts w:ascii="Arial" w:hAnsi="Arial" w:cs="Arial"/>
                <w:sz w:val="24"/>
                <w:szCs w:val="24"/>
              </w:rPr>
              <w:t>438612,5</w:t>
            </w:r>
          </w:p>
        </w:tc>
        <w:tc>
          <w:tcPr>
            <w:tcW w:w="1701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3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Аукцион</w:t>
            </w:r>
          </w:p>
        </w:tc>
      </w:tr>
      <w:tr w:rsidR="007F5092" w:rsidRPr="007F5092" w:rsidTr="00A05CAB">
        <w:tc>
          <w:tcPr>
            <w:tcW w:w="567" w:type="dxa"/>
          </w:tcPr>
          <w:p w:rsidR="007F5092" w:rsidRPr="007F5092" w:rsidRDefault="007F5092" w:rsidP="004739D8">
            <w:pPr>
              <w:pStyle w:val="ConsPlusNormal"/>
              <w:jc w:val="center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4.</w:t>
            </w:r>
          </w:p>
        </w:tc>
        <w:tc>
          <w:tcPr>
            <w:tcW w:w="3890" w:type="dxa"/>
          </w:tcPr>
          <w:p w:rsidR="007F5092" w:rsidRPr="007F5092" w:rsidRDefault="007F5092" w:rsidP="004739D8">
            <w:pPr>
              <w:pStyle w:val="ConsPlusNormal"/>
              <w:jc w:val="both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 xml:space="preserve">Автомобиль легковой </w:t>
            </w:r>
          </w:p>
          <w:p w:rsidR="007F5092" w:rsidRPr="007F5092" w:rsidRDefault="007F5092" w:rsidP="004739D8">
            <w:pPr>
              <w:pStyle w:val="ConsPlusNormal"/>
              <w:jc w:val="both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ВАЗ-21074 LADA,</w:t>
            </w:r>
          </w:p>
          <w:p w:rsidR="007F5092" w:rsidRPr="007F5092" w:rsidRDefault="007F5092" w:rsidP="004739D8">
            <w:pPr>
              <w:pStyle w:val="ConsPlusNormal"/>
              <w:jc w:val="both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 xml:space="preserve"> год выпуска 2007 идентификационный №  </w:t>
            </w:r>
            <w:r w:rsidRPr="007F5092">
              <w:rPr>
                <w:sz w:val="24"/>
                <w:szCs w:val="24"/>
              </w:rPr>
              <w:lastRenderedPageBreak/>
              <w:t>ХТА21074072536288 двигатель № 21067 8822197, кузов № 2536288</w:t>
            </w:r>
          </w:p>
        </w:tc>
        <w:tc>
          <w:tcPr>
            <w:tcW w:w="1842" w:type="dxa"/>
          </w:tcPr>
          <w:p w:rsidR="007F5092" w:rsidRPr="007F5092" w:rsidRDefault="007F5092" w:rsidP="004739D8">
            <w:pPr>
              <w:rPr>
                <w:rFonts w:ascii="Arial" w:hAnsi="Arial" w:cs="Arial"/>
                <w:sz w:val="24"/>
                <w:szCs w:val="24"/>
              </w:rPr>
            </w:pPr>
            <w:r w:rsidRPr="007F5092">
              <w:rPr>
                <w:rFonts w:ascii="Arial" w:hAnsi="Arial" w:cs="Arial"/>
                <w:sz w:val="24"/>
                <w:szCs w:val="24"/>
              </w:rPr>
              <w:lastRenderedPageBreak/>
              <w:t>154000,00</w:t>
            </w:r>
          </w:p>
        </w:tc>
        <w:tc>
          <w:tcPr>
            <w:tcW w:w="1701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 xml:space="preserve">Не ниже рыночной стоимости, согласно </w:t>
            </w:r>
            <w:r w:rsidRPr="007F5092">
              <w:rPr>
                <w:sz w:val="24"/>
                <w:szCs w:val="24"/>
              </w:rPr>
              <w:lastRenderedPageBreak/>
              <w:t>оценке независимого эксперта</w:t>
            </w:r>
          </w:p>
        </w:tc>
        <w:tc>
          <w:tcPr>
            <w:tcW w:w="1843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lastRenderedPageBreak/>
              <w:t>Аукцион</w:t>
            </w:r>
          </w:p>
        </w:tc>
      </w:tr>
      <w:tr w:rsidR="007F5092" w:rsidRPr="007F5092" w:rsidTr="00A05CAB">
        <w:tc>
          <w:tcPr>
            <w:tcW w:w="567" w:type="dxa"/>
          </w:tcPr>
          <w:p w:rsidR="007F5092" w:rsidRPr="007F5092" w:rsidRDefault="007F5092" w:rsidP="004739D8">
            <w:pPr>
              <w:pStyle w:val="ConsPlusNormal"/>
              <w:jc w:val="center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3890" w:type="dxa"/>
          </w:tcPr>
          <w:p w:rsidR="007F5092" w:rsidRPr="007F5092" w:rsidRDefault="007F5092" w:rsidP="004739D8">
            <w:pPr>
              <w:pStyle w:val="ConsPlusNormal"/>
              <w:jc w:val="both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 xml:space="preserve">Автомобиль легковой </w:t>
            </w:r>
          </w:p>
          <w:p w:rsidR="007F5092" w:rsidRPr="007F5092" w:rsidRDefault="007F5092" w:rsidP="004739D8">
            <w:pPr>
              <w:pStyle w:val="ConsPlusNormal"/>
              <w:jc w:val="both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ВАЗ-21074 LADA,</w:t>
            </w:r>
          </w:p>
          <w:p w:rsidR="007F5092" w:rsidRPr="007F5092" w:rsidRDefault="007F5092" w:rsidP="004739D8">
            <w:pPr>
              <w:pStyle w:val="ConsPlusNormal"/>
              <w:jc w:val="both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 xml:space="preserve"> год выпуска 2007 идентификационный №  Х</w:t>
            </w:r>
            <w:r w:rsidRPr="007F5092">
              <w:rPr>
                <w:sz w:val="24"/>
                <w:szCs w:val="24"/>
                <w:lang w:val="en-US"/>
              </w:rPr>
              <w:t>V</w:t>
            </w:r>
            <w:r w:rsidRPr="007F5092">
              <w:rPr>
                <w:sz w:val="24"/>
                <w:szCs w:val="24"/>
              </w:rPr>
              <w:t>А21074072515528 двигатель № 21067 8798879</w:t>
            </w:r>
          </w:p>
        </w:tc>
        <w:tc>
          <w:tcPr>
            <w:tcW w:w="1842" w:type="dxa"/>
          </w:tcPr>
          <w:p w:rsidR="007F5092" w:rsidRPr="007F5092" w:rsidRDefault="007F5092" w:rsidP="004739D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5092">
              <w:rPr>
                <w:rFonts w:ascii="Arial" w:hAnsi="Arial" w:cs="Arial"/>
                <w:sz w:val="24"/>
                <w:szCs w:val="24"/>
                <w:lang w:val="en-US"/>
              </w:rPr>
              <w:t>154000</w:t>
            </w:r>
            <w:r w:rsidRPr="007F5092">
              <w:rPr>
                <w:rFonts w:ascii="Arial" w:hAnsi="Arial" w:cs="Arial"/>
                <w:sz w:val="24"/>
                <w:szCs w:val="24"/>
              </w:rPr>
              <w:t>,</w:t>
            </w:r>
            <w:r w:rsidRPr="007F5092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1701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3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Аукцион</w:t>
            </w:r>
          </w:p>
        </w:tc>
      </w:tr>
      <w:tr w:rsidR="007F5092" w:rsidRPr="007F5092" w:rsidTr="00A05CAB">
        <w:tc>
          <w:tcPr>
            <w:tcW w:w="567" w:type="dxa"/>
          </w:tcPr>
          <w:p w:rsidR="007F5092" w:rsidRPr="007F5092" w:rsidRDefault="007F5092" w:rsidP="004739D8">
            <w:pPr>
              <w:pStyle w:val="ConsPlusNormal"/>
              <w:jc w:val="center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6.</w:t>
            </w:r>
          </w:p>
        </w:tc>
        <w:tc>
          <w:tcPr>
            <w:tcW w:w="3890" w:type="dxa"/>
          </w:tcPr>
          <w:p w:rsidR="007F5092" w:rsidRPr="007F5092" w:rsidRDefault="007F5092" w:rsidP="004739D8">
            <w:pPr>
              <w:pStyle w:val="ConsPlusNormal"/>
              <w:jc w:val="both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 xml:space="preserve">Трансформаторная подстанция  </w:t>
            </w:r>
          </w:p>
          <w:p w:rsidR="007F5092" w:rsidRPr="007F5092" w:rsidRDefault="007F5092" w:rsidP="004739D8">
            <w:pPr>
              <w:pStyle w:val="ConsPlusNormal"/>
              <w:jc w:val="both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 xml:space="preserve">ТП-173, г.Тимашевск, </w:t>
            </w:r>
          </w:p>
          <w:p w:rsidR="007F5092" w:rsidRPr="007F5092" w:rsidRDefault="007F5092" w:rsidP="004739D8">
            <w:pPr>
              <w:pStyle w:val="ConsPlusNormal"/>
              <w:jc w:val="both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СОТ "Колос", 300А</w:t>
            </w:r>
          </w:p>
        </w:tc>
        <w:tc>
          <w:tcPr>
            <w:tcW w:w="1842" w:type="dxa"/>
          </w:tcPr>
          <w:p w:rsidR="007F5092" w:rsidRPr="007F5092" w:rsidRDefault="007F5092" w:rsidP="004739D8">
            <w:pPr>
              <w:rPr>
                <w:rFonts w:ascii="Arial" w:hAnsi="Arial" w:cs="Arial"/>
                <w:sz w:val="24"/>
                <w:szCs w:val="24"/>
              </w:rPr>
            </w:pPr>
            <w:r w:rsidRPr="007F5092">
              <w:rPr>
                <w:rFonts w:ascii="Arial" w:hAnsi="Arial" w:cs="Arial"/>
                <w:sz w:val="24"/>
                <w:szCs w:val="24"/>
              </w:rPr>
              <w:t>1134,00</w:t>
            </w:r>
          </w:p>
        </w:tc>
        <w:tc>
          <w:tcPr>
            <w:tcW w:w="1701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3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Аукцион</w:t>
            </w:r>
          </w:p>
        </w:tc>
      </w:tr>
      <w:tr w:rsidR="007F5092" w:rsidRPr="007F5092" w:rsidTr="00A05CAB">
        <w:tc>
          <w:tcPr>
            <w:tcW w:w="567" w:type="dxa"/>
          </w:tcPr>
          <w:p w:rsidR="007F5092" w:rsidRPr="007F5092" w:rsidRDefault="007F5092" w:rsidP="004739D8">
            <w:pPr>
              <w:pStyle w:val="ConsPlusNormal"/>
              <w:jc w:val="center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7.</w:t>
            </w:r>
          </w:p>
        </w:tc>
        <w:tc>
          <w:tcPr>
            <w:tcW w:w="3890" w:type="dxa"/>
          </w:tcPr>
          <w:p w:rsidR="007F5092" w:rsidRPr="007F5092" w:rsidRDefault="007F5092" w:rsidP="004739D8">
            <w:pPr>
              <w:pStyle w:val="ConsPlusNormal"/>
              <w:jc w:val="both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 xml:space="preserve">Воздушная линия ВЛ-0,4 кВ от ТП-173 </w:t>
            </w:r>
          </w:p>
          <w:p w:rsidR="007F5092" w:rsidRPr="007F5092" w:rsidRDefault="007F5092" w:rsidP="004739D8">
            <w:pPr>
              <w:pStyle w:val="ConsPlusNormal"/>
              <w:jc w:val="both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 xml:space="preserve">протяженность-4150м, г.Тимашевск, </w:t>
            </w:r>
          </w:p>
          <w:p w:rsidR="007F5092" w:rsidRPr="007F5092" w:rsidRDefault="007F5092" w:rsidP="004739D8">
            <w:pPr>
              <w:pStyle w:val="ConsPlusNormal"/>
              <w:jc w:val="both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СОТ "Колос"</w:t>
            </w:r>
          </w:p>
        </w:tc>
        <w:tc>
          <w:tcPr>
            <w:tcW w:w="1842" w:type="dxa"/>
          </w:tcPr>
          <w:p w:rsidR="007F5092" w:rsidRPr="007F5092" w:rsidRDefault="007F5092" w:rsidP="004739D8">
            <w:pPr>
              <w:rPr>
                <w:rFonts w:ascii="Arial" w:hAnsi="Arial" w:cs="Arial"/>
                <w:sz w:val="24"/>
                <w:szCs w:val="24"/>
              </w:rPr>
            </w:pPr>
            <w:r w:rsidRPr="007F5092">
              <w:rPr>
                <w:rFonts w:ascii="Arial" w:hAnsi="Arial" w:cs="Arial"/>
                <w:sz w:val="24"/>
                <w:szCs w:val="24"/>
              </w:rPr>
              <w:t>142650,00</w:t>
            </w:r>
          </w:p>
        </w:tc>
        <w:tc>
          <w:tcPr>
            <w:tcW w:w="1701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3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Аукцион</w:t>
            </w:r>
          </w:p>
        </w:tc>
      </w:tr>
      <w:tr w:rsidR="007F5092" w:rsidRPr="007F5092" w:rsidTr="00A05CAB">
        <w:tc>
          <w:tcPr>
            <w:tcW w:w="567" w:type="dxa"/>
          </w:tcPr>
          <w:p w:rsidR="007F5092" w:rsidRPr="007F5092" w:rsidRDefault="007F5092" w:rsidP="004739D8">
            <w:pPr>
              <w:pStyle w:val="ConsPlusNormal"/>
              <w:jc w:val="center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8.</w:t>
            </w:r>
          </w:p>
        </w:tc>
        <w:tc>
          <w:tcPr>
            <w:tcW w:w="3890" w:type="dxa"/>
          </w:tcPr>
          <w:p w:rsidR="007F5092" w:rsidRPr="007F5092" w:rsidRDefault="007F5092" w:rsidP="004739D8">
            <w:pPr>
              <w:pStyle w:val="ConsPlusNormal"/>
              <w:jc w:val="both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Воздушная линия электропередач ВЛ-0,4 кВ  протяженность-4062м г.Тимашевск, СОТ "Строитель", 160Б</w:t>
            </w:r>
          </w:p>
        </w:tc>
        <w:tc>
          <w:tcPr>
            <w:tcW w:w="1842" w:type="dxa"/>
          </w:tcPr>
          <w:p w:rsidR="007F5092" w:rsidRPr="007F5092" w:rsidRDefault="007F5092" w:rsidP="004739D8">
            <w:pPr>
              <w:rPr>
                <w:rFonts w:ascii="Arial" w:hAnsi="Arial" w:cs="Arial"/>
                <w:sz w:val="24"/>
                <w:szCs w:val="24"/>
              </w:rPr>
            </w:pPr>
            <w:r w:rsidRPr="007F5092">
              <w:rPr>
                <w:rFonts w:ascii="Arial" w:hAnsi="Arial" w:cs="Arial"/>
                <w:sz w:val="24"/>
                <w:szCs w:val="24"/>
              </w:rPr>
              <w:t>288266,00</w:t>
            </w:r>
          </w:p>
        </w:tc>
        <w:tc>
          <w:tcPr>
            <w:tcW w:w="1701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3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Аукцион</w:t>
            </w:r>
          </w:p>
        </w:tc>
      </w:tr>
      <w:tr w:rsidR="007F5092" w:rsidRPr="007F5092" w:rsidTr="00A05CAB">
        <w:tc>
          <w:tcPr>
            <w:tcW w:w="567" w:type="dxa"/>
          </w:tcPr>
          <w:p w:rsidR="007F5092" w:rsidRPr="007F5092" w:rsidRDefault="007F5092" w:rsidP="004739D8">
            <w:pPr>
              <w:pStyle w:val="ConsPlusNormal"/>
              <w:jc w:val="center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9.</w:t>
            </w:r>
          </w:p>
        </w:tc>
        <w:tc>
          <w:tcPr>
            <w:tcW w:w="3890" w:type="dxa"/>
          </w:tcPr>
          <w:p w:rsidR="007F5092" w:rsidRPr="007F5092" w:rsidRDefault="007F5092" w:rsidP="004739D8">
            <w:pPr>
              <w:pStyle w:val="ConsPlusNormal"/>
              <w:jc w:val="both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Воздушная линия ВЛ-0,4 кВ протяженность-4750м г.Тимашевск, СОТ "Строитель", 475А</w:t>
            </w:r>
          </w:p>
        </w:tc>
        <w:tc>
          <w:tcPr>
            <w:tcW w:w="1842" w:type="dxa"/>
          </w:tcPr>
          <w:p w:rsidR="007F5092" w:rsidRPr="007F5092" w:rsidRDefault="007F5092" w:rsidP="004739D8">
            <w:pPr>
              <w:rPr>
                <w:rFonts w:ascii="Arial" w:hAnsi="Arial" w:cs="Arial"/>
                <w:sz w:val="24"/>
                <w:szCs w:val="24"/>
              </w:rPr>
            </w:pPr>
            <w:r w:rsidRPr="007F5092">
              <w:rPr>
                <w:rFonts w:ascii="Arial" w:hAnsi="Arial" w:cs="Arial"/>
                <w:sz w:val="24"/>
                <w:szCs w:val="24"/>
              </w:rPr>
              <w:t>141932,00</w:t>
            </w:r>
          </w:p>
        </w:tc>
        <w:tc>
          <w:tcPr>
            <w:tcW w:w="1701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3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Аукцион</w:t>
            </w:r>
          </w:p>
        </w:tc>
      </w:tr>
      <w:tr w:rsidR="007F5092" w:rsidRPr="007F5092" w:rsidTr="00A05CAB">
        <w:tc>
          <w:tcPr>
            <w:tcW w:w="567" w:type="dxa"/>
          </w:tcPr>
          <w:p w:rsidR="007F5092" w:rsidRPr="007F5092" w:rsidRDefault="007F5092" w:rsidP="004739D8">
            <w:pPr>
              <w:pStyle w:val="ConsPlusNormal"/>
              <w:jc w:val="center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10.</w:t>
            </w:r>
          </w:p>
        </w:tc>
        <w:tc>
          <w:tcPr>
            <w:tcW w:w="3890" w:type="dxa"/>
          </w:tcPr>
          <w:p w:rsidR="007F5092" w:rsidRPr="007F5092" w:rsidRDefault="007F5092" w:rsidP="004739D8">
            <w:pPr>
              <w:pStyle w:val="ConsPlusNormal"/>
              <w:jc w:val="both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Земельный участок, КН 23:31:0307048:100, площадью 800кв.м, г.Тимашевск, СОТ «Мичуринец-1», линия 8, участок № 261</w:t>
            </w:r>
          </w:p>
        </w:tc>
        <w:tc>
          <w:tcPr>
            <w:tcW w:w="1842" w:type="dxa"/>
          </w:tcPr>
          <w:p w:rsidR="007F5092" w:rsidRPr="007F5092" w:rsidRDefault="007F5092" w:rsidP="004739D8">
            <w:pPr>
              <w:rPr>
                <w:rFonts w:ascii="Arial" w:hAnsi="Arial" w:cs="Arial"/>
                <w:sz w:val="24"/>
                <w:szCs w:val="24"/>
              </w:rPr>
            </w:pPr>
            <w:r w:rsidRPr="007F5092">
              <w:rPr>
                <w:rFonts w:ascii="Arial" w:hAnsi="Arial" w:cs="Arial"/>
                <w:sz w:val="24"/>
                <w:szCs w:val="24"/>
              </w:rPr>
              <w:t xml:space="preserve">88680,00 </w:t>
            </w:r>
          </w:p>
        </w:tc>
        <w:tc>
          <w:tcPr>
            <w:tcW w:w="1701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3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Аукцион</w:t>
            </w:r>
          </w:p>
        </w:tc>
      </w:tr>
      <w:tr w:rsidR="007F5092" w:rsidRPr="007F5092" w:rsidTr="00A05CAB">
        <w:tc>
          <w:tcPr>
            <w:tcW w:w="567" w:type="dxa"/>
          </w:tcPr>
          <w:p w:rsidR="007F5092" w:rsidRPr="007F5092" w:rsidRDefault="007F5092" w:rsidP="004739D8">
            <w:pPr>
              <w:pStyle w:val="ConsPlusNormal"/>
              <w:jc w:val="center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11.</w:t>
            </w:r>
          </w:p>
        </w:tc>
        <w:tc>
          <w:tcPr>
            <w:tcW w:w="3890" w:type="dxa"/>
          </w:tcPr>
          <w:p w:rsidR="007F5092" w:rsidRPr="007F5092" w:rsidRDefault="007F5092" w:rsidP="004739D8">
            <w:pPr>
              <w:pStyle w:val="ConsPlusNormal"/>
              <w:jc w:val="both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 xml:space="preserve">Земельный участок, КН </w:t>
            </w:r>
            <w:r w:rsidRPr="007F5092">
              <w:rPr>
                <w:sz w:val="24"/>
                <w:szCs w:val="24"/>
              </w:rPr>
              <w:lastRenderedPageBreak/>
              <w:t>23:31:0307048:188, площадью 800кв.м, г.Тимашевск, СОТ «Мичуринец-1», участок № 16А</w:t>
            </w:r>
          </w:p>
        </w:tc>
        <w:tc>
          <w:tcPr>
            <w:tcW w:w="1842" w:type="dxa"/>
          </w:tcPr>
          <w:p w:rsidR="007F5092" w:rsidRPr="007F5092" w:rsidRDefault="007F5092" w:rsidP="004739D8">
            <w:pPr>
              <w:rPr>
                <w:rFonts w:ascii="Arial" w:hAnsi="Arial" w:cs="Arial"/>
                <w:sz w:val="24"/>
                <w:szCs w:val="24"/>
              </w:rPr>
            </w:pPr>
            <w:r w:rsidRPr="007F5092">
              <w:rPr>
                <w:rFonts w:ascii="Arial" w:hAnsi="Arial" w:cs="Arial"/>
                <w:sz w:val="24"/>
                <w:szCs w:val="24"/>
              </w:rPr>
              <w:lastRenderedPageBreak/>
              <w:t>88680,00</w:t>
            </w:r>
          </w:p>
        </w:tc>
        <w:tc>
          <w:tcPr>
            <w:tcW w:w="1701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 xml:space="preserve">Не ниже </w:t>
            </w:r>
            <w:r w:rsidRPr="007F5092">
              <w:rPr>
                <w:sz w:val="24"/>
                <w:szCs w:val="24"/>
              </w:rPr>
              <w:lastRenderedPageBreak/>
              <w:t>рыночной стоимости, согласно оценке независимого эксперта</w:t>
            </w:r>
          </w:p>
        </w:tc>
        <w:tc>
          <w:tcPr>
            <w:tcW w:w="1843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lastRenderedPageBreak/>
              <w:t>Аукцион</w:t>
            </w:r>
          </w:p>
        </w:tc>
      </w:tr>
      <w:tr w:rsidR="007F5092" w:rsidRPr="007F5092" w:rsidTr="00A05CAB">
        <w:tc>
          <w:tcPr>
            <w:tcW w:w="567" w:type="dxa"/>
          </w:tcPr>
          <w:p w:rsidR="007F5092" w:rsidRPr="007F5092" w:rsidRDefault="007F5092" w:rsidP="004739D8">
            <w:pPr>
              <w:pStyle w:val="ConsPlusNormal"/>
              <w:jc w:val="center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3890" w:type="dxa"/>
          </w:tcPr>
          <w:p w:rsidR="007F5092" w:rsidRPr="007F5092" w:rsidRDefault="007F5092" w:rsidP="004739D8">
            <w:pPr>
              <w:pStyle w:val="ConsPlusNormal"/>
              <w:jc w:val="both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Земельный участок, КН 23:31:0307048:64, площадью 800кв.м, г.Тимашевск, СОТ «Мичуринец»</w:t>
            </w:r>
          </w:p>
        </w:tc>
        <w:tc>
          <w:tcPr>
            <w:tcW w:w="1842" w:type="dxa"/>
          </w:tcPr>
          <w:p w:rsidR="007F5092" w:rsidRPr="007F5092" w:rsidRDefault="007F5092" w:rsidP="004739D8">
            <w:pPr>
              <w:rPr>
                <w:rFonts w:ascii="Arial" w:hAnsi="Arial" w:cs="Arial"/>
                <w:sz w:val="24"/>
                <w:szCs w:val="24"/>
              </w:rPr>
            </w:pPr>
            <w:r w:rsidRPr="007F5092">
              <w:rPr>
                <w:rFonts w:ascii="Arial" w:hAnsi="Arial" w:cs="Arial"/>
                <w:sz w:val="24"/>
                <w:szCs w:val="24"/>
              </w:rPr>
              <w:t>88680,00</w:t>
            </w:r>
          </w:p>
        </w:tc>
        <w:tc>
          <w:tcPr>
            <w:tcW w:w="1701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3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Аукцион</w:t>
            </w:r>
          </w:p>
        </w:tc>
      </w:tr>
      <w:tr w:rsidR="007F5092" w:rsidRPr="007F5092" w:rsidTr="00A05CAB">
        <w:tc>
          <w:tcPr>
            <w:tcW w:w="567" w:type="dxa"/>
          </w:tcPr>
          <w:p w:rsidR="007F5092" w:rsidRPr="007F5092" w:rsidRDefault="007F5092" w:rsidP="004739D8">
            <w:pPr>
              <w:pStyle w:val="ConsPlusNormal"/>
              <w:jc w:val="center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13.</w:t>
            </w:r>
          </w:p>
        </w:tc>
        <w:tc>
          <w:tcPr>
            <w:tcW w:w="3890" w:type="dxa"/>
          </w:tcPr>
          <w:p w:rsidR="007F5092" w:rsidRPr="007F5092" w:rsidRDefault="007F5092" w:rsidP="004739D8">
            <w:pPr>
              <w:pStyle w:val="ConsPlusNormal"/>
              <w:jc w:val="both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Земельный участок, КН 23:31:0307047:75, площадью 800кв.м, г.Тимашевск, СОТ «Мичуринец-1», линия 9, участок № 268</w:t>
            </w:r>
          </w:p>
        </w:tc>
        <w:tc>
          <w:tcPr>
            <w:tcW w:w="1842" w:type="dxa"/>
          </w:tcPr>
          <w:p w:rsidR="007F5092" w:rsidRPr="007F5092" w:rsidRDefault="007F5092" w:rsidP="004739D8">
            <w:pPr>
              <w:rPr>
                <w:rFonts w:ascii="Arial" w:hAnsi="Arial" w:cs="Arial"/>
                <w:sz w:val="24"/>
                <w:szCs w:val="24"/>
              </w:rPr>
            </w:pPr>
            <w:r w:rsidRPr="007F5092">
              <w:rPr>
                <w:rFonts w:ascii="Arial" w:hAnsi="Arial" w:cs="Arial"/>
                <w:sz w:val="24"/>
                <w:szCs w:val="24"/>
              </w:rPr>
              <w:t>101816,00</w:t>
            </w:r>
          </w:p>
        </w:tc>
        <w:tc>
          <w:tcPr>
            <w:tcW w:w="1701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3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Аукцион</w:t>
            </w:r>
          </w:p>
        </w:tc>
      </w:tr>
      <w:tr w:rsidR="007F5092" w:rsidRPr="007F5092" w:rsidTr="00A05CAB">
        <w:tc>
          <w:tcPr>
            <w:tcW w:w="567" w:type="dxa"/>
          </w:tcPr>
          <w:p w:rsidR="007F5092" w:rsidRPr="007F5092" w:rsidRDefault="007F5092" w:rsidP="004739D8">
            <w:pPr>
              <w:pStyle w:val="ConsPlusNormal"/>
              <w:jc w:val="center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14.</w:t>
            </w:r>
          </w:p>
        </w:tc>
        <w:tc>
          <w:tcPr>
            <w:tcW w:w="3890" w:type="dxa"/>
          </w:tcPr>
          <w:p w:rsidR="007F5092" w:rsidRPr="007F5092" w:rsidRDefault="007F5092" w:rsidP="004739D8">
            <w:pPr>
              <w:pStyle w:val="ConsPlusNormal"/>
              <w:jc w:val="both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Земельный участок, КН 23:31:0307047:331, площадью 800кв.м, г.Тимашевск, СОТ «Мичуринец-1», линия 6, участок № 213</w:t>
            </w:r>
          </w:p>
        </w:tc>
        <w:tc>
          <w:tcPr>
            <w:tcW w:w="1842" w:type="dxa"/>
          </w:tcPr>
          <w:p w:rsidR="007F5092" w:rsidRPr="007F5092" w:rsidRDefault="007F5092" w:rsidP="004739D8">
            <w:pPr>
              <w:rPr>
                <w:rFonts w:ascii="Arial" w:hAnsi="Arial" w:cs="Arial"/>
                <w:sz w:val="24"/>
                <w:szCs w:val="24"/>
              </w:rPr>
            </w:pPr>
            <w:r w:rsidRPr="007F5092">
              <w:rPr>
                <w:rFonts w:ascii="Arial" w:hAnsi="Arial" w:cs="Arial"/>
                <w:sz w:val="24"/>
                <w:szCs w:val="24"/>
              </w:rPr>
              <w:t>101816,00</w:t>
            </w:r>
          </w:p>
        </w:tc>
        <w:tc>
          <w:tcPr>
            <w:tcW w:w="1701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3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Аукцион</w:t>
            </w:r>
          </w:p>
        </w:tc>
      </w:tr>
      <w:tr w:rsidR="007F5092" w:rsidRPr="007F5092" w:rsidTr="00A05CAB">
        <w:tc>
          <w:tcPr>
            <w:tcW w:w="567" w:type="dxa"/>
          </w:tcPr>
          <w:p w:rsidR="007F5092" w:rsidRPr="007F5092" w:rsidRDefault="007F5092" w:rsidP="004739D8">
            <w:pPr>
              <w:pStyle w:val="ConsPlusNormal"/>
              <w:jc w:val="center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15.</w:t>
            </w:r>
          </w:p>
        </w:tc>
        <w:tc>
          <w:tcPr>
            <w:tcW w:w="3890" w:type="dxa"/>
          </w:tcPr>
          <w:p w:rsidR="007F5092" w:rsidRPr="007F5092" w:rsidRDefault="007F5092" w:rsidP="004739D8">
            <w:pPr>
              <w:pStyle w:val="ConsPlusNormal"/>
              <w:jc w:val="both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Земельный участок, КН 23:31:0307047:68, площадью 800кв.м, г.Тимашевск, СОТ «Мичуринец-1», линия 9, участок № 271</w:t>
            </w:r>
          </w:p>
        </w:tc>
        <w:tc>
          <w:tcPr>
            <w:tcW w:w="1842" w:type="dxa"/>
          </w:tcPr>
          <w:p w:rsidR="007F5092" w:rsidRPr="007F5092" w:rsidRDefault="007F5092" w:rsidP="004739D8">
            <w:pPr>
              <w:rPr>
                <w:rFonts w:ascii="Arial" w:hAnsi="Arial" w:cs="Arial"/>
                <w:sz w:val="24"/>
                <w:szCs w:val="24"/>
              </w:rPr>
            </w:pPr>
            <w:r w:rsidRPr="007F5092">
              <w:rPr>
                <w:rFonts w:ascii="Arial" w:hAnsi="Arial" w:cs="Arial"/>
                <w:sz w:val="24"/>
                <w:szCs w:val="24"/>
              </w:rPr>
              <w:t>101816,00</w:t>
            </w:r>
          </w:p>
        </w:tc>
        <w:tc>
          <w:tcPr>
            <w:tcW w:w="1701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3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Аукцион</w:t>
            </w:r>
          </w:p>
        </w:tc>
      </w:tr>
      <w:tr w:rsidR="007F5092" w:rsidRPr="007F5092" w:rsidTr="00A05CAB">
        <w:tc>
          <w:tcPr>
            <w:tcW w:w="567" w:type="dxa"/>
          </w:tcPr>
          <w:p w:rsidR="007F5092" w:rsidRPr="007F5092" w:rsidRDefault="007F5092" w:rsidP="004739D8">
            <w:pPr>
              <w:pStyle w:val="ConsPlusNormal"/>
              <w:jc w:val="center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16.</w:t>
            </w:r>
          </w:p>
        </w:tc>
        <w:tc>
          <w:tcPr>
            <w:tcW w:w="3890" w:type="dxa"/>
          </w:tcPr>
          <w:p w:rsidR="007F5092" w:rsidRPr="007F5092" w:rsidRDefault="007F5092" w:rsidP="004739D8">
            <w:pPr>
              <w:rPr>
                <w:rFonts w:ascii="Arial" w:hAnsi="Arial" w:cs="Arial"/>
                <w:sz w:val="24"/>
                <w:szCs w:val="24"/>
              </w:rPr>
            </w:pPr>
            <w:r w:rsidRPr="007F5092">
              <w:rPr>
                <w:rFonts w:ascii="Arial" w:hAnsi="Arial" w:cs="Arial"/>
                <w:sz w:val="24"/>
                <w:szCs w:val="24"/>
              </w:rPr>
              <w:t>Земельный участок, КН 23:31:0307047:78, площадью 800кв.м, г.Тимашевск, СОТ «Мичуринец-1», линия 9, участок № 269</w:t>
            </w:r>
          </w:p>
        </w:tc>
        <w:tc>
          <w:tcPr>
            <w:tcW w:w="1842" w:type="dxa"/>
          </w:tcPr>
          <w:p w:rsidR="007F5092" w:rsidRPr="007F5092" w:rsidRDefault="007F5092" w:rsidP="004739D8">
            <w:pPr>
              <w:rPr>
                <w:rFonts w:ascii="Arial" w:hAnsi="Arial" w:cs="Arial"/>
                <w:sz w:val="24"/>
                <w:szCs w:val="24"/>
              </w:rPr>
            </w:pPr>
            <w:r w:rsidRPr="007F5092">
              <w:rPr>
                <w:rFonts w:ascii="Arial" w:hAnsi="Arial" w:cs="Arial"/>
                <w:sz w:val="24"/>
                <w:szCs w:val="24"/>
              </w:rPr>
              <w:t>101816,00</w:t>
            </w:r>
          </w:p>
        </w:tc>
        <w:tc>
          <w:tcPr>
            <w:tcW w:w="1701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3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Аукцион</w:t>
            </w:r>
          </w:p>
        </w:tc>
      </w:tr>
      <w:tr w:rsidR="007F5092" w:rsidRPr="007F5092" w:rsidTr="00A05CAB">
        <w:tc>
          <w:tcPr>
            <w:tcW w:w="567" w:type="dxa"/>
          </w:tcPr>
          <w:p w:rsidR="007F5092" w:rsidRPr="007F5092" w:rsidRDefault="007F5092" w:rsidP="004739D8">
            <w:pPr>
              <w:pStyle w:val="ConsPlusNormal"/>
              <w:jc w:val="center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>17.</w:t>
            </w:r>
          </w:p>
        </w:tc>
        <w:tc>
          <w:tcPr>
            <w:tcW w:w="3890" w:type="dxa"/>
          </w:tcPr>
          <w:p w:rsidR="007F5092" w:rsidRPr="007F5092" w:rsidRDefault="007F5092" w:rsidP="004739D8">
            <w:pPr>
              <w:rPr>
                <w:rFonts w:ascii="Arial" w:hAnsi="Arial" w:cs="Arial"/>
                <w:sz w:val="24"/>
                <w:szCs w:val="24"/>
              </w:rPr>
            </w:pPr>
            <w:r w:rsidRPr="007F5092">
              <w:rPr>
                <w:rFonts w:ascii="Arial" w:hAnsi="Arial" w:cs="Arial"/>
                <w:sz w:val="24"/>
                <w:szCs w:val="24"/>
              </w:rPr>
              <w:t>Земельный участок, КН 23:31:0307048:415, площадью 800кв.м, г.Тимашевск, СОТ «Мичуринец», линия 2, участок 71</w:t>
            </w:r>
          </w:p>
        </w:tc>
        <w:tc>
          <w:tcPr>
            <w:tcW w:w="1842" w:type="dxa"/>
          </w:tcPr>
          <w:p w:rsidR="007F5092" w:rsidRPr="007F5092" w:rsidRDefault="007F5092" w:rsidP="004739D8">
            <w:pPr>
              <w:rPr>
                <w:rFonts w:ascii="Arial" w:hAnsi="Arial" w:cs="Arial"/>
                <w:sz w:val="24"/>
                <w:szCs w:val="24"/>
              </w:rPr>
            </w:pPr>
            <w:r w:rsidRPr="007F5092">
              <w:rPr>
                <w:rFonts w:ascii="Arial" w:hAnsi="Arial" w:cs="Arial"/>
                <w:sz w:val="24"/>
                <w:szCs w:val="24"/>
              </w:rPr>
              <w:t>88816,00</w:t>
            </w:r>
          </w:p>
        </w:tc>
        <w:tc>
          <w:tcPr>
            <w:tcW w:w="1701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t xml:space="preserve">Не ниже рыночной стоимости, согласно оценке независимого </w:t>
            </w:r>
            <w:r w:rsidRPr="007F5092">
              <w:rPr>
                <w:sz w:val="24"/>
                <w:szCs w:val="24"/>
              </w:rPr>
              <w:lastRenderedPageBreak/>
              <w:t>эксперта</w:t>
            </w:r>
          </w:p>
        </w:tc>
        <w:tc>
          <w:tcPr>
            <w:tcW w:w="1843" w:type="dxa"/>
          </w:tcPr>
          <w:p w:rsidR="007F5092" w:rsidRPr="007F5092" w:rsidRDefault="007F5092" w:rsidP="004739D8">
            <w:pPr>
              <w:pStyle w:val="ConsPlusNormal"/>
              <w:rPr>
                <w:sz w:val="24"/>
                <w:szCs w:val="24"/>
              </w:rPr>
            </w:pPr>
            <w:r w:rsidRPr="007F5092">
              <w:rPr>
                <w:sz w:val="24"/>
                <w:szCs w:val="24"/>
              </w:rPr>
              <w:lastRenderedPageBreak/>
              <w:t>Аукцион</w:t>
            </w:r>
          </w:p>
        </w:tc>
      </w:tr>
    </w:tbl>
    <w:p w:rsidR="007F5092" w:rsidRDefault="007F5092" w:rsidP="007F5092">
      <w:pPr>
        <w:rPr>
          <w:rFonts w:ascii="Arial" w:hAnsi="Arial" w:cs="Arial"/>
          <w:sz w:val="24"/>
          <w:szCs w:val="24"/>
        </w:rPr>
      </w:pPr>
    </w:p>
    <w:p w:rsidR="00A05CAB" w:rsidRPr="007F5092" w:rsidRDefault="00A05CAB" w:rsidP="007F5092">
      <w:pPr>
        <w:rPr>
          <w:rFonts w:ascii="Arial" w:hAnsi="Arial" w:cs="Arial"/>
          <w:sz w:val="24"/>
          <w:szCs w:val="24"/>
        </w:rPr>
      </w:pPr>
    </w:p>
    <w:p w:rsidR="007F5092" w:rsidRPr="007F5092" w:rsidRDefault="007F5092" w:rsidP="007F5092">
      <w:pPr>
        <w:rPr>
          <w:rFonts w:ascii="Arial" w:hAnsi="Arial" w:cs="Arial"/>
          <w:sz w:val="24"/>
          <w:szCs w:val="24"/>
        </w:rPr>
      </w:pPr>
    </w:p>
    <w:p w:rsidR="007F5092" w:rsidRPr="007F5092" w:rsidRDefault="007F5092" w:rsidP="00A05CAB">
      <w:pPr>
        <w:ind w:firstLine="567"/>
        <w:rPr>
          <w:rFonts w:ascii="Arial" w:hAnsi="Arial" w:cs="Arial"/>
          <w:sz w:val="24"/>
          <w:szCs w:val="24"/>
        </w:rPr>
      </w:pPr>
      <w:r w:rsidRPr="007F5092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7F5092" w:rsidRPr="007F5092" w:rsidRDefault="007F5092" w:rsidP="00A05CAB">
      <w:pPr>
        <w:ind w:firstLine="567"/>
        <w:rPr>
          <w:rFonts w:ascii="Arial" w:hAnsi="Arial" w:cs="Arial"/>
          <w:sz w:val="24"/>
          <w:szCs w:val="24"/>
        </w:rPr>
      </w:pPr>
      <w:r w:rsidRPr="007F5092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A05CAB" w:rsidRDefault="007F5092" w:rsidP="00A05CAB">
      <w:pPr>
        <w:ind w:firstLine="567"/>
        <w:rPr>
          <w:rFonts w:ascii="Arial" w:hAnsi="Arial" w:cs="Arial"/>
          <w:sz w:val="24"/>
          <w:szCs w:val="24"/>
        </w:rPr>
      </w:pPr>
      <w:r w:rsidRPr="007F5092">
        <w:rPr>
          <w:rFonts w:ascii="Arial" w:hAnsi="Arial" w:cs="Arial"/>
          <w:sz w:val="24"/>
          <w:szCs w:val="24"/>
        </w:rPr>
        <w:t>Тимашевского района</w:t>
      </w:r>
    </w:p>
    <w:p w:rsidR="007F5092" w:rsidRPr="007F5092" w:rsidRDefault="007F5092" w:rsidP="00A05CAB">
      <w:pPr>
        <w:ind w:firstLine="567"/>
        <w:rPr>
          <w:rFonts w:ascii="Arial" w:hAnsi="Arial" w:cs="Arial"/>
          <w:sz w:val="24"/>
          <w:szCs w:val="24"/>
        </w:rPr>
      </w:pPr>
      <w:r w:rsidRPr="007F5092">
        <w:rPr>
          <w:rFonts w:ascii="Arial" w:hAnsi="Arial" w:cs="Arial"/>
          <w:sz w:val="24"/>
          <w:szCs w:val="24"/>
        </w:rPr>
        <w:t>С.Г.Шпирный</w:t>
      </w:r>
    </w:p>
    <w:sectPr w:rsidR="007F5092" w:rsidRPr="007F5092" w:rsidSect="0097415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0E15" w:rsidRDefault="00B00E15">
      <w:r>
        <w:separator/>
      </w:r>
    </w:p>
  </w:endnote>
  <w:endnote w:type="continuationSeparator" w:id="1">
    <w:p w:rsidR="00B00E15" w:rsidRDefault="00B00E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0E15" w:rsidRDefault="00B00E15">
      <w:r>
        <w:separator/>
      </w:r>
    </w:p>
  </w:footnote>
  <w:footnote w:type="continuationSeparator" w:id="1">
    <w:p w:rsidR="00B00E15" w:rsidRDefault="00B00E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524470"/>
    <w:lvl w:ilvl="0">
      <w:numFmt w:val="bullet"/>
      <w:lvlText w:val="*"/>
      <w:lvlJc w:val="left"/>
    </w:lvl>
  </w:abstractNum>
  <w:abstractNum w:abstractNumId="1">
    <w:nsid w:val="2DC10A07"/>
    <w:multiLevelType w:val="hybridMultilevel"/>
    <w:tmpl w:val="B360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A72141"/>
    <w:multiLevelType w:val="hybridMultilevel"/>
    <w:tmpl w:val="41F6E7CC"/>
    <w:lvl w:ilvl="0" w:tplc="2E10608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63631D23"/>
    <w:multiLevelType w:val="hybridMultilevel"/>
    <w:tmpl w:val="98F8D026"/>
    <w:lvl w:ilvl="0" w:tplc="651C4F6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325"/>
    <w:rsid w:val="00000DD0"/>
    <w:rsid w:val="000012DD"/>
    <w:rsid w:val="00002E22"/>
    <w:rsid w:val="0001688E"/>
    <w:rsid w:val="00017637"/>
    <w:rsid w:val="00025D83"/>
    <w:rsid w:val="00025D8A"/>
    <w:rsid w:val="00027518"/>
    <w:rsid w:val="00030D09"/>
    <w:rsid w:val="0003289F"/>
    <w:rsid w:val="00033813"/>
    <w:rsid w:val="00034D68"/>
    <w:rsid w:val="00041362"/>
    <w:rsid w:val="0004141A"/>
    <w:rsid w:val="00044107"/>
    <w:rsid w:val="00046687"/>
    <w:rsid w:val="000476B5"/>
    <w:rsid w:val="00056875"/>
    <w:rsid w:val="00060153"/>
    <w:rsid w:val="0006272A"/>
    <w:rsid w:val="00077933"/>
    <w:rsid w:val="0008446C"/>
    <w:rsid w:val="000914BD"/>
    <w:rsid w:val="000979A6"/>
    <w:rsid w:val="000A1190"/>
    <w:rsid w:val="000A34D8"/>
    <w:rsid w:val="000A7766"/>
    <w:rsid w:val="000B0FA5"/>
    <w:rsid w:val="000B18B7"/>
    <w:rsid w:val="000B1E76"/>
    <w:rsid w:val="000B4771"/>
    <w:rsid w:val="000B4A75"/>
    <w:rsid w:val="000B7887"/>
    <w:rsid w:val="000B7907"/>
    <w:rsid w:val="000C044E"/>
    <w:rsid w:val="000C3D00"/>
    <w:rsid w:val="000C49E3"/>
    <w:rsid w:val="000C4B5B"/>
    <w:rsid w:val="000C6E24"/>
    <w:rsid w:val="000C7879"/>
    <w:rsid w:val="000D0B66"/>
    <w:rsid w:val="000E1E39"/>
    <w:rsid w:val="000F0823"/>
    <w:rsid w:val="000F1CAE"/>
    <w:rsid w:val="000F2A11"/>
    <w:rsid w:val="000F2C5B"/>
    <w:rsid w:val="000F54E7"/>
    <w:rsid w:val="00100933"/>
    <w:rsid w:val="00100F7E"/>
    <w:rsid w:val="00103001"/>
    <w:rsid w:val="00115653"/>
    <w:rsid w:val="00117134"/>
    <w:rsid w:val="00120F12"/>
    <w:rsid w:val="00120F3C"/>
    <w:rsid w:val="00121E14"/>
    <w:rsid w:val="0012311D"/>
    <w:rsid w:val="001252AE"/>
    <w:rsid w:val="0012710E"/>
    <w:rsid w:val="0013532F"/>
    <w:rsid w:val="001360D1"/>
    <w:rsid w:val="00140CCB"/>
    <w:rsid w:val="00160FF4"/>
    <w:rsid w:val="00161CD1"/>
    <w:rsid w:val="00175204"/>
    <w:rsid w:val="0018130A"/>
    <w:rsid w:val="00181CAC"/>
    <w:rsid w:val="001908A2"/>
    <w:rsid w:val="001A069D"/>
    <w:rsid w:val="001A192C"/>
    <w:rsid w:val="001A2079"/>
    <w:rsid w:val="001A38AA"/>
    <w:rsid w:val="001B341B"/>
    <w:rsid w:val="001B545B"/>
    <w:rsid w:val="001B60E1"/>
    <w:rsid w:val="001C27E3"/>
    <w:rsid w:val="001C3540"/>
    <w:rsid w:val="001D1F53"/>
    <w:rsid w:val="001D3E4B"/>
    <w:rsid w:val="001D4163"/>
    <w:rsid w:val="001E5F24"/>
    <w:rsid w:val="001E67E0"/>
    <w:rsid w:val="001F2C78"/>
    <w:rsid w:val="001F47D3"/>
    <w:rsid w:val="001F4E84"/>
    <w:rsid w:val="001F7A97"/>
    <w:rsid w:val="002025D4"/>
    <w:rsid w:val="00206255"/>
    <w:rsid w:val="002078A3"/>
    <w:rsid w:val="00210215"/>
    <w:rsid w:val="002167BE"/>
    <w:rsid w:val="00225859"/>
    <w:rsid w:val="00233059"/>
    <w:rsid w:val="00241C03"/>
    <w:rsid w:val="002438A2"/>
    <w:rsid w:val="0025047D"/>
    <w:rsid w:val="00253E29"/>
    <w:rsid w:val="0025686C"/>
    <w:rsid w:val="00257D8A"/>
    <w:rsid w:val="00263465"/>
    <w:rsid w:val="00281188"/>
    <w:rsid w:val="00282964"/>
    <w:rsid w:val="00282A6A"/>
    <w:rsid w:val="00283DF3"/>
    <w:rsid w:val="00287252"/>
    <w:rsid w:val="00290482"/>
    <w:rsid w:val="00290584"/>
    <w:rsid w:val="00293C9C"/>
    <w:rsid w:val="00295425"/>
    <w:rsid w:val="002970C1"/>
    <w:rsid w:val="002B3461"/>
    <w:rsid w:val="002C0090"/>
    <w:rsid w:val="002D3E5E"/>
    <w:rsid w:val="002E2EA9"/>
    <w:rsid w:val="002E66C1"/>
    <w:rsid w:val="002E7BE5"/>
    <w:rsid w:val="002F1AD5"/>
    <w:rsid w:val="002F7985"/>
    <w:rsid w:val="0030038B"/>
    <w:rsid w:val="00303C58"/>
    <w:rsid w:val="00314C67"/>
    <w:rsid w:val="0032255E"/>
    <w:rsid w:val="00323BA2"/>
    <w:rsid w:val="0033166F"/>
    <w:rsid w:val="00331DAD"/>
    <w:rsid w:val="00332ABA"/>
    <w:rsid w:val="003433E5"/>
    <w:rsid w:val="00344292"/>
    <w:rsid w:val="003454BD"/>
    <w:rsid w:val="00345C23"/>
    <w:rsid w:val="003503BD"/>
    <w:rsid w:val="00351778"/>
    <w:rsid w:val="00351A47"/>
    <w:rsid w:val="003551E9"/>
    <w:rsid w:val="003559E8"/>
    <w:rsid w:val="0036216F"/>
    <w:rsid w:val="003624EF"/>
    <w:rsid w:val="0036465A"/>
    <w:rsid w:val="00367DEB"/>
    <w:rsid w:val="0037179D"/>
    <w:rsid w:val="003750F5"/>
    <w:rsid w:val="00375931"/>
    <w:rsid w:val="00377A3B"/>
    <w:rsid w:val="00381FA6"/>
    <w:rsid w:val="003831C3"/>
    <w:rsid w:val="00391351"/>
    <w:rsid w:val="0039469E"/>
    <w:rsid w:val="00396DD9"/>
    <w:rsid w:val="00396FDE"/>
    <w:rsid w:val="00397F2F"/>
    <w:rsid w:val="003A6052"/>
    <w:rsid w:val="003B0B83"/>
    <w:rsid w:val="003B0B97"/>
    <w:rsid w:val="003B17E8"/>
    <w:rsid w:val="003B56F0"/>
    <w:rsid w:val="003C6FA4"/>
    <w:rsid w:val="003D4740"/>
    <w:rsid w:val="003D7876"/>
    <w:rsid w:val="003E1396"/>
    <w:rsid w:val="003E2430"/>
    <w:rsid w:val="003E3D69"/>
    <w:rsid w:val="003E64D6"/>
    <w:rsid w:val="003E6D81"/>
    <w:rsid w:val="003E7985"/>
    <w:rsid w:val="003F13B5"/>
    <w:rsid w:val="003F19E9"/>
    <w:rsid w:val="003F3453"/>
    <w:rsid w:val="003F3D8F"/>
    <w:rsid w:val="003F7990"/>
    <w:rsid w:val="00400635"/>
    <w:rsid w:val="00410294"/>
    <w:rsid w:val="004113BB"/>
    <w:rsid w:val="004163B9"/>
    <w:rsid w:val="00420DF2"/>
    <w:rsid w:val="00422730"/>
    <w:rsid w:val="00425386"/>
    <w:rsid w:val="004260A2"/>
    <w:rsid w:val="00450D0E"/>
    <w:rsid w:val="004535AF"/>
    <w:rsid w:val="00457E28"/>
    <w:rsid w:val="0046527D"/>
    <w:rsid w:val="004760D1"/>
    <w:rsid w:val="00480EDA"/>
    <w:rsid w:val="004855DF"/>
    <w:rsid w:val="00491C57"/>
    <w:rsid w:val="00491F4C"/>
    <w:rsid w:val="0049374A"/>
    <w:rsid w:val="00495717"/>
    <w:rsid w:val="00497FD5"/>
    <w:rsid w:val="004A33AE"/>
    <w:rsid w:val="004A4E59"/>
    <w:rsid w:val="004A7973"/>
    <w:rsid w:val="004B3CD3"/>
    <w:rsid w:val="004B4543"/>
    <w:rsid w:val="004C206C"/>
    <w:rsid w:val="004D2176"/>
    <w:rsid w:val="004D53A9"/>
    <w:rsid w:val="004D5D1C"/>
    <w:rsid w:val="004D616A"/>
    <w:rsid w:val="004D6307"/>
    <w:rsid w:val="004E27B7"/>
    <w:rsid w:val="004E67AF"/>
    <w:rsid w:val="004F2575"/>
    <w:rsid w:val="004F6682"/>
    <w:rsid w:val="004F79BF"/>
    <w:rsid w:val="00504A74"/>
    <w:rsid w:val="0050509F"/>
    <w:rsid w:val="00507E82"/>
    <w:rsid w:val="0052012B"/>
    <w:rsid w:val="00530F96"/>
    <w:rsid w:val="005313C1"/>
    <w:rsid w:val="0053798C"/>
    <w:rsid w:val="00540869"/>
    <w:rsid w:val="00542DCD"/>
    <w:rsid w:val="00543525"/>
    <w:rsid w:val="0055062C"/>
    <w:rsid w:val="00550DDA"/>
    <w:rsid w:val="00551F95"/>
    <w:rsid w:val="00552EB9"/>
    <w:rsid w:val="0055567E"/>
    <w:rsid w:val="0056195C"/>
    <w:rsid w:val="00561B5B"/>
    <w:rsid w:val="00566310"/>
    <w:rsid w:val="00573ACA"/>
    <w:rsid w:val="00575C1A"/>
    <w:rsid w:val="00584064"/>
    <w:rsid w:val="0058529C"/>
    <w:rsid w:val="00597508"/>
    <w:rsid w:val="005A0077"/>
    <w:rsid w:val="005A33A5"/>
    <w:rsid w:val="005A4CFD"/>
    <w:rsid w:val="005C6F4E"/>
    <w:rsid w:val="005D4396"/>
    <w:rsid w:val="005E1153"/>
    <w:rsid w:val="005E27E2"/>
    <w:rsid w:val="005E55C3"/>
    <w:rsid w:val="005E7393"/>
    <w:rsid w:val="005F590A"/>
    <w:rsid w:val="005F7821"/>
    <w:rsid w:val="006057C3"/>
    <w:rsid w:val="00613536"/>
    <w:rsid w:val="00620E3F"/>
    <w:rsid w:val="00622129"/>
    <w:rsid w:val="00624587"/>
    <w:rsid w:val="006262E3"/>
    <w:rsid w:val="00626B32"/>
    <w:rsid w:val="006344DB"/>
    <w:rsid w:val="006373A3"/>
    <w:rsid w:val="00646AF3"/>
    <w:rsid w:val="00651CC9"/>
    <w:rsid w:val="0066734A"/>
    <w:rsid w:val="006719C6"/>
    <w:rsid w:val="00680C94"/>
    <w:rsid w:val="00683293"/>
    <w:rsid w:val="00686669"/>
    <w:rsid w:val="00691007"/>
    <w:rsid w:val="006911A1"/>
    <w:rsid w:val="00695D12"/>
    <w:rsid w:val="006A2D92"/>
    <w:rsid w:val="006B1D7D"/>
    <w:rsid w:val="006B45F5"/>
    <w:rsid w:val="006C0630"/>
    <w:rsid w:val="006D38F8"/>
    <w:rsid w:val="006D5F4C"/>
    <w:rsid w:val="006D7CB6"/>
    <w:rsid w:val="006E315C"/>
    <w:rsid w:val="0070617A"/>
    <w:rsid w:val="00711883"/>
    <w:rsid w:val="00713AB8"/>
    <w:rsid w:val="007243F7"/>
    <w:rsid w:val="00725039"/>
    <w:rsid w:val="0073119F"/>
    <w:rsid w:val="0073408F"/>
    <w:rsid w:val="007349DB"/>
    <w:rsid w:val="00745A7B"/>
    <w:rsid w:val="00753E1B"/>
    <w:rsid w:val="00754151"/>
    <w:rsid w:val="00761AF6"/>
    <w:rsid w:val="007632A1"/>
    <w:rsid w:val="00763CB8"/>
    <w:rsid w:val="00764E73"/>
    <w:rsid w:val="00765898"/>
    <w:rsid w:val="00766C48"/>
    <w:rsid w:val="007701AA"/>
    <w:rsid w:val="00775201"/>
    <w:rsid w:val="00790AAB"/>
    <w:rsid w:val="00791036"/>
    <w:rsid w:val="00793705"/>
    <w:rsid w:val="00793E8A"/>
    <w:rsid w:val="0079565D"/>
    <w:rsid w:val="007961D4"/>
    <w:rsid w:val="00796BAC"/>
    <w:rsid w:val="007A1851"/>
    <w:rsid w:val="007A31FE"/>
    <w:rsid w:val="007A6DD6"/>
    <w:rsid w:val="007B13A7"/>
    <w:rsid w:val="007B3435"/>
    <w:rsid w:val="007B4971"/>
    <w:rsid w:val="007B7888"/>
    <w:rsid w:val="007D0DE8"/>
    <w:rsid w:val="007D357A"/>
    <w:rsid w:val="007D36C2"/>
    <w:rsid w:val="007E1C0D"/>
    <w:rsid w:val="007E4A8C"/>
    <w:rsid w:val="007E7C57"/>
    <w:rsid w:val="007F2ED8"/>
    <w:rsid w:val="007F30C1"/>
    <w:rsid w:val="007F3332"/>
    <w:rsid w:val="007F4E88"/>
    <w:rsid w:val="007F5092"/>
    <w:rsid w:val="00803552"/>
    <w:rsid w:val="008049B9"/>
    <w:rsid w:val="00810BA0"/>
    <w:rsid w:val="00812507"/>
    <w:rsid w:val="00812C1C"/>
    <w:rsid w:val="008278A9"/>
    <w:rsid w:val="0082795D"/>
    <w:rsid w:val="00836BDB"/>
    <w:rsid w:val="00840861"/>
    <w:rsid w:val="00841056"/>
    <w:rsid w:val="00842D5F"/>
    <w:rsid w:val="00847415"/>
    <w:rsid w:val="00860833"/>
    <w:rsid w:val="0086279A"/>
    <w:rsid w:val="0086397E"/>
    <w:rsid w:val="0086435D"/>
    <w:rsid w:val="00864630"/>
    <w:rsid w:val="00864BFF"/>
    <w:rsid w:val="00866067"/>
    <w:rsid w:val="00873A38"/>
    <w:rsid w:val="00880500"/>
    <w:rsid w:val="00886B20"/>
    <w:rsid w:val="00894767"/>
    <w:rsid w:val="00895A90"/>
    <w:rsid w:val="00896D73"/>
    <w:rsid w:val="008979B1"/>
    <w:rsid w:val="008A006B"/>
    <w:rsid w:val="008A24B5"/>
    <w:rsid w:val="008A658C"/>
    <w:rsid w:val="008B4EFA"/>
    <w:rsid w:val="008B6AD1"/>
    <w:rsid w:val="008B7F1D"/>
    <w:rsid w:val="008C2E13"/>
    <w:rsid w:val="008C5643"/>
    <w:rsid w:val="008D3FA8"/>
    <w:rsid w:val="008D7D26"/>
    <w:rsid w:val="008E16AA"/>
    <w:rsid w:val="008E3FA8"/>
    <w:rsid w:val="008E4714"/>
    <w:rsid w:val="008F1615"/>
    <w:rsid w:val="008F3FE1"/>
    <w:rsid w:val="008F4583"/>
    <w:rsid w:val="009053A4"/>
    <w:rsid w:val="00911103"/>
    <w:rsid w:val="00912670"/>
    <w:rsid w:val="00913C3C"/>
    <w:rsid w:val="00914375"/>
    <w:rsid w:val="0091578C"/>
    <w:rsid w:val="00916ACE"/>
    <w:rsid w:val="00920AA7"/>
    <w:rsid w:val="00924BAA"/>
    <w:rsid w:val="009256EE"/>
    <w:rsid w:val="00925FB8"/>
    <w:rsid w:val="00931AF9"/>
    <w:rsid w:val="00936F59"/>
    <w:rsid w:val="00937C41"/>
    <w:rsid w:val="009430C3"/>
    <w:rsid w:val="00950841"/>
    <w:rsid w:val="00953299"/>
    <w:rsid w:val="00953362"/>
    <w:rsid w:val="00960388"/>
    <w:rsid w:val="00961481"/>
    <w:rsid w:val="0096194D"/>
    <w:rsid w:val="009623A0"/>
    <w:rsid w:val="0096413E"/>
    <w:rsid w:val="00964E40"/>
    <w:rsid w:val="00974157"/>
    <w:rsid w:val="00976803"/>
    <w:rsid w:val="00990252"/>
    <w:rsid w:val="00990C07"/>
    <w:rsid w:val="00992DEC"/>
    <w:rsid w:val="00997DA7"/>
    <w:rsid w:val="009A1067"/>
    <w:rsid w:val="009A1A6B"/>
    <w:rsid w:val="009A1F43"/>
    <w:rsid w:val="009A6F64"/>
    <w:rsid w:val="009B0C46"/>
    <w:rsid w:val="009B608A"/>
    <w:rsid w:val="009B7890"/>
    <w:rsid w:val="009C222D"/>
    <w:rsid w:val="009C3832"/>
    <w:rsid w:val="009C3E25"/>
    <w:rsid w:val="009D1309"/>
    <w:rsid w:val="009D1CC9"/>
    <w:rsid w:val="009F208E"/>
    <w:rsid w:val="009F6D68"/>
    <w:rsid w:val="00A01458"/>
    <w:rsid w:val="00A05CAB"/>
    <w:rsid w:val="00A116AB"/>
    <w:rsid w:val="00A17CFC"/>
    <w:rsid w:val="00A361EE"/>
    <w:rsid w:val="00A36BD2"/>
    <w:rsid w:val="00A37644"/>
    <w:rsid w:val="00A40D19"/>
    <w:rsid w:val="00A42088"/>
    <w:rsid w:val="00A47FE0"/>
    <w:rsid w:val="00A50BAF"/>
    <w:rsid w:val="00A53C33"/>
    <w:rsid w:val="00A62F8D"/>
    <w:rsid w:val="00A77A54"/>
    <w:rsid w:val="00A87F1C"/>
    <w:rsid w:val="00A92FDB"/>
    <w:rsid w:val="00A961AC"/>
    <w:rsid w:val="00AA41D9"/>
    <w:rsid w:val="00AA5C82"/>
    <w:rsid w:val="00AB3468"/>
    <w:rsid w:val="00AB412B"/>
    <w:rsid w:val="00AB58C4"/>
    <w:rsid w:val="00AB5CE9"/>
    <w:rsid w:val="00AB7910"/>
    <w:rsid w:val="00AC3E29"/>
    <w:rsid w:val="00AC7EA5"/>
    <w:rsid w:val="00AD12E4"/>
    <w:rsid w:val="00AD1E08"/>
    <w:rsid w:val="00AD1FD9"/>
    <w:rsid w:val="00AD2289"/>
    <w:rsid w:val="00AE0325"/>
    <w:rsid w:val="00AE0785"/>
    <w:rsid w:val="00AE168C"/>
    <w:rsid w:val="00AE2102"/>
    <w:rsid w:val="00AE5F32"/>
    <w:rsid w:val="00AE7555"/>
    <w:rsid w:val="00AF1F8D"/>
    <w:rsid w:val="00AF69F3"/>
    <w:rsid w:val="00B00E15"/>
    <w:rsid w:val="00B20806"/>
    <w:rsid w:val="00B23BF2"/>
    <w:rsid w:val="00B25016"/>
    <w:rsid w:val="00B259E6"/>
    <w:rsid w:val="00B26C09"/>
    <w:rsid w:val="00B34182"/>
    <w:rsid w:val="00B44058"/>
    <w:rsid w:val="00B52BF9"/>
    <w:rsid w:val="00B55EA3"/>
    <w:rsid w:val="00B60D10"/>
    <w:rsid w:val="00B634D7"/>
    <w:rsid w:val="00B65C95"/>
    <w:rsid w:val="00B702DB"/>
    <w:rsid w:val="00B745B6"/>
    <w:rsid w:val="00B75058"/>
    <w:rsid w:val="00B82F79"/>
    <w:rsid w:val="00B83AA5"/>
    <w:rsid w:val="00B83C9A"/>
    <w:rsid w:val="00B8699D"/>
    <w:rsid w:val="00B87343"/>
    <w:rsid w:val="00B90E6A"/>
    <w:rsid w:val="00B91107"/>
    <w:rsid w:val="00B935C2"/>
    <w:rsid w:val="00BB1198"/>
    <w:rsid w:val="00BB65EC"/>
    <w:rsid w:val="00BC5ACE"/>
    <w:rsid w:val="00BC6748"/>
    <w:rsid w:val="00BD078B"/>
    <w:rsid w:val="00BE321B"/>
    <w:rsid w:val="00BE543E"/>
    <w:rsid w:val="00BF59CF"/>
    <w:rsid w:val="00C01A1F"/>
    <w:rsid w:val="00C26E70"/>
    <w:rsid w:val="00C27888"/>
    <w:rsid w:val="00C32F63"/>
    <w:rsid w:val="00C339B5"/>
    <w:rsid w:val="00C37053"/>
    <w:rsid w:val="00C40BC2"/>
    <w:rsid w:val="00C448D5"/>
    <w:rsid w:val="00C46A21"/>
    <w:rsid w:val="00C479CA"/>
    <w:rsid w:val="00C51E7F"/>
    <w:rsid w:val="00C570C4"/>
    <w:rsid w:val="00C6771F"/>
    <w:rsid w:val="00C709CB"/>
    <w:rsid w:val="00C8144D"/>
    <w:rsid w:val="00C8440E"/>
    <w:rsid w:val="00C87C4D"/>
    <w:rsid w:val="00C9347F"/>
    <w:rsid w:val="00CA0233"/>
    <w:rsid w:val="00CA0297"/>
    <w:rsid w:val="00CA44B0"/>
    <w:rsid w:val="00CB35BA"/>
    <w:rsid w:val="00CB400E"/>
    <w:rsid w:val="00CB41C9"/>
    <w:rsid w:val="00CB5F11"/>
    <w:rsid w:val="00CC6187"/>
    <w:rsid w:val="00CC793A"/>
    <w:rsid w:val="00CD5ACE"/>
    <w:rsid w:val="00CE77E2"/>
    <w:rsid w:val="00CF0D53"/>
    <w:rsid w:val="00CF41F5"/>
    <w:rsid w:val="00D01EDE"/>
    <w:rsid w:val="00D0407D"/>
    <w:rsid w:val="00D05585"/>
    <w:rsid w:val="00D05862"/>
    <w:rsid w:val="00D06461"/>
    <w:rsid w:val="00D06894"/>
    <w:rsid w:val="00D11684"/>
    <w:rsid w:val="00D13904"/>
    <w:rsid w:val="00D14162"/>
    <w:rsid w:val="00D16500"/>
    <w:rsid w:val="00D34B5F"/>
    <w:rsid w:val="00D35315"/>
    <w:rsid w:val="00D41826"/>
    <w:rsid w:val="00D4214F"/>
    <w:rsid w:val="00D42555"/>
    <w:rsid w:val="00D47C73"/>
    <w:rsid w:val="00D52C36"/>
    <w:rsid w:val="00D53587"/>
    <w:rsid w:val="00D604E4"/>
    <w:rsid w:val="00D60A09"/>
    <w:rsid w:val="00D64EB3"/>
    <w:rsid w:val="00D65543"/>
    <w:rsid w:val="00D656F6"/>
    <w:rsid w:val="00D7104D"/>
    <w:rsid w:val="00D739D8"/>
    <w:rsid w:val="00D76444"/>
    <w:rsid w:val="00D80875"/>
    <w:rsid w:val="00D81FE1"/>
    <w:rsid w:val="00D82DF5"/>
    <w:rsid w:val="00D909EC"/>
    <w:rsid w:val="00D92A76"/>
    <w:rsid w:val="00D92E77"/>
    <w:rsid w:val="00DA3B9A"/>
    <w:rsid w:val="00DA47A2"/>
    <w:rsid w:val="00DA7968"/>
    <w:rsid w:val="00DB5624"/>
    <w:rsid w:val="00DC5EDB"/>
    <w:rsid w:val="00DC78B3"/>
    <w:rsid w:val="00DC7E54"/>
    <w:rsid w:val="00DD1ACF"/>
    <w:rsid w:val="00DE3155"/>
    <w:rsid w:val="00DE3211"/>
    <w:rsid w:val="00DE57E7"/>
    <w:rsid w:val="00DF1997"/>
    <w:rsid w:val="00DF3737"/>
    <w:rsid w:val="00DF3EF9"/>
    <w:rsid w:val="00DF5224"/>
    <w:rsid w:val="00E016CD"/>
    <w:rsid w:val="00E01A89"/>
    <w:rsid w:val="00E03727"/>
    <w:rsid w:val="00E13E34"/>
    <w:rsid w:val="00E146FB"/>
    <w:rsid w:val="00E15B07"/>
    <w:rsid w:val="00E2005B"/>
    <w:rsid w:val="00E31F2D"/>
    <w:rsid w:val="00E320A2"/>
    <w:rsid w:val="00E4029A"/>
    <w:rsid w:val="00E4553D"/>
    <w:rsid w:val="00E56F03"/>
    <w:rsid w:val="00E62B88"/>
    <w:rsid w:val="00E63E17"/>
    <w:rsid w:val="00E65ADE"/>
    <w:rsid w:val="00E7230D"/>
    <w:rsid w:val="00E80598"/>
    <w:rsid w:val="00E80E8D"/>
    <w:rsid w:val="00E83B9A"/>
    <w:rsid w:val="00E93E49"/>
    <w:rsid w:val="00E94B88"/>
    <w:rsid w:val="00E94F06"/>
    <w:rsid w:val="00E96819"/>
    <w:rsid w:val="00EA4052"/>
    <w:rsid w:val="00EA4C02"/>
    <w:rsid w:val="00EB10A7"/>
    <w:rsid w:val="00EB4B62"/>
    <w:rsid w:val="00EC2D46"/>
    <w:rsid w:val="00EC7A79"/>
    <w:rsid w:val="00ED2857"/>
    <w:rsid w:val="00ED3EB6"/>
    <w:rsid w:val="00EF43DF"/>
    <w:rsid w:val="00EF7EA5"/>
    <w:rsid w:val="00F01FE6"/>
    <w:rsid w:val="00F033D0"/>
    <w:rsid w:val="00F05E74"/>
    <w:rsid w:val="00F147FD"/>
    <w:rsid w:val="00F153BC"/>
    <w:rsid w:val="00F173BC"/>
    <w:rsid w:val="00F22D76"/>
    <w:rsid w:val="00F25AD6"/>
    <w:rsid w:val="00F34455"/>
    <w:rsid w:val="00F3589D"/>
    <w:rsid w:val="00F4347D"/>
    <w:rsid w:val="00F50B08"/>
    <w:rsid w:val="00F510CD"/>
    <w:rsid w:val="00F610B6"/>
    <w:rsid w:val="00F665C4"/>
    <w:rsid w:val="00F80577"/>
    <w:rsid w:val="00F81F89"/>
    <w:rsid w:val="00F84C6F"/>
    <w:rsid w:val="00F919A6"/>
    <w:rsid w:val="00F93E0B"/>
    <w:rsid w:val="00F972F2"/>
    <w:rsid w:val="00FB12BA"/>
    <w:rsid w:val="00FB7A13"/>
    <w:rsid w:val="00FC2223"/>
    <w:rsid w:val="00FC6415"/>
    <w:rsid w:val="00FD134B"/>
    <w:rsid w:val="00FD530D"/>
    <w:rsid w:val="00FD61D5"/>
    <w:rsid w:val="00FF42C1"/>
    <w:rsid w:val="00FF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nhideWhenUsed="0"/>
    <w:lsdException w:name="Followed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No Lis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03"/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C7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AE0325"/>
    <w:pPr>
      <w:keepNext/>
      <w:jc w:val="center"/>
      <w:outlineLvl w:val="3"/>
    </w:pPr>
    <w:rPr>
      <w:rFonts w:ascii="Times New Roman" w:hAnsi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E0325"/>
    <w:pPr>
      <w:keepNext/>
      <w:jc w:val="center"/>
      <w:outlineLvl w:val="4"/>
    </w:pPr>
    <w:rPr>
      <w:rFonts w:ascii="Times New Roman" w:hAnsi="Times New Roman"/>
      <w:b/>
      <w:bCs/>
      <w:sz w:val="32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04A74"/>
    <w:pPr>
      <w:spacing w:before="240" w:after="60"/>
      <w:outlineLvl w:val="6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C79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12507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1250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04A74"/>
    <w:rPr>
      <w:rFonts w:ascii="Calibri" w:hAnsi="Calibri" w:cs="Times New Roman"/>
      <w:sz w:val="24"/>
      <w:szCs w:val="24"/>
    </w:rPr>
  </w:style>
  <w:style w:type="paragraph" w:customStyle="1" w:styleId="ConsNormal">
    <w:name w:val="ConsNormal"/>
    <w:rsid w:val="00AE032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AE032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Plain Text"/>
    <w:basedOn w:val="a"/>
    <w:link w:val="a4"/>
    <w:rsid w:val="00AE0325"/>
    <w:rPr>
      <w:rFonts w:ascii="Courier New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locked/>
    <w:rsid w:val="00812507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AE0325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12507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rsid w:val="00AE032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D4163"/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12507"/>
    <w:rPr>
      <w:rFonts w:cs="Times New Roman"/>
      <w:sz w:val="2"/>
    </w:rPr>
  </w:style>
  <w:style w:type="paragraph" w:customStyle="1" w:styleId="aa">
    <w:name w:val="Знак"/>
    <w:basedOn w:val="a"/>
    <w:uiPriority w:val="99"/>
    <w:rsid w:val="00FF42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11">
    <w:name w:val="Знак1"/>
    <w:basedOn w:val="a"/>
    <w:uiPriority w:val="99"/>
    <w:rsid w:val="009C3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styleId="ab">
    <w:name w:val="Body Text Indent"/>
    <w:basedOn w:val="a"/>
    <w:link w:val="ac"/>
    <w:rsid w:val="00745A7B"/>
    <w:pPr>
      <w:autoSpaceDE w:val="0"/>
      <w:autoSpaceDN w:val="0"/>
      <w:adjustRightInd w:val="0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c">
    <w:name w:val="Основной текст с отступом Знак"/>
    <w:basedOn w:val="a0"/>
    <w:link w:val="ab"/>
    <w:locked/>
    <w:rsid w:val="00812507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6B1D7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812507"/>
    <w:rPr>
      <w:rFonts w:cs="Times New Roman"/>
      <w:sz w:val="24"/>
      <w:szCs w:val="24"/>
    </w:rPr>
  </w:style>
  <w:style w:type="paragraph" w:customStyle="1" w:styleId="12">
    <w:name w:val="обычный_1 Знак Знак Знак Знак Знак Знак Знак Знак Знак"/>
    <w:basedOn w:val="a"/>
    <w:uiPriority w:val="99"/>
    <w:rsid w:val="00CC793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5663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Hyperlink"/>
    <w:basedOn w:val="a0"/>
    <w:uiPriority w:val="99"/>
    <w:rsid w:val="000F1CAE"/>
    <w:rPr>
      <w:rFonts w:cs="Times New Roman"/>
      <w:color w:val="0000FF"/>
      <w:u w:val="single"/>
    </w:rPr>
  </w:style>
  <w:style w:type="character" w:styleId="af0">
    <w:name w:val="FollowedHyperlink"/>
    <w:basedOn w:val="a0"/>
    <w:uiPriority w:val="99"/>
    <w:rsid w:val="000F1CA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0F1CAE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9">
    <w:name w:val="xl79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0">
    <w:name w:val="xl80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100">
    <w:name w:val="xl100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01">
    <w:name w:val="xl101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B55EA3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Style9">
    <w:name w:val="Style9"/>
    <w:basedOn w:val="a"/>
    <w:uiPriority w:val="99"/>
    <w:rsid w:val="00351A47"/>
    <w:pPr>
      <w:widowControl w:val="0"/>
      <w:autoSpaceDE w:val="0"/>
      <w:autoSpaceDN w:val="0"/>
      <w:adjustRightInd w:val="0"/>
      <w:spacing w:line="331" w:lineRule="exact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351A47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basedOn w:val="a0"/>
    <w:uiPriority w:val="99"/>
    <w:rsid w:val="00351A47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816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206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1">
    <w:name w:val="Title"/>
    <w:basedOn w:val="a"/>
    <w:link w:val="af2"/>
    <w:uiPriority w:val="99"/>
    <w:qFormat/>
    <w:locked/>
    <w:rsid w:val="00351A47"/>
    <w:pPr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81250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Style7">
    <w:name w:val="Style7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51A47"/>
    <w:pPr>
      <w:widowControl w:val="0"/>
      <w:autoSpaceDE w:val="0"/>
      <w:autoSpaceDN w:val="0"/>
      <w:adjustRightInd w:val="0"/>
      <w:spacing w:line="334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2">
    <w:name w:val="Знак2"/>
    <w:basedOn w:val="a"/>
    <w:uiPriority w:val="99"/>
    <w:rsid w:val="005D43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character" w:customStyle="1" w:styleId="13">
    <w:name w:val="Знак Знак1"/>
    <w:uiPriority w:val="99"/>
    <w:rsid w:val="005D4396"/>
    <w:rPr>
      <w:rFonts w:ascii="Courier New" w:hAnsi="Courier New"/>
      <w:lang w:val="ru-RU" w:eastAsia="ru-RU"/>
    </w:rPr>
  </w:style>
  <w:style w:type="character" w:customStyle="1" w:styleId="110">
    <w:name w:val="Знак Знак11"/>
    <w:uiPriority w:val="99"/>
    <w:rsid w:val="0086279A"/>
    <w:rPr>
      <w:rFonts w:ascii="Courier New" w:hAnsi="Courier New"/>
      <w:lang w:val="ru-RU" w:eastAsia="ru-RU"/>
    </w:rPr>
  </w:style>
  <w:style w:type="paragraph" w:customStyle="1" w:styleId="3">
    <w:name w:val="Знак3"/>
    <w:basedOn w:val="a"/>
    <w:uiPriority w:val="99"/>
    <w:rsid w:val="00D34B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xl107">
    <w:name w:val="xl107"/>
    <w:basedOn w:val="a"/>
    <w:rsid w:val="00B65C95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9">
    <w:name w:val="xl109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table" w:styleId="af3">
    <w:name w:val="Table Grid"/>
    <w:basedOn w:val="a1"/>
    <w:uiPriority w:val="99"/>
    <w:locked/>
    <w:rsid w:val="00542D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0">
    <w:name w:val="xl110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111">
    <w:name w:val="xl111"/>
    <w:basedOn w:val="a"/>
    <w:rsid w:val="00913C3C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14">
    <w:name w:val="xl114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rsid w:val="00E56F0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basedOn w:val="a0"/>
    <w:rsid w:val="00E2005B"/>
    <w:rPr>
      <w:b/>
      <w:bCs/>
      <w:color w:val="106BBE"/>
    </w:rPr>
  </w:style>
  <w:style w:type="paragraph" w:styleId="af5">
    <w:name w:val="Normal (Web)"/>
    <w:basedOn w:val="a"/>
    <w:rsid w:val="00E2005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rsid w:val="00E2005B"/>
    <w:rPr>
      <w:rFonts w:ascii="Times New Roman" w:hAnsi="Times New Roman" w:cs="Times New Roman"/>
      <w:sz w:val="26"/>
      <w:szCs w:val="26"/>
    </w:rPr>
  </w:style>
  <w:style w:type="character" w:customStyle="1" w:styleId="af6">
    <w:name w:val="Цветовое выделение"/>
    <w:uiPriority w:val="99"/>
    <w:rsid w:val="00E2005B"/>
    <w:rPr>
      <w:b/>
      <w:bCs/>
      <w:color w:val="26282F"/>
    </w:rPr>
  </w:style>
  <w:style w:type="paragraph" w:customStyle="1" w:styleId="Style11">
    <w:name w:val="Style11"/>
    <w:basedOn w:val="a"/>
    <w:rsid w:val="00E2005B"/>
    <w:pPr>
      <w:widowControl w:val="0"/>
      <w:autoSpaceDE w:val="0"/>
      <w:autoSpaceDN w:val="0"/>
      <w:adjustRightInd w:val="0"/>
      <w:spacing w:line="322" w:lineRule="exact"/>
      <w:ind w:firstLine="701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Нормальный (таблица)"/>
    <w:basedOn w:val="a"/>
    <w:next w:val="a"/>
    <w:uiPriority w:val="99"/>
    <w:rsid w:val="00E2005B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rsid w:val="00E2005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formattexttopleveltextcentertext">
    <w:name w:val="formattext topleveltext centertext"/>
    <w:basedOn w:val="a"/>
    <w:rsid w:val="008F1615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12311D"/>
    <w:rPr>
      <w:rFonts w:ascii="Times New Roman" w:hAnsi="Times New Roman" w:cs="Times New Roman" w:hint="default"/>
      <w:sz w:val="24"/>
      <w:szCs w:val="24"/>
    </w:rPr>
  </w:style>
  <w:style w:type="character" w:customStyle="1" w:styleId="FontStyle34">
    <w:name w:val="Font Style34"/>
    <w:basedOn w:val="a0"/>
    <w:rsid w:val="00680C94"/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7F5092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009F05A89CDEA71C677BBCDE96DE4DEEB08F6BEA30541CC5D3C0ZAy7H" TargetMode="External"/><Relationship Id="rId13" Type="http://schemas.openxmlformats.org/officeDocument/2006/relationships/hyperlink" Target="consultantplus://offline/ref=C1009F05A89CDEA71C677BBCDE96DE4DEDBF8F66E164031E9486CEA274ZDy2H" TargetMode="External"/><Relationship Id="rId18" Type="http://schemas.openxmlformats.org/officeDocument/2006/relationships/hyperlink" Target="consultantplus://offline/ref=C1009F05A89CDEA71C677BBCDE96DE4DEDB08969E86F031E9486CEA274ZDy2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1009F05A89CDEA71C677BBCDE96DE4DEDBF8F66E167031E9486CEA274ZDy2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1009F05A89CDEA71C677BBCDE96DE4DEDBA8F6CE067031E9486CEA274ZDy2H" TargetMode="External"/><Relationship Id="rId17" Type="http://schemas.openxmlformats.org/officeDocument/2006/relationships/hyperlink" Target="consultantplus://offline/ref=C1009F05A89CDEA71C677BBCDE96DE4DEDB1896AE363031E9486CEA274ZDy2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1009F05A89CDEA71C677BBCDE96DE4DEDB18B6FE461031E9486CEA274ZDy2H" TargetMode="External"/><Relationship Id="rId20" Type="http://schemas.openxmlformats.org/officeDocument/2006/relationships/hyperlink" Target="consultantplus://offline/ref=C1009F05A89CDEA71C677BBCDE96DE4DEDBF8F66E164031E9486CEA274ZDy2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1009F05A89CDEA71C677BBCDE96DE4DEDB08969E86F031E9486CEA274ZDy2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1009F05A89CDEA71C677BBCDE96DE4DEEB08F6BEA30541CC5D3C0ZAy7H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C1009F05A89CDEA71C677BBCDE96DE4DEDB1896AE363031E9486CEA274ZDy2H" TargetMode="External"/><Relationship Id="rId19" Type="http://schemas.openxmlformats.org/officeDocument/2006/relationships/hyperlink" Target="consultantplus://offline/ref=C1009F05A89CDEA71C677BBCDE96DE4DEDBA8F6CE067031E9486CEA274ZDy2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1009F05A89CDEA71C677BBCDE96DE4DEDB18B6FE461031E9486CEA274ZDy2H" TargetMode="External"/><Relationship Id="rId14" Type="http://schemas.openxmlformats.org/officeDocument/2006/relationships/hyperlink" Target="consultantplus://offline/ref=C1009F05A89CDEA71C677BBCDE96DE4DEDBF8F66E167031E9486CEA274ZDy2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71049-9A56-4DDE-9F64-C8395AB5D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847</TotalTime>
  <Pages>8</Pages>
  <Words>2214</Words>
  <Characters>12623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gorod</Company>
  <LinksUpToDate>false</LinksUpToDate>
  <CharactersWithSpaces>14808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AleX corporation</cp:lastModifiedBy>
  <cp:revision>118</cp:revision>
  <cp:lastPrinted>2014-07-28T04:38:00Z</cp:lastPrinted>
  <dcterms:created xsi:type="dcterms:W3CDTF">2014-08-06T06:37:00Z</dcterms:created>
  <dcterms:modified xsi:type="dcterms:W3CDTF">2016-11-02T13:36:00Z</dcterms:modified>
</cp:coreProperties>
</file>