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947" w:rsidRDefault="00C94F20">
      <w:pPr>
        <w:pStyle w:val="a4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b/>
          <w:bCs/>
          <w:sz w:val="24"/>
          <w:szCs w:val="24"/>
        </w:rPr>
        <w:t>ЗАКЛЮЧЕНИЕ</w:t>
      </w:r>
    </w:p>
    <w:p w:rsidR="00D21947" w:rsidRDefault="00C94F20">
      <w:pPr>
        <w:pStyle w:val="a4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tbl>
      <w:tblPr>
        <w:tblStyle w:val="TableNormal"/>
        <w:tblW w:w="96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D21947" w:rsidRPr="004C3403" w:rsidTr="007C601D">
        <w:trPr>
          <w:trHeight w:val="1495"/>
        </w:trPr>
        <w:tc>
          <w:tcPr>
            <w:tcW w:w="9620" w:type="dxa"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21947" w:rsidRPr="007C601D" w:rsidRDefault="00C94F20">
            <w:pPr>
              <w:pStyle w:val="2"/>
              <w:jc w:val="both"/>
              <w:rPr>
                <w:sz w:val="28"/>
                <w:szCs w:val="28"/>
              </w:rPr>
            </w:pPr>
            <w:r w:rsidRPr="007C601D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по результатам проведения антикоррупционной экспертизы проекта нормативного правового акта – решения Совета Тимашевского городского поселения Тимашевского района «Об утверждении стоимости услуг, предоставляемых согласно гарантированному перечню услуг по погребению, оказываемых на территории Тимашевского городского поселения Тимашевского района» </w:t>
            </w:r>
            <w:r w:rsidRPr="007C601D">
              <w:rPr>
                <w:rFonts w:ascii="Times New Roman" w:hAnsi="Times New Roman"/>
                <w:sz w:val="28"/>
                <w:szCs w:val="28"/>
              </w:rPr>
              <w:t>(далее – проект решения)</w:t>
            </w:r>
          </w:p>
        </w:tc>
      </w:tr>
    </w:tbl>
    <w:p w:rsidR="00D21947" w:rsidRDefault="00D21947">
      <w:pPr>
        <w:pStyle w:val="a4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21947" w:rsidRDefault="00C94F20">
      <w:pPr>
        <w:pStyle w:val="a4"/>
        <w:ind w:firstLine="70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6"/>
          <w:szCs w:val="26"/>
        </w:rPr>
        <w:t>Проект решения Совета Тимашевского городского поселения Тимашевского района внесен главой Тимашевского городского поселения Тимашевского района</w:t>
      </w:r>
    </w:p>
    <w:p w:rsidR="00D21947" w:rsidRDefault="00C94F20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/>
          <w:sz w:val="26"/>
          <w:szCs w:val="26"/>
        </w:rPr>
        <w:t>В соответствии с пунктом 3 статьи 9 Федерального закона от 12 января 1996 года  №8-ФЗ «О погребении и похоронном деле» стоимость услуг, предоставляемых согласно гарантированному перечню услуг по погребению, определяется органами местного самоуправления по согласованию с соответствующими отделениями Пенсионного фонда Российской Федерации, Фонда социального страхования Российской Федерации, а также с органами государственной власти субъектов Российской Федерации.</w:t>
      </w:r>
      <w:proofErr w:type="gramEnd"/>
    </w:p>
    <w:p w:rsidR="00D21947" w:rsidRDefault="00C94F20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6"/>
          <w:szCs w:val="26"/>
        </w:rPr>
        <w:t>           Проектом решения предлагается утвердить стоимость услуг, предоставляемых согласно гарантированному перечню услуг по погребению, оказываемых на территории Тимашевского городского поселения Тимашевского района.</w:t>
      </w:r>
    </w:p>
    <w:p w:rsidR="00D21947" w:rsidRDefault="00C94F20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6"/>
          <w:szCs w:val="26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информационно-коммуникационной сети «Интернет» для проведения независимой экспертизы. В установленный срок от независимых экспертов заключения не поступали.</w:t>
      </w:r>
    </w:p>
    <w:p w:rsidR="00D21947" w:rsidRDefault="00C94F20">
      <w:pPr>
        <w:pStyle w:val="a4"/>
        <w:ind w:firstLine="56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6"/>
          <w:szCs w:val="26"/>
        </w:rPr>
        <w:t xml:space="preserve">В ходе антикоррупционной экспертизы </w:t>
      </w:r>
      <w:proofErr w:type="spellStart"/>
      <w:r>
        <w:rPr>
          <w:rFonts w:ascii="Times New Roman" w:hAnsi="Times New Roman"/>
          <w:sz w:val="26"/>
          <w:szCs w:val="26"/>
        </w:rPr>
        <w:t>коррупциогенные</w:t>
      </w:r>
      <w:proofErr w:type="spellEnd"/>
      <w:r>
        <w:rPr>
          <w:rFonts w:ascii="Times New Roman" w:hAnsi="Times New Roman"/>
          <w:sz w:val="26"/>
          <w:szCs w:val="26"/>
        </w:rPr>
        <w:t xml:space="preserve"> факторы в проекте муниципального нормативного правового акта не обнаружены, положения проекта решения соответствуют требованиям законодательства, не содержат внутренних противоречий, оформление представленного проекта соответствует правилам юридической техники.</w:t>
      </w:r>
    </w:p>
    <w:p w:rsidR="00D21947" w:rsidRDefault="00C94F20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6"/>
          <w:szCs w:val="26"/>
        </w:rPr>
        <w:t>Порядок вступления в силу решения соответствует статье 47 Федерального закона от 06.10.2003 №131-ФЗ «Об общих принципах организации местного самоуправления в Российской Федерации».</w:t>
      </w:r>
    </w:p>
    <w:p w:rsidR="00D21947" w:rsidRDefault="00C94F20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D21947" w:rsidRDefault="00C94F20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D21947" w:rsidRDefault="00C94F20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6"/>
          <w:szCs w:val="26"/>
        </w:rPr>
        <w:t>Начальник юридического отдела</w:t>
      </w:r>
    </w:p>
    <w:p w:rsidR="00D21947" w:rsidRDefault="00C94F20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6"/>
          <w:szCs w:val="26"/>
        </w:rPr>
        <w:t>администрации Тимашевского</w:t>
      </w:r>
    </w:p>
    <w:p w:rsidR="00D21947" w:rsidRDefault="00C94F20">
      <w:pPr>
        <w:pStyle w:val="a4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городского поселения Тимашевского района                                              </w:t>
      </w:r>
      <w:r w:rsidR="007C601D">
        <w:rPr>
          <w:rFonts w:ascii="Times New Roman" w:hAnsi="Times New Roman"/>
          <w:sz w:val="26"/>
          <w:szCs w:val="26"/>
        </w:rPr>
        <w:t xml:space="preserve">            </w:t>
      </w:r>
      <w:proofErr w:type="spellStart"/>
      <w:r>
        <w:rPr>
          <w:rFonts w:ascii="Times New Roman" w:hAnsi="Times New Roman"/>
          <w:sz w:val="26"/>
          <w:szCs w:val="26"/>
        </w:rPr>
        <w:t>Ю.Ю.Кроква</w:t>
      </w:r>
      <w:proofErr w:type="spellEnd"/>
    </w:p>
    <w:p w:rsidR="00D21947" w:rsidRDefault="004C3403" w:rsidP="007C601D">
      <w:pPr>
        <w:pStyle w:val="a4"/>
        <w:jc w:val="right"/>
      </w:pPr>
      <w:r>
        <w:rPr>
          <w:rFonts w:ascii="Times New Roman" w:hAnsi="Times New Roman"/>
          <w:sz w:val="26"/>
          <w:szCs w:val="26"/>
        </w:rPr>
        <w:t>10</w:t>
      </w:r>
      <w:r w:rsidR="00C94F20">
        <w:rPr>
          <w:rFonts w:ascii="Times New Roman" w:hAnsi="Times New Roman"/>
          <w:sz w:val="26"/>
          <w:szCs w:val="26"/>
        </w:rPr>
        <w:t>.02.202</w:t>
      </w:r>
      <w:r>
        <w:rPr>
          <w:rFonts w:ascii="Times New Roman" w:hAnsi="Times New Roman"/>
          <w:sz w:val="26"/>
          <w:szCs w:val="26"/>
        </w:rPr>
        <w:t>1</w:t>
      </w:r>
      <w:bookmarkStart w:id="0" w:name="_GoBack"/>
      <w:bookmarkEnd w:id="0"/>
    </w:p>
    <w:sectPr w:rsidR="00D21947" w:rsidSect="007C601D">
      <w:headerReference w:type="default" r:id="rId7"/>
      <w:footerReference w:type="default" r:id="rId8"/>
      <w:pgSz w:w="11906" w:h="16838"/>
      <w:pgMar w:top="1134" w:right="567" w:bottom="1134" w:left="1134" w:header="709" w:footer="85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C7D" w:rsidRDefault="007B2C7D" w:rsidP="00D21947">
      <w:r>
        <w:separator/>
      </w:r>
    </w:p>
  </w:endnote>
  <w:endnote w:type="continuationSeparator" w:id="0">
    <w:p w:rsidR="007B2C7D" w:rsidRDefault="007B2C7D" w:rsidP="00D21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947" w:rsidRDefault="00D2194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C7D" w:rsidRDefault="007B2C7D" w:rsidP="00D21947">
      <w:r>
        <w:separator/>
      </w:r>
    </w:p>
  </w:footnote>
  <w:footnote w:type="continuationSeparator" w:id="0">
    <w:p w:rsidR="007B2C7D" w:rsidRDefault="007B2C7D" w:rsidP="00D219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947" w:rsidRDefault="00D2194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21947"/>
    <w:rsid w:val="004C3403"/>
    <w:rsid w:val="007B2C7D"/>
    <w:rsid w:val="007C601D"/>
    <w:rsid w:val="00C94F20"/>
    <w:rsid w:val="00D21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21947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21947"/>
    <w:rPr>
      <w:u w:val="single"/>
    </w:rPr>
  </w:style>
  <w:style w:type="table" w:customStyle="1" w:styleId="TableNormal">
    <w:name w:val="Table Normal"/>
    <w:rsid w:val="00D2194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По умолчанию"/>
    <w:rsid w:val="00D21947"/>
    <w:rPr>
      <w:rFonts w:ascii="Helvetica Neue" w:hAnsi="Helvetica Neue" w:cs="Arial Unicode MS"/>
      <w:color w:val="000000"/>
      <w:sz w:val="22"/>
      <w:szCs w:val="22"/>
    </w:rPr>
  </w:style>
  <w:style w:type="paragraph" w:customStyle="1" w:styleId="2">
    <w:name w:val="Стиль таблицы 2"/>
    <w:rsid w:val="00D21947"/>
    <w:rPr>
      <w:rFonts w:ascii="Helvetica Neue" w:hAnsi="Helvetica Neue" w:cs="Arial Unicode MS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323</Words>
  <Characters>1846</Characters>
  <Application>Microsoft Office Word</Application>
  <DocSecurity>0</DocSecurity>
  <Lines>15</Lines>
  <Paragraphs>4</Paragraphs>
  <ScaleCrop>false</ScaleCrop>
  <Company/>
  <LinksUpToDate>false</LinksUpToDate>
  <CharactersWithSpaces>2165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user</cp:lastModifiedBy>
  <cp:revision>3</cp:revision>
  <cp:lastPrinted>2020-02-14T10:58:00Z</cp:lastPrinted>
  <dcterms:created xsi:type="dcterms:W3CDTF">2020-02-14T10:59:00Z</dcterms:created>
  <dcterms:modified xsi:type="dcterms:W3CDTF">2021-02-10T13:13:00Z</dcterms:modified>
</cp:coreProperties>
</file>