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845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района «Об утверждении Положения о муниципальном контроле</w:t>
            </w:r>
            <w:r>
              <w:rPr>
                <w:rFonts w:ascii="Times New Roman" w:hAnsi="Times New Roman"/>
                <w:b w:val="0"/>
                <w:bCs w:val="0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на автомобильном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транспорте и в дорожном хозяйстве</w:t>
            </w:r>
            <w:r>
              <w:rPr>
                <w:rFonts w:ascii="Times New Roman" w:hAnsi="Times New Roman"/>
                <w:b w:val="0"/>
                <w:bCs w:val="0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в границах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»</w:t>
            </w:r>
            <w:r>
              <w:rPr>
                <w:rFonts w:ascii="Times New Roman" w:hAnsi="Times New Roman" w:hint="default"/>
                <w:b w:val="0"/>
                <w:bCs w:val="0"/>
                <w:sz w:val="36"/>
                <w:szCs w:val="36"/>
                <w:rtl w:val="0"/>
              </w:rPr>
              <w:t> 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соответствии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со статьей </w:t>
      </w:r>
      <w:r>
        <w:rPr>
          <w:rFonts w:ascii="Times New Roman" w:hAnsi="Times New Roman"/>
          <w:sz w:val="26"/>
          <w:szCs w:val="26"/>
          <w:rtl w:val="0"/>
        </w:rPr>
        <w:t xml:space="preserve">3.1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8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ноября </w:t>
      </w:r>
      <w:r>
        <w:rPr>
          <w:rFonts w:ascii="Times New Roman" w:hAnsi="Times New Roman"/>
          <w:sz w:val="26"/>
          <w:szCs w:val="26"/>
          <w:rtl w:val="0"/>
        </w:rPr>
        <w:t xml:space="preserve">2007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259-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«Устав автомобильного транспорта и городского наземного электрического транспорта»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статьями </w:t>
      </w:r>
      <w:r>
        <w:rPr>
          <w:rFonts w:ascii="Times New Roman" w:hAnsi="Times New Roman"/>
          <w:sz w:val="26"/>
          <w:szCs w:val="26"/>
          <w:rtl w:val="0"/>
        </w:rPr>
        <w:t xml:space="preserve">13, 13.1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Федерального закона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от </w:t>
      </w:r>
      <w:r>
        <w:rPr>
          <w:rFonts w:ascii="Times New Roman" w:hAnsi="Times New Roman"/>
          <w:sz w:val="26"/>
          <w:szCs w:val="26"/>
          <w:rtl w:val="0"/>
        </w:rPr>
        <w:t xml:space="preserve">8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ноября </w:t>
      </w:r>
      <w:r>
        <w:rPr>
          <w:rFonts w:ascii="Times New Roman" w:hAnsi="Times New Roman"/>
          <w:sz w:val="26"/>
          <w:szCs w:val="26"/>
          <w:rtl w:val="0"/>
        </w:rPr>
        <w:t xml:space="preserve">2007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257-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sz w:val="26"/>
          <w:szCs w:val="26"/>
          <w:rtl w:val="0"/>
        </w:rPr>
        <w:t xml:space="preserve">31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rtl w:val="0"/>
        </w:rPr>
        <w:t xml:space="preserve">2020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248-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ФЗ «О государственном контроле </w:t>
      </w:r>
      <w:r>
        <w:rPr>
          <w:rFonts w:ascii="Times New Roman" w:hAnsi="Times New Roman"/>
          <w:sz w:val="26"/>
          <w:szCs w:val="26"/>
          <w:rtl w:val="0"/>
        </w:rPr>
        <w:t>(</w:t>
      </w:r>
      <w:r>
        <w:rPr>
          <w:rFonts w:ascii="Times New Roman" w:hAnsi="Times New Roman" w:hint="default"/>
          <w:sz w:val="26"/>
          <w:szCs w:val="26"/>
          <w:rtl w:val="0"/>
        </w:rPr>
        <w:t>надзоре</w:t>
      </w:r>
      <w:r>
        <w:rPr>
          <w:rFonts w:ascii="Times New Roman" w:hAnsi="Times New Roman"/>
          <w:sz w:val="26"/>
          <w:szCs w:val="26"/>
          <w:rtl w:val="0"/>
        </w:rPr>
        <w:t xml:space="preserve">)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и муниципальном контроле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cs="Times New Roman" w:hAnsi="Times New Roman" w:eastAsia="Times New Roman"/>
          <w:sz w:val="26"/>
          <w:szCs w:val="26"/>
          <w:rtl w:val="0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20.12.2021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