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  <w:r>
        <w:rPr>
          <w:rFonts w:ascii="Times New Roman" w:hAnsi="Times New Roman" w:hint="default"/>
          <w:b w:val="1"/>
          <w:bCs w:val="1"/>
          <w:sz w:val="27"/>
          <w:szCs w:val="27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right="133"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Положения о присвоении муниципальным учреждениям Тимашевского городского поселения Тимашевского района имен военнослужащих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-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участников боевых действий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в том числе погибших при исполнении воинского долга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)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7"/>
          <w:szCs w:val="27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7"/>
          <w:szCs w:val="27"/>
        </w:rPr>
      </w:pPr>
      <w:bookmarkStart w:name="sub_1101" w:id="0"/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7"/>
          <w:szCs w:val="27"/>
          <w:rtl w:val="0"/>
          <w:lang w:val="ru-RU"/>
        </w:rPr>
        <w:t>внесен заместителем главы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№</w:t>
      </w:r>
      <w:r>
        <w:rPr>
          <w:rFonts w:ascii="Times New Roman" w:hAnsi="Times New Roman"/>
          <w:sz w:val="27"/>
          <w:szCs w:val="27"/>
          <w:rtl w:val="0"/>
          <w:lang w:val="ru-RU"/>
        </w:rPr>
        <w:t>131-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Н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7"/>
          <w:szCs w:val="27"/>
        </w:rPr>
      </w:pPr>
      <w:r>
        <w:rPr>
          <w:rFonts w:ascii="Times New Roman" w:hAnsi="Times New Roman" w:hint="default"/>
          <w:sz w:val="27"/>
          <w:szCs w:val="27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 xml:space="preserve">                                            Ю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Ю</w:t>
      </w:r>
      <w:r>
        <w:rPr>
          <w:rFonts w:ascii="Times New Roman" w:hAnsi="Times New Roman"/>
          <w:sz w:val="27"/>
          <w:szCs w:val="27"/>
          <w:rtl w:val="0"/>
          <w:lang w:val="ru-RU"/>
        </w:rPr>
        <w:t>.</w:t>
      </w:r>
      <w:r>
        <w:rPr>
          <w:rFonts w:ascii="Times New Roman" w:hAnsi="Times New Roman" w:hint="default"/>
          <w:sz w:val="27"/>
          <w:szCs w:val="27"/>
          <w:rtl w:val="0"/>
          <w:lang w:val="ru-RU"/>
        </w:rPr>
        <w:t>Кроква</w:t>
      </w:r>
      <w:r>
        <w:rPr>
          <w:rFonts w:ascii="Times New Roman" w:hAnsi="Times New Roman"/>
          <w:sz w:val="27"/>
          <w:szCs w:val="27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7"/>
          <w:szCs w:val="27"/>
          <w:rtl w:val="0"/>
          <w:lang w:val="ru-RU"/>
        </w:rPr>
        <w:t>25</w:t>
      </w:r>
      <w:r>
        <w:rPr>
          <w:rFonts w:ascii="Times New Roman" w:hAnsi="Times New Roman"/>
          <w:sz w:val="27"/>
          <w:szCs w:val="27"/>
          <w:rtl w:val="0"/>
          <w:lang w:val="ru-RU"/>
        </w:rPr>
        <w:t>.1</w:t>
      </w:r>
      <w:r>
        <w:rPr>
          <w:rFonts w:ascii="Times New Roman" w:hAnsi="Times New Roman"/>
          <w:sz w:val="27"/>
          <w:szCs w:val="27"/>
          <w:rtl w:val="0"/>
          <w:lang w:val="ru-RU"/>
        </w:rPr>
        <w:t>2</w:t>
      </w:r>
      <w:r>
        <w:rPr>
          <w:rFonts w:ascii="Times New Roman" w:hAnsi="Times New Roman"/>
          <w:sz w:val="27"/>
          <w:szCs w:val="27"/>
          <w:rtl w:val="0"/>
          <w:lang w:val="ru-RU"/>
        </w:rPr>
        <w:t>.202</w:t>
      </w:r>
      <w:r>
        <w:rPr>
          <w:rFonts w:ascii="Times New Roman" w:hAnsi="Times New Roman"/>
          <w:sz w:val="27"/>
          <w:szCs w:val="27"/>
          <w:rtl w:val="0"/>
          <w:lang w:val="ru-RU"/>
        </w:rPr>
        <w:t>3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