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374" w:rsidRPr="00CA48C6" w:rsidRDefault="00B55374" w:rsidP="00CA48C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B5207" w:rsidRPr="007B5207" w:rsidRDefault="007B5207" w:rsidP="007B520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7B5207">
        <w:rPr>
          <w:rFonts w:ascii="Arial" w:hAnsi="Arial" w:cs="Arial"/>
          <w:b/>
          <w:sz w:val="32"/>
          <w:szCs w:val="32"/>
        </w:rPr>
        <w:t xml:space="preserve">О внесении изменений в постановление администрации </w:t>
      </w:r>
    </w:p>
    <w:p w:rsidR="007B5207" w:rsidRPr="007B5207" w:rsidRDefault="007B5207" w:rsidP="007B520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7B5207">
        <w:rPr>
          <w:rFonts w:ascii="Arial" w:hAnsi="Arial" w:cs="Arial"/>
          <w:b/>
          <w:sz w:val="32"/>
          <w:szCs w:val="32"/>
        </w:rPr>
        <w:t xml:space="preserve">Тимашевского городского поселения Тимашевского района </w:t>
      </w:r>
    </w:p>
    <w:p w:rsidR="007B5207" w:rsidRPr="007B5207" w:rsidRDefault="007B5207" w:rsidP="007B5207">
      <w:pPr>
        <w:pStyle w:val="ConsPlusTitle"/>
        <w:widowControl/>
        <w:jc w:val="center"/>
        <w:outlineLvl w:val="0"/>
        <w:rPr>
          <w:sz w:val="32"/>
          <w:szCs w:val="32"/>
        </w:rPr>
      </w:pPr>
      <w:r w:rsidRPr="007B5207">
        <w:rPr>
          <w:sz w:val="32"/>
          <w:szCs w:val="32"/>
        </w:rPr>
        <w:t>от 13 июля 2012 года № 358 «Об утверждении административного регламента осуществления муниципального контроля за сохранностью автомобильных дорог местного значения в границах населенного пункта Тимашевского городского поселения Тимашевского района»</w:t>
      </w:r>
    </w:p>
    <w:p w:rsidR="007B5207" w:rsidRPr="007B5207" w:rsidRDefault="007B5207" w:rsidP="007B520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B5207" w:rsidRPr="007B5207" w:rsidRDefault="007B5207" w:rsidP="007B520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B5207" w:rsidRPr="007B5207" w:rsidRDefault="007B5207" w:rsidP="007B520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B5207">
        <w:rPr>
          <w:rFonts w:ascii="Arial" w:hAnsi="Arial" w:cs="Arial"/>
          <w:sz w:val="24"/>
          <w:szCs w:val="24"/>
        </w:rPr>
        <w:t>В соответствии со статьей 15 Федерального закона от 13 ноября 2013 года             № 294-ФЗ «О внесении изменений в Федеральный закон «Об уполномоченных по защите прав предпринимателей в Российской Федерации» и отдельные законодательные акты Российской Федерации», руководствуясь Уставом Тимашевского городского поселения Тимашевского района, постановляю:</w:t>
      </w:r>
    </w:p>
    <w:p w:rsidR="007B5207" w:rsidRPr="007B5207" w:rsidRDefault="007B5207" w:rsidP="007B5207">
      <w:pPr>
        <w:pStyle w:val="ConsPlusTitle"/>
        <w:widowControl/>
        <w:ind w:firstLine="567"/>
        <w:jc w:val="both"/>
        <w:outlineLvl w:val="0"/>
        <w:rPr>
          <w:bCs w:val="0"/>
          <w:sz w:val="24"/>
          <w:szCs w:val="24"/>
        </w:rPr>
      </w:pPr>
      <w:r w:rsidRPr="007B5207">
        <w:rPr>
          <w:b w:val="0"/>
          <w:sz w:val="24"/>
          <w:szCs w:val="24"/>
        </w:rPr>
        <w:t xml:space="preserve">1. Внести изменения в постановление администрации Тимашевского городского поселения Тимашевского района от 13 июля 2012 года № 358 «Об утверждении административного регламента осуществления муниципального контроля за сохранностью автомобильных дорог местного значения в границах населенного пункта Тимашевского городского поселения Тимашевского района», дополнив подпункт 6.1 пункта </w:t>
      </w:r>
      <w:r w:rsidRPr="007B5207">
        <w:rPr>
          <w:b w:val="0"/>
          <w:bCs w:val="0"/>
          <w:sz w:val="24"/>
          <w:szCs w:val="24"/>
        </w:rPr>
        <w:t>6</w:t>
      </w:r>
      <w:r w:rsidRPr="007B5207">
        <w:rPr>
          <w:b w:val="0"/>
          <w:sz w:val="24"/>
          <w:szCs w:val="24"/>
        </w:rPr>
        <w:t xml:space="preserve"> раздела 1 приложения абзацем </w:t>
      </w:r>
      <w:r w:rsidRPr="007B5207">
        <w:rPr>
          <w:b w:val="0"/>
          <w:bCs w:val="0"/>
          <w:sz w:val="24"/>
          <w:szCs w:val="24"/>
        </w:rPr>
        <w:t>пятым</w:t>
      </w:r>
      <w:r w:rsidRPr="007B5207">
        <w:rPr>
          <w:b w:val="0"/>
          <w:sz w:val="24"/>
          <w:szCs w:val="24"/>
        </w:rPr>
        <w:t xml:space="preserve"> следующего содержания:</w:t>
      </w:r>
    </w:p>
    <w:p w:rsidR="007B5207" w:rsidRPr="007B5207" w:rsidRDefault="007B5207" w:rsidP="007B52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B5207">
        <w:rPr>
          <w:rFonts w:ascii="Arial" w:hAnsi="Arial" w:cs="Arial"/>
          <w:bCs/>
          <w:sz w:val="24"/>
          <w:szCs w:val="24"/>
        </w:rPr>
        <w:t>«-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проверке».</w:t>
      </w:r>
    </w:p>
    <w:p w:rsidR="007B5207" w:rsidRPr="007B5207" w:rsidRDefault="007B5207" w:rsidP="007B520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B5207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7B5207" w:rsidRPr="007B5207" w:rsidRDefault="007B5207" w:rsidP="007B520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B5207">
        <w:rPr>
          <w:rFonts w:ascii="Arial" w:hAnsi="Arial" w:cs="Arial"/>
          <w:bCs/>
          <w:sz w:val="24"/>
          <w:szCs w:val="24"/>
        </w:rPr>
        <w:t>3. Настоящее постановление вступает в силу после его официального опубликования.</w:t>
      </w:r>
    </w:p>
    <w:p w:rsidR="00B55374" w:rsidRPr="00CA48C6" w:rsidRDefault="00B55374" w:rsidP="00CA48C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Default="00B55374" w:rsidP="00CA48C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B5207" w:rsidRPr="00CA48C6" w:rsidRDefault="007B5207" w:rsidP="00CA48C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Pr="00CA48C6" w:rsidRDefault="00B55374" w:rsidP="00CA48C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A48C6">
        <w:rPr>
          <w:rFonts w:ascii="Arial" w:hAnsi="Arial" w:cs="Arial"/>
          <w:sz w:val="24"/>
          <w:szCs w:val="24"/>
        </w:rPr>
        <w:t xml:space="preserve">Глава </w:t>
      </w:r>
    </w:p>
    <w:p w:rsidR="00B55374" w:rsidRPr="00CA48C6" w:rsidRDefault="00B55374" w:rsidP="00CA48C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A48C6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B55374" w:rsidRPr="00CA48C6" w:rsidRDefault="00B55374" w:rsidP="00CA48C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A48C6">
        <w:rPr>
          <w:rFonts w:ascii="Arial" w:hAnsi="Arial" w:cs="Arial"/>
          <w:sz w:val="24"/>
          <w:szCs w:val="24"/>
        </w:rPr>
        <w:t>Тимашевского района</w:t>
      </w:r>
    </w:p>
    <w:p w:rsidR="00CA48C6" w:rsidRPr="00CA48C6" w:rsidRDefault="00B55374" w:rsidP="007B5207">
      <w:pPr>
        <w:spacing w:after="0" w:line="240" w:lineRule="auto"/>
        <w:ind w:firstLine="567"/>
        <w:jc w:val="both"/>
        <w:rPr>
          <w:b/>
          <w:sz w:val="24"/>
          <w:szCs w:val="24"/>
        </w:rPr>
      </w:pPr>
      <w:r w:rsidRPr="00CA48C6">
        <w:rPr>
          <w:rFonts w:ascii="Arial" w:hAnsi="Arial" w:cs="Arial"/>
          <w:sz w:val="24"/>
          <w:szCs w:val="24"/>
        </w:rPr>
        <w:t>А.Н.Нестеров</w:t>
      </w:r>
    </w:p>
    <w:sectPr w:rsidR="00CA48C6" w:rsidRPr="00CA48C6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D2B" w:rsidRDefault="00295D2B" w:rsidP="008E5021">
      <w:pPr>
        <w:pStyle w:val="Style30"/>
      </w:pPr>
      <w:r>
        <w:separator/>
      </w:r>
    </w:p>
  </w:endnote>
  <w:endnote w:type="continuationSeparator" w:id="1">
    <w:p w:rsidR="00295D2B" w:rsidRDefault="00295D2B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D2B" w:rsidRDefault="00295D2B" w:rsidP="008E5021">
      <w:pPr>
        <w:pStyle w:val="Style30"/>
      </w:pPr>
      <w:r>
        <w:separator/>
      </w:r>
    </w:p>
  </w:footnote>
  <w:footnote w:type="continuationSeparator" w:id="1">
    <w:p w:rsidR="00295D2B" w:rsidRDefault="00295D2B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2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3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4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37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0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1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2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4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5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1"/>
  </w:num>
  <w:num w:numId="2">
    <w:abstractNumId w:val="38"/>
  </w:num>
  <w:num w:numId="3">
    <w:abstractNumId w:val="17"/>
  </w:num>
  <w:num w:numId="4">
    <w:abstractNumId w:val="39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5"/>
  </w:num>
  <w:num w:numId="11">
    <w:abstractNumId w:val="23"/>
  </w:num>
  <w:num w:numId="12">
    <w:abstractNumId w:val="10"/>
  </w:num>
  <w:num w:numId="13">
    <w:abstractNumId w:val="21"/>
  </w:num>
  <w:num w:numId="14">
    <w:abstractNumId w:val="42"/>
  </w:num>
  <w:num w:numId="15">
    <w:abstractNumId w:val="9"/>
  </w:num>
  <w:num w:numId="16">
    <w:abstractNumId w:val="16"/>
  </w:num>
  <w:num w:numId="17">
    <w:abstractNumId w:val="27"/>
  </w:num>
  <w:num w:numId="18">
    <w:abstractNumId w:val="41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4"/>
  </w:num>
  <w:num w:numId="27">
    <w:abstractNumId w:val="37"/>
  </w:num>
  <w:num w:numId="28">
    <w:abstractNumId w:val="0"/>
  </w:num>
  <w:num w:numId="29">
    <w:abstractNumId w:val="24"/>
  </w:num>
  <w:num w:numId="30">
    <w:abstractNumId w:val="46"/>
  </w:num>
  <w:num w:numId="31">
    <w:abstractNumId w:val="11"/>
  </w:num>
  <w:num w:numId="32">
    <w:abstractNumId w:val="40"/>
  </w:num>
  <w:num w:numId="33">
    <w:abstractNumId w:val="36"/>
  </w:num>
  <w:num w:numId="34">
    <w:abstractNumId w:val="35"/>
  </w:num>
  <w:num w:numId="35">
    <w:abstractNumId w:val="33"/>
  </w:num>
  <w:num w:numId="36">
    <w:abstractNumId w:val="4"/>
  </w:num>
  <w:num w:numId="37">
    <w:abstractNumId w:val="6"/>
  </w:num>
  <w:num w:numId="38">
    <w:abstractNumId w:val="20"/>
  </w:num>
  <w:num w:numId="39">
    <w:abstractNumId w:val="43"/>
  </w:num>
  <w:num w:numId="40">
    <w:abstractNumId w:val="26"/>
  </w:num>
  <w:num w:numId="41">
    <w:abstractNumId w:val="18"/>
  </w:num>
  <w:num w:numId="42">
    <w:abstractNumId w:val="1"/>
  </w:num>
  <w:num w:numId="43">
    <w:abstractNumId w:val="32"/>
  </w:num>
  <w:num w:numId="44">
    <w:abstractNumId w:val="22"/>
  </w:num>
  <w:num w:numId="45">
    <w:abstractNumId w:val="15"/>
  </w:num>
  <w:num w:numId="46">
    <w:abstractNumId w:val="3"/>
  </w:num>
  <w:num w:numId="4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7B9"/>
    <w:rsid w:val="00047183"/>
    <w:rsid w:val="00145850"/>
    <w:rsid w:val="00163851"/>
    <w:rsid w:val="001641A2"/>
    <w:rsid w:val="00164934"/>
    <w:rsid w:val="00194627"/>
    <w:rsid w:val="00235F2D"/>
    <w:rsid w:val="00295D2B"/>
    <w:rsid w:val="002D45A5"/>
    <w:rsid w:val="003D677D"/>
    <w:rsid w:val="003E0A5E"/>
    <w:rsid w:val="003E53EE"/>
    <w:rsid w:val="00462101"/>
    <w:rsid w:val="00475E44"/>
    <w:rsid w:val="004D70F0"/>
    <w:rsid w:val="00523497"/>
    <w:rsid w:val="005417B9"/>
    <w:rsid w:val="00556EB4"/>
    <w:rsid w:val="00561F33"/>
    <w:rsid w:val="00626853"/>
    <w:rsid w:val="006C4A87"/>
    <w:rsid w:val="00783489"/>
    <w:rsid w:val="007B5207"/>
    <w:rsid w:val="007C33DB"/>
    <w:rsid w:val="007F5D69"/>
    <w:rsid w:val="00816811"/>
    <w:rsid w:val="008B53F9"/>
    <w:rsid w:val="008D39D4"/>
    <w:rsid w:val="008E5021"/>
    <w:rsid w:val="008F158A"/>
    <w:rsid w:val="009B3618"/>
    <w:rsid w:val="009B6EB5"/>
    <w:rsid w:val="009C4638"/>
    <w:rsid w:val="00A83885"/>
    <w:rsid w:val="00A92DC3"/>
    <w:rsid w:val="00AA1787"/>
    <w:rsid w:val="00B55374"/>
    <w:rsid w:val="00BB12AE"/>
    <w:rsid w:val="00C11BA7"/>
    <w:rsid w:val="00C12FE9"/>
    <w:rsid w:val="00C548B3"/>
    <w:rsid w:val="00C645B4"/>
    <w:rsid w:val="00C8379B"/>
    <w:rsid w:val="00C87458"/>
    <w:rsid w:val="00C94833"/>
    <w:rsid w:val="00CA48C6"/>
    <w:rsid w:val="00CB35BA"/>
    <w:rsid w:val="00CF6C62"/>
    <w:rsid w:val="00D86F70"/>
    <w:rsid w:val="00E045C0"/>
    <w:rsid w:val="00E1497F"/>
    <w:rsid w:val="00E14E05"/>
    <w:rsid w:val="00EA5DDB"/>
    <w:rsid w:val="00EE49BD"/>
    <w:rsid w:val="00EE7424"/>
    <w:rsid w:val="00EF6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</w:style>
  <w:style w:type="paragraph" w:styleId="1">
    <w:name w:val="heading 1"/>
    <w:aliases w:val="Глава"/>
    <w:basedOn w:val="a"/>
    <w:next w:val="a"/>
    <w:link w:val="10"/>
    <w:qFormat/>
    <w:rsid w:val="00E045C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5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045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045C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045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5417B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5417B9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basedOn w:val="a0"/>
    <w:rsid w:val="005417B9"/>
    <w:rPr>
      <w:rFonts w:ascii="Franklin Gothic Medium Cond" w:hAnsi="Franklin Gothic Medium Cond" w:cs="Franklin Gothic Medium Cond" w:hint="default"/>
      <w:sz w:val="28"/>
      <w:szCs w:val="28"/>
    </w:rPr>
  </w:style>
  <w:style w:type="paragraph" w:customStyle="1" w:styleId="ConsTitle">
    <w:name w:val="ConsTitle"/>
    <w:rsid w:val="005417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Нормальный (таблица)"/>
    <w:basedOn w:val="a"/>
    <w:rsid w:val="0081681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5">
    <w:name w:val="Hyperlink"/>
    <w:basedOn w:val="a0"/>
    <w:rsid w:val="00816811"/>
    <w:rPr>
      <w:color w:val="0000FF"/>
      <w:u w:val="single"/>
    </w:rPr>
  </w:style>
  <w:style w:type="paragraph" w:styleId="31">
    <w:name w:val="Body Text Indent 3"/>
    <w:basedOn w:val="a"/>
    <w:link w:val="32"/>
    <w:rsid w:val="00816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6811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nhideWhenUsed/>
    <w:rsid w:val="00E04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045C0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unhideWhenUsed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45C0"/>
  </w:style>
  <w:style w:type="character" w:customStyle="1" w:styleId="10">
    <w:name w:val="Заголовок 1 Знак"/>
    <w:aliases w:val="Глава Знак"/>
    <w:basedOn w:val="a0"/>
    <w:link w:val="1"/>
    <w:rsid w:val="00E045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45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045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045C0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semiHidden/>
    <w:rsid w:val="00E045C0"/>
    <w:rPr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semiHidden/>
    <w:rsid w:val="00E045C0"/>
    <w:rPr>
      <w:sz w:val="16"/>
      <w:szCs w:val="16"/>
    </w:rPr>
  </w:style>
  <w:style w:type="paragraph" w:styleId="ae">
    <w:name w:val="annotation text"/>
    <w:basedOn w:val="a"/>
    <w:link w:val="af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semiHidden/>
    <w:rsid w:val="00E045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045C0"/>
    <w:rPr>
      <w:rFonts w:ascii="Tahoma" w:eastAsia="Times New Roman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E045C0"/>
    <w:rPr>
      <w:b/>
      <w:bCs/>
    </w:rPr>
  </w:style>
  <w:style w:type="paragraph" w:styleId="af4">
    <w:name w:val="header"/>
    <w:basedOn w:val="a"/>
    <w:link w:val="af5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E045C0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E045C0"/>
  </w:style>
  <w:style w:type="paragraph" w:styleId="af7">
    <w:name w:val="footer"/>
    <w:basedOn w:val="a"/>
    <w:link w:val="af8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045C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fc">
    <w:name w:val="Table Grid"/>
    <w:basedOn w:val="a1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qFormat/>
    <w:rsid w:val="00E045C0"/>
    <w:rPr>
      <w:b/>
      <w:bCs/>
    </w:rPr>
  </w:style>
  <w:style w:type="paragraph" w:styleId="aff0">
    <w:name w:val="Body Text"/>
    <w:basedOn w:val="a"/>
    <w:link w:val="aff1"/>
    <w:rsid w:val="00E045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rsid w:val="00E045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E045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semiHidden/>
    <w:rsid w:val="00E045C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E045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toc 3"/>
    <w:basedOn w:val="a"/>
    <w:next w:val="a"/>
    <w:autoRedefine/>
    <w:semiHidden/>
    <w:rsid w:val="00E045C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uiPriority w:val="99"/>
    <w:semiHidden/>
    <w:unhideWhenUsed/>
    <w:rsid w:val="00E045C0"/>
    <w:rPr>
      <w:color w:val="800080"/>
      <w:u w:val="single"/>
    </w:rPr>
  </w:style>
  <w:style w:type="paragraph" w:customStyle="1" w:styleId="15">
    <w:name w:val="Знак1"/>
    <w:basedOn w:val="a"/>
    <w:rsid w:val="00E045C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E045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CB35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c">
    <w:name w:val="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C548B3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28</cp:revision>
  <dcterms:created xsi:type="dcterms:W3CDTF">2013-11-27T05:54:00Z</dcterms:created>
  <dcterms:modified xsi:type="dcterms:W3CDTF">2015-03-11T07:44:00Z</dcterms:modified>
</cp:coreProperties>
</file>