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A71" w:rsidRPr="005A286F" w:rsidRDefault="00482A71" w:rsidP="004E7D2C">
      <w:pPr>
        <w:spacing w:after="0" w:line="240" w:lineRule="auto"/>
        <w:ind w:firstLine="567"/>
        <w:jc w:val="both"/>
        <w:rPr>
          <w:rFonts w:ascii="Arial" w:hAnsi="Arial" w:cs="Arial"/>
          <w:sz w:val="24"/>
          <w:szCs w:val="24"/>
        </w:rPr>
      </w:pPr>
    </w:p>
    <w:p w:rsidR="004E7D2C" w:rsidRPr="005A286F" w:rsidRDefault="004E7D2C" w:rsidP="004E7D2C">
      <w:pPr>
        <w:spacing w:after="0" w:line="240" w:lineRule="auto"/>
        <w:jc w:val="center"/>
        <w:outlineLvl w:val="0"/>
        <w:rPr>
          <w:rFonts w:ascii="Arial" w:hAnsi="Arial" w:cs="Arial"/>
          <w:b/>
          <w:bCs/>
          <w:sz w:val="32"/>
          <w:szCs w:val="32"/>
        </w:rPr>
      </w:pPr>
      <w:r w:rsidRPr="005A286F">
        <w:rPr>
          <w:rFonts w:ascii="Arial" w:hAnsi="Arial" w:cs="Arial"/>
          <w:b/>
          <w:sz w:val="32"/>
          <w:szCs w:val="32"/>
        </w:rPr>
        <w:t>Об утверждении административного регламента по предоставлению муниципальной услуги «</w:t>
      </w:r>
      <w:r w:rsidRPr="005A286F">
        <w:rPr>
          <w:rFonts w:ascii="Arial" w:hAnsi="Arial" w:cs="Arial"/>
          <w:b/>
          <w:spacing w:val="-1"/>
          <w:sz w:val="32"/>
          <w:szCs w:val="32"/>
        </w:rPr>
        <w:t>Перевод  жилого помещения в нежилое помещение или нежилого помещения в жилое помещение</w:t>
      </w:r>
      <w:r w:rsidRPr="005A286F">
        <w:rPr>
          <w:rFonts w:ascii="Arial" w:hAnsi="Arial" w:cs="Arial"/>
          <w:b/>
          <w:sz w:val="32"/>
          <w:szCs w:val="32"/>
        </w:rPr>
        <w:t>»</w:t>
      </w:r>
      <w:r w:rsidRPr="005A286F">
        <w:rPr>
          <w:rFonts w:ascii="Arial" w:hAnsi="Arial" w:cs="Arial"/>
          <w:b/>
          <w:bCs/>
          <w:sz w:val="32"/>
          <w:szCs w:val="32"/>
        </w:rPr>
        <w:t xml:space="preserve"> </w:t>
      </w:r>
    </w:p>
    <w:p w:rsidR="004E7D2C" w:rsidRPr="005A286F" w:rsidRDefault="004E7D2C" w:rsidP="004E7D2C">
      <w:pPr>
        <w:spacing w:after="0" w:line="240" w:lineRule="auto"/>
        <w:jc w:val="center"/>
        <w:rPr>
          <w:rFonts w:ascii="Arial" w:hAnsi="Arial" w:cs="Arial"/>
          <w:sz w:val="24"/>
          <w:szCs w:val="24"/>
        </w:rPr>
      </w:pPr>
    </w:p>
    <w:p w:rsidR="004E7D2C" w:rsidRPr="005A286F" w:rsidRDefault="004E7D2C" w:rsidP="005A286F">
      <w:pPr>
        <w:spacing w:after="0" w:line="240" w:lineRule="auto"/>
        <w:ind w:firstLine="567"/>
        <w:jc w:val="center"/>
        <w:rPr>
          <w:rFonts w:ascii="Arial" w:hAnsi="Arial" w:cs="Arial"/>
          <w:sz w:val="24"/>
          <w:szCs w:val="24"/>
        </w:rPr>
      </w:pP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В соответствии с Жилищным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Уставом Тимашевского городского поселения Тимашевского района, постановлением администрации Тимашевского городского поселения Тимашевского района     от 6 августа 2013 года № 482 «Об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 постановляю:</w:t>
      </w:r>
    </w:p>
    <w:p w:rsidR="004E7D2C" w:rsidRPr="005A286F" w:rsidRDefault="004E7D2C" w:rsidP="005A286F">
      <w:pPr>
        <w:spacing w:after="0" w:line="240" w:lineRule="auto"/>
        <w:ind w:firstLine="567"/>
        <w:jc w:val="both"/>
        <w:outlineLvl w:val="0"/>
        <w:rPr>
          <w:rFonts w:ascii="Arial" w:hAnsi="Arial" w:cs="Arial"/>
          <w:sz w:val="24"/>
          <w:szCs w:val="24"/>
        </w:rPr>
      </w:pPr>
      <w:r w:rsidRPr="005A286F">
        <w:rPr>
          <w:rFonts w:ascii="Arial" w:hAnsi="Arial" w:cs="Arial"/>
          <w:sz w:val="24"/>
          <w:szCs w:val="24"/>
        </w:rPr>
        <w:t>1. Утвердить административный регламент по предоставлению муниципальной услуги «</w:t>
      </w:r>
      <w:r w:rsidRPr="005A286F">
        <w:rPr>
          <w:rFonts w:ascii="Arial" w:hAnsi="Arial" w:cs="Arial"/>
          <w:spacing w:val="-1"/>
          <w:sz w:val="24"/>
          <w:szCs w:val="24"/>
        </w:rPr>
        <w:t>Перевод жилого помещения в нежилое помещение или нежилого помещения в жилое помещение</w:t>
      </w:r>
      <w:r w:rsidRPr="005A286F">
        <w:rPr>
          <w:rFonts w:ascii="Arial" w:hAnsi="Arial" w:cs="Arial"/>
          <w:sz w:val="24"/>
          <w:szCs w:val="24"/>
        </w:rPr>
        <w:t>»</w:t>
      </w:r>
      <w:r w:rsidRPr="005A286F">
        <w:rPr>
          <w:rFonts w:ascii="Arial" w:hAnsi="Arial" w:cs="Arial"/>
          <w:bCs/>
          <w:sz w:val="24"/>
          <w:szCs w:val="24"/>
        </w:rPr>
        <w:t xml:space="preserve"> </w:t>
      </w:r>
      <w:r w:rsidRPr="005A286F">
        <w:rPr>
          <w:rFonts w:ascii="Arial" w:hAnsi="Arial" w:cs="Arial"/>
          <w:sz w:val="24"/>
          <w:szCs w:val="24"/>
        </w:rPr>
        <w:t>(прилагается).</w:t>
      </w:r>
    </w:p>
    <w:p w:rsidR="004E7D2C" w:rsidRPr="005A286F" w:rsidRDefault="004E7D2C" w:rsidP="005A286F">
      <w:pPr>
        <w:spacing w:after="0" w:line="240" w:lineRule="auto"/>
        <w:ind w:firstLine="567"/>
        <w:jc w:val="both"/>
        <w:rPr>
          <w:rFonts w:ascii="Arial" w:hAnsi="Arial" w:cs="Arial"/>
          <w:bCs/>
          <w:sz w:val="24"/>
          <w:szCs w:val="24"/>
        </w:rPr>
      </w:pPr>
      <w:r w:rsidRPr="005A286F">
        <w:rPr>
          <w:rFonts w:ascii="Arial" w:hAnsi="Arial" w:cs="Arial"/>
          <w:sz w:val="24"/>
          <w:szCs w:val="24"/>
        </w:rPr>
        <w:t xml:space="preserve">2. Признать утратившим силу постановление администрации Тимашевского городского поселения Тимашевского района от 26 июня 2013 года № 347 «Об утверждении административного регламента </w:t>
      </w:r>
      <w:r w:rsidRPr="005A286F">
        <w:rPr>
          <w:rFonts w:ascii="Arial" w:hAnsi="Arial" w:cs="Arial"/>
          <w:bCs/>
          <w:sz w:val="24"/>
          <w:szCs w:val="24"/>
        </w:rPr>
        <w:t>предоставления муниципальной услуги «Перевод жилого помещения в нежилое или нежилого помещения в жилое помещение» на территории Тимашевского городского поселения Тимашевского района.</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3.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3. Контроль за выполнением постановления возложить на заместителя главы Тимашевского городского поселения Тимашевского района П.В.Буряк.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4. Постановление вступает в силу после его официального опубликования.</w:t>
      </w:r>
    </w:p>
    <w:p w:rsidR="00BE399E" w:rsidRPr="005A286F" w:rsidRDefault="00BE399E" w:rsidP="004E7D2C">
      <w:pPr>
        <w:spacing w:after="0" w:line="240" w:lineRule="auto"/>
        <w:ind w:firstLine="567"/>
        <w:jc w:val="both"/>
        <w:rPr>
          <w:rFonts w:ascii="Arial" w:hAnsi="Arial" w:cs="Arial"/>
          <w:sz w:val="24"/>
          <w:szCs w:val="24"/>
        </w:rPr>
      </w:pPr>
    </w:p>
    <w:p w:rsidR="005A286F" w:rsidRPr="005A286F" w:rsidRDefault="005A286F" w:rsidP="004E7D2C">
      <w:pPr>
        <w:spacing w:after="0" w:line="240" w:lineRule="auto"/>
        <w:ind w:firstLine="567"/>
        <w:jc w:val="both"/>
        <w:rPr>
          <w:rFonts w:ascii="Arial" w:hAnsi="Arial" w:cs="Arial"/>
          <w:sz w:val="24"/>
          <w:szCs w:val="24"/>
        </w:rPr>
      </w:pPr>
    </w:p>
    <w:p w:rsidR="00307F7E" w:rsidRPr="005A286F" w:rsidRDefault="00307F7E" w:rsidP="004E7D2C">
      <w:pPr>
        <w:spacing w:after="0" w:line="240" w:lineRule="auto"/>
        <w:ind w:firstLine="567"/>
        <w:jc w:val="both"/>
        <w:rPr>
          <w:rFonts w:ascii="Arial" w:hAnsi="Arial" w:cs="Arial"/>
          <w:sz w:val="24"/>
          <w:szCs w:val="24"/>
        </w:rPr>
      </w:pPr>
    </w:p>
    <w:p w:rsidR="00B55374" w:rsidRPr="005A286F" w:rsidRDefault="00B55374" w:rsidP="004E7D2C">
      <w:pPr>
        <w:spacing w:after="0" w:line="240" w:lineRule="auto"/>
        <w:ind w:firstLine="567"/>
        <w:jc w:val="both"/>
        <w:rPr>
          <w:rFonts w:ascii="Arial" w:hAnsi="Arial" w:cs="Arial"/>
          <w:sz w:val="24"/>
          <w:szCs w:val="24"/>
        </w:rPr>
      </w:pPr>
      <w:r w:rsidRPr="005A286F">
        <w:rPr>
          <w:rFonts w:ascii="Arial" w:hAnsi="Arial" w:cs="Arial"/>
          <w:sz w:val="24"/>
          <w:szCs w:val="24"/>
        </w:rPr>
        <w:t xml:space="preserve">Глава </w:t>
      </w:r>
    </w:p>
    <w:p w:rsidR="00B55374" w:rsidRPr="005A286F" w:rsidRDefault="00B55374" w:rsidP="004E7D2C">
      <w:pPr>
        <w:spacing w:after="0" w:line="240" w:lineRule="auto"/>
        <w:ind w:firstLine="567"/>
        <w:jc w:val="both"/>
        <w:rPr>
          <w:rFonts w:ascii="Arial" w:hAnsi="Arial" w:cs="Arial"/>
          <w:sz w:val="24"/>
          <w:szCs w:val="24"/>
        </w:rPr>
      </w:pPr>
      <w:r w:rsidRPr="005A286F">
        <w:rPr>
          <w:rFonts w:ascii="Arial" w:hAnsi="Arial" w:cs="Arial"/>
          <w:sz w:val="24"/>
          <w:szCs w:val="24"/>
        </w:rPr>
        <w:t xml:space="preserve">Тимашевского городского поселения </w:t>
      </w:r>
    </w:p>
    <w:p w:rsidR="00B55374" w:rsidRPr="005A286F" w:rsidRDefault="00B55374" w:rsidP="004E7D2C">
      <w:pPr>
        <w:spacing w:after="0" w:line="240" w:lineRule="auto"/>
        <w:ind w:firstLine="567"/>
        <w:jc w:val="both"/>
        <w:rPr>
          <w:rFonts w:ascii="Arial" w:hAnsi="Arial" w:cs="Arial"/>
          <w:sz w:val="24"/>
          <w:szCs w:val="24"/>
        </w:rPr>
      </w:pPr>
      <w:r w:rsidRPr="005A286F">
        <w:rPr>
          <w:rFonts w:ascii="Arial" w:hAnsi="Arial" w:cs="Arial"/>
          <w:sz w:val="24"/>
          <w:szCs w:val="24"/>
        </w:rPr>
        <w:t>Тимашевского района</w:t>
      </w:r>
    </w:p>
    <w:p w:rsidR="00CA48C6" w:rsidRPr="005A286F" w:rsidRDefault="00B55374" w:rsidP="004E7D2C">
      <w:pPr>
        <w:spacing w:after="0" w:line="240" w:lineRule="auto"/>
        <w:ind w:firstLine="567"/>
        <w:jc w:val="both"/>
        <w:rPr>
          <w:rFonts w:ascii="Arial" w:hAnsi="Arial" w:cs="Arial"/>
          <w:sz w:val="24"/>
          <w:szCs w:val="24"/>
        </w:rPr>
      </w:pPr>
      <w:r w:rsidRPr="005A286F">
        <w:rPr>
          <w:rFonts w:ascii="Arial" w:hAnsi="Arial" w:cs="Arial"/>
          <w:sz w:val="24"/>
          <w:szCs w:val="24"/>
        </w:rPr>
        <w:t>А.Н.Нестеров</w:t>
      </w:r>
    </w:p>
    <w:p w:rsidR="007F7A69" w:rsidRPr="005A286F" w:rsidRDefault="007F7A69" w:rsidP="004E7D2C">
      <w:pPr>
        <w:tabs>
          <w:tab w:val="left" w:pos="4902"/>
        </w:tabs>
        <w:spacing w:after="0" w:line="240" w:lineRule="auto"/>
        <w:ind w:left="4950"/>
        <w:jc w:val="both"/>
        <w:rPr>
          <w:rFonts w:ascii="Arial" w:hAnsi="Arial" w:cs="Arial"/>
          <w:sz w:val="24"/>
          <w:szCs w:val="24"/>
        </w:rPr>
      </w:pPr>
    </w:p>
    <w:p w:rsidR="007F7A69" w:rsidRPr="005A286F" w:rsidRDefault="007F7A69" w:rsidP="004E7D2C">
      <w:pPr>
        <w:tabs>
          <w:tab w:val="left" w:pos="4902"/>
        </w:tabs>
        <w:spacing w:after="0" w:line="240" w:lineRule="auto"/>
        <w:ind w:left="4950"/>
        <w:jc w:val="both"/>
        <w:rPr>
          <w:rFonts w:ascii="Arial" w:hAnsi="Arial" w:cs="Arial"/>
          <w:sz w:val="24"/>
          <w:szCs w:val="24"/>
        </w:rPr>
      </w:pPr>
    </w:p>
    <w:p w:rsidR="007F7A69" w:rsidRPr="005A286F" w:rsidRDefault="007F7A69" w:rsidP="004E7D2C">
      <w:pPr>
        <w:tabs>
          <w:tab w:val="left" w:pos="4902"/>
        </w:tabs>
        <w:spacing w:after="0" w:line="240" w:lineRule="auto"/>
        <w:ind w:left="4950"/>
        <w:jc w:val="both"/>
        <w:rPr>
          <w:rFonts w:ascii="Arial" w:hAnsi="Arial" w:cs="Arial"/>
          <w:sz w:val="24"/>
          <w:szCs w:val="24"/>
        </w:rPr>
      </w:pPr>
    </w:p>
    <w:p w:rsidR="007F7A69" w:rsidRPr="005A286F" w:rsidRDefault="007F7A69" w:rsidP="004E7D2C">
      <w:pPr>
        <w:tabs>
          <w:tab w:val="left" w:pos="4902"/>
        </w:tabs>
        <w:spacing w:after="0" w:line="240" w:lineRule="auto"/>
        <w:ind w:left="4950"/>
        <w:jc w:val="both"/>
        <w:rPr>
          <w:rFonts w:ascii="Arial" w:hAnsi="Arial" w:cs="Arial"/>
          <w:sz w:val="24"/>
          <w:szCs w:val="24"/>
        </w:rPr>
      </w:pPr>
    </w:p>
    <w:p w:rsidR="007F7A69" w:rsidRPr="005A286F" w:rsidRDefault="007F7A69" w:rsidP="004E7D2C">
      <w:pPr>
        <w:spacing w:after="0" w:line="240" w:lineRule="auto"/>
        <w:ind w:left="567"/>
        <w:jc w:val="both"/>
        <w:rPr>
          <w:rFonts w:ascii="Arial" w:hAnsi="Arial" w:cs="Arial"/>
          <w:sz w:val="24"/>
          <w:szCs w:val="24"/>
        </w:rPr>
      </w:pPr>
      <w:r w:rsidRPr="005A286F">
        <w:rPr>
          <w:rFonts w:ascii="Arial" w:hAnsi="Arial" w:cs="Arial"/>
          <w:sz w:val="24"/>
          <w:szCs w:val="24"/>
        </w:rPr>
        <w:t xml:space="preserve">ПРИЛОЖЕНИЕ </w:t>
      </w:r>
    </w:p>
    <w:p w:rsidR="00795353" w:rsidRPr="005A286F" w:rsidRDefault="00795353" w:rsidP="004E7D2C">
      <w:pPr>
        <w:spacing w:after="0" w:line="240" w:lineRule="auto"/>
        <w:ind w:firstLine="567"/>
        <w:rPr>
          <w:rFonts w:ascii="Arial" w:hAnsi="Arial" w:cs="Arial"/>
          <w:sz w:val="24"/>
          <w:szCs w:val="24"/>
        </w:rPr>
      </w:pPr>
      <w:r w:rsidRPr="005A286F">
        <w:rPr>
          <w:rFonts w:ascii="Arial" w:hAnsi="Arial" w:cs="Arial"/>
          <w:sz w:val="24"/>
          <w:szCs w:val="24"/>
        </w:rPr>
        <w:t>УТВЕРЖДЕН</w:t>
      </w:r>
    </w:p>
    <w:p w:rsidR="00795353" w:rsidRPr="005A286F" w:rsidRDefault="00795353" w:rsidP="004E7D2C">
      <w:pPr>
        <w:spacing w:after="0" w:line="240" w:lineRule="auto"/>
        <w:ind w:firstLine="567"/>
        <w:rPr>
          <w:rFonts w:ascii="Arial" w:hAnsi="Arial" w:cs="Arial"/>
          <w:sz w:val="24"/>
          <w:szCs w:val="24"/>
        </w:rPr>
      </w:pPr>
      <w:r w:rsidRPr="005A286F">
        <w:rPr>
          <w:rFonts w:ascii="Arial" w:hAnsi="Arial" w:cs="Arial"/>
          <w:sz w:val="24"/>
          <w:szCs w:val="24"/>
        </w:rPr>
        <w:t>постановлением администрации</w:t>
      </w:r>
    </w:p>
    <w:p w:rsidR="00795353" w:rsidRPr="005A286F" w:rsidRDefault="00795353" w:rsidP="004E7D2C">
      <w:pPr>
        <w:spacing w:after="0" w:line="240" w:lineRule="auto"/>
        <w:ind w:firstLine="567"/>
        <w:rPr>
          <w:rFonts w:ascii="Arial" w:hAnsi="Arial" w:cs="Arial"/>
          <w:sz w:val="24"/>
          <w:szCs w:val="24"/>
        </w:rPr>
      </w:pPr>
      <w:r w:rsidRPr="005A286F">
        <w:rPr>
          <w:rFonts w:ascii="Arial" w:hAnsi="Arial" w:cs="Arial"/>
          <w:sz w:val="24"/>
          <w:szCs w:val="24"/>
        </w:rPr>
        <w:t>Тимашевского городского поселения</w:t>
      </w:r>
    </w:p>
    <w:p w:rsidR="00795353" w:rsidRPr="005A286F" w:rsidRDefault="00795353" w:rsidP="004E7D2C">
      <w:pPr>
        <w:spacing w:after="0" w:line="240" w:lineRule="auto"/>
        <w:ind w:firstLine="567"/>
        <w:rPr>
          <w:rFonts w:ascii="Arial" w:hAnsi="Arial" w:cs="Arial"/>
          <w:sz w:val="24"/>
          <w:szCs w:val="24"/>
        </w:rPr>
      </w:pPr>
      <w:r w:rsidRPr="005A286F">
        <w:rPr>
          <w:rFonts w:ascii="Arial" w:hAnsi="Arial" w:cs="Arial"/>
          <w:sz w:val="24"/>
          <w:szCs w:val="24"/>
        </w:rPr>
        <w:t>Тимашевского района</w:t>
      </w:r>
    </w:p>
    <w:p w:rsidR="007F7A69" w:rsidRPr="005A286F" w:rsidRDefault="007F7A69" w:rsidP="004E7D2C">
      <w:pPr>
        <w:tabs>
          <w:tab w:val="left" w:pos="4959"/>
        </w:tabs>
        <w:spacing w:after="0" w:line="240" w:lineRule="auto"/>
        <w:ind w:left="567"/>
        <w:jc w:val="both"/>
        <w:rPr>
          <w:rFonts w:ascii="Arial" w:hAnsi="Arial" w:cs="Arial"/>
          <w:sz w:val="24"/>
          <w:szCs w:val="24"/>
        </w:rPr>
      </w:pPr>
      <w:r w:rsidRPr="005A286F">
        <w:rPr>
          <w:rFonts w:ascii="Arial" w:hAnsi="Arial" w:cs="Arial"/>
          <w:sz w:val="24"/>
          <w:szCs w:val="24"/>
        </w:rPr>
        <w:t xml:space="preserve">от </w:t>
      </w:r>
      <w:r w:rsidR="004E7D2C" w:rsidRPr="005A286F">
        <w:rPr>
          <w:rFonts w:ascii="Arial" w:hAnsi="Arial" w:cs="Arial"/>
          <w:sz w:val="24"/>
          <w:szCs w:val="24"/>
        </w:rPr>
        <w:t>27</w:t>
      </w:r>
      <w:r w:rsidR="001161F8" w:rsidRPr="005A286F">
        <w:rPr>
          <w:rFonts w:ascii="Arial" w:hAnsi="Arial" w:cs="Arial"/>
          <w:sz w:val="24"/>
          <w:szCs w:val="24"/>
        </w:rPr>
        <w:t>.08</w:t>
      </w:r>
      <w:r w:rsidRPr="005A286F">
        <w:rPr>
          <w:rFonts w:ascii="Arial" w:hAnsi="Arial" w:cs="Arial"/>
          <w:sz w:val="24"/>
          <w:szCs w:val="24"/>
        </w:rPr>
        <w:t xml:space="preserve">.2014 № </w:t>
      </w:r>
      <w:r w:rsidR="004E7D2C" w:rsidRPr="005A286F">
        <w:rPr>
          <w:rFonts w:ascii="Arial" w:hAnsi="Arial" w:cs="Arial"/>
          <w:sz w:val="24"/>
          <w:szCs w:val="24"/>
        </w:rPr>
        <w:t>586</w:t>
      </w:r>
    </w:p>
    <w:p w:rsidR="001161F8" w:rsidRPr="005A286F" w:rsidRDefault="001161F8" w:rsidP="004E7D2C">
      <w:pPr>
        <w:tabs>
          <w:tab w:val="left" w:pos="4959"/>
        </w:tabs>
        <w:spacing w:after="0" w:line="240" w:lineRule="auto"/>
        <w:ind w:left="567"/>
        <w:jc w:val="both"/>
        <w:rPr>
          <w:rFonts w:ascii="Arial" w:hAnsi="Arial" w:cs="Arial"/>
          <w:sz w:val="24"/>
          <w:szCs w:val="24"/>
        </w:rPr>
      </w:pPr>
    </w:p>
    <w:p w:rsidR="004E7D2C" w:rsidRPr="005A286F" w:rsidRDefault="004E7D2C" w:rsidP="004E7D2C">
      <w:pPr>
        <w:tabs>
          <w:tab w:val="left" w:pos="4959"/>
        </w:tabs>
        <w:spacing w:after="0" w:line="240" w:lineRule="auto"/>
        <w:ind w:left="567"/>
        <w:jc w:val="both"/>
        <w:rPr>
          <w:rFonts w:ascii="Arial" w:hAnsi="Arial" w:cs="Arial"/>
          <w:sz w:val="24"/>
          <w:szCs w:val="24"/>
        </w:rPr>
      </w:pPr>
    </w:p>
    <w:p w:rsidR="004E7D2C" w:rsidRPr="005A286F" w:rsidRDefault="004E7D2C" w:rsidP="004E7D2C">
      <w:pPr>
        <w:spacing w:after="0" w:line="240" w:lineRule="auto"/>
        <w:jc w:val="center"/>
        <w:rPr>
          <w:rFonts w:ascii="Arial" w:hAnsi="Arial" w:cs="Arial"/>
          <w:b/>
          <w:sz w:val="24"/>
          <w:szCs w:val="24"/>
        </w:rPr>
      </w:pPr>
      <w:r w:rsidRPr="005A286F">
        <w:rPr>
          <w:rFonts w:ascii="Arial" w:hAnsi="Arial" w:cs="Arial"/>
          <w:b/>
          <w:sz w:val="24"/>
          <w:szCs w:val="24"/>
        </w:rPr>
        <w:t>АДМИНИСТРАТИВНЫЙ РЕГЛАМЕНТ</w:t>
      </w:r>
    </w:p>
    <w:p w:rsidR="004E7D2C" w:rsidRPr="005A286F" w:rsidRDefault="004E7D2C" w:rsidP="004E7D2C">
      <w:pPr>
        <w:spacing w:after="0" w:line="240" w:lineRule="auto"/>
        <w:jc w:val="center"/>
        <w:rPr>
          <w:rFonts w:ascii="Arial" w:hAnsi="Arial" w:cs="Arial"/>
          <w:b/>
          <w:bCs/>
          <w:sz w:val="24"/>
          <w:szCs w:val="24"/>
        </w:rPr>
      </w:pPr>
      <w:r w:rsidRPr="005A286F">
        <w:rPr>
          <w:rFonts w:ascii="Arial" w:hAnsi="Arial" w:cs="Arial"/>
          <w:b/>
          <w:sz w:val="24"/>
          <w:szCs w:val="24"/>
        </w:rPr>
        <w:t xml:space="preserve"> по предоставлению муниципальной услуги «</w:t>
      </w:r>
      <w:r w:rsidRPr="005A286F">
        <w:rPr>
          <w:rFonts w:ascii="Arial" w:hAnsi="Arial" w:cs="Arial"/>
          <w:b/>
          <w:spacing w:val="-1"/>
          <w:sz w:val="24"/>
          <w:szCs w:val="24"/>
        </w:rPr>
        <w:t>Перевод жилого помещения в нежилое или нежилого помещения в жилое помещение</w:t>
      </w:r>
      <w:r w:rsidRPr="005A286F">
        <w:rPr>
          <w:rFonts w:ascii="Arial" w:hAnsi="Arial" w:cs="Arial"/>
          <w:b/>
          <w:sz w:val="24"/>
          <w:szCs w:val="24"/>
        </w:rPr>
        <w:t xml:space="preserve">» </w:t>
      </w:r>
      <w:r w:rsidRPr="005A286F">
        <w:rPr>
          <w:rFonts w:ascii="Arial" w:hAnsi="Arial" w:cs="Arial"/>
          <w:b/>
          <w:bCs/>
          <w:sz w:val="24"/>
          <w:szCs w:val="24"/>
        </w:rPr>
        <w:t xml:space="preserve"> </w:t>
      </w:r>
    </w:p>
    <w:p w:rsidR="004E7D2C" w:rsidRPr="005A286F" w:rsidRDefault="004E7D2C" w:rsidP="004E7D2C">
      <w:pPr>
        <w:spacing w:after="0" w:line="240" w:lineRule="auto"/>
        <w:rPr>
          <w:rFonts w:ascii="Arial" w:hAnsi="Arial" w:cs="Arial"/>
          <w:sz w:val="24"/>
          <w:szCs w:val="24"/>
        </w:rPr>
      </w:pPr>
    </w:p>
    <w:p w:rsidR="004E7D2C" w:rsidRPr="005A286F" w:rsidRDefault="004E7D2C" w:rsidP="00C4511C">
      <w:pPr>
        <w:pStyle w:val="1"/>
        <w:numPr>
          <w:ilvl w:val="0"/>
          <w:numId w:val="1"/>
        </w:numPr>
        <w:suppressAutoHyphens/>
        <w:spacing w:before="0" w:after="0"/>
        <w:jc w:val="center"/>
        <w:rPr>
          <w:b w:val="0"/>
          <w:sz w:val="24"/>
          <w:szCs w:val="24"/>
        </w:rPr>
      </w:pPr>
      <w:bookmarkStart w:id="0" w:name="sub_51"/>
      <w:r w:rsidRPr="005A286F">
        <w:rPr>
          <w:b w:val="0"/>
          <w:sz w:val="24"/>
          <w:szCs w:val="24"/>
        </w:rPr>
        <w:t xml:space="preserve">1. Общие положения </w:t>
      </w:r>
    </w:p>
    <w:bookmarkEnd w:id="0"/>
    <w:p w:rsidR="004E7D2C" w:rsidRPr="005A286F" w:rsidRDefault="004E7D2C" w:rsidP="004E7D2C">
      <w:pPr>
        <w:spacing w:after="0" w:line="240" w:lineRule="auto"/>
        <w:ind w:firstLine="567"/>
        <w:jc w:val="both"/>
        <w:rPr>
          <w:rFonts w:ascii="Arial" w:hAnsi="Arial" w:cs="Arial"/>
          <w:sz w:val="24"/>
          <w:szCs w:val="24"/>
        </w:rPr>
      </w:pP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1.1. Предмет регулирования.</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 Настоящий административный регламент (далее – регламент) определяет стандарт предоставления муниципальной услуги, состав, последовательность и сроки выполнения административных процедур при </w:t>
      </w:r>
      <w:r w:rsidRPr="005A286F">
        <w:rPr>
          <w:rFonts w:ascii="Arial" w:hAnsi="Arial" w:cs="Arial"/>
          <w:spacing w:val="-1"/>
          <w:sz w:val="24"/>
          <w:szCs w:val="24"/>
        </w:rPr>
        <w:t>переводе жилого помещения в нежилое или нежилого помещения в жилое помещение</w:t>
      </w:r>
      <w:r w:rsidRPr="005A286F">
        <w:rPr>
          <w:rFonts w:ascii="Arial" w:hAnsi="Arial" w:cs="Arial"/>
          <w:sz w:val="24"/>
          <w:szCs w:val="24"/>
        </w:rPr>
        <w:t>, требования к порядку их выполнения, формы контроля за исполнением регламента, досудебный (внесудебный) порядок обжалования решений и действий (бездействия) администрации Тимашевского городского поселения Тимашевского района, а также должностных лиц, ответственных за предоставление муниципальной услуги.</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 xml:space="preserve">1.2. Круг заявителей. </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Заявителями в соответствии с административным регламентом являются: граждане Российской Федерации, иностранные граждане, лица без гражданства, российские и иностранные юридические лица (далее – заявитель), собственники соответствующих помещений или уполномоченные ими лица.</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От заявителя запрос (заявление) о предоставлении муниципальной услуги могут подавать уполномоченные представители заявителя.</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1.3. Сведения об органах, предоставляющих муниципальную услугу.</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 xml:space="preserve">1.3.1. Сведения об администрации Тимашевского городского поселения Тимашевского района: </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Адрес: 352700, г.Тимашевск, ул.Красная, 100. Телефон/факс приемной главы Тимашевского городского поселения Тимашевского района 8 (86130) 4-13-63.</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Официальный сайт администрации Тимашевского городского поселения Тимашевского района:</w:t>
      </w:r>
      <w:r w:rsidRPr="005A286F">
        <w:rPr>
          <w:rFonts w:ascii="Arial" w:hAnsi="Arial" w:cs="Arial"/>
          <w:spacing w:val="-2"/>
          <w:sz w:val="24"/>
          <w:szCs w:val="24"/>
        </w:rPr>
        <w:t xml:space="preserve"> </w:t>
      </w:r>
      <w:hyperlink r:id="rId7" w:history="1">
        <w:r w:rsidRPr="005A286F">
          <w:rPr>
            <w:rStyle w:val="a5"/>
            <w:rFonts w:ascii="Arial" w:hAnsi="Arial" w:cs="Arial"/>
            <w:color w:val="auto"/>
            <w:sz w:val="24"/>
            <w:szCs w:val="24"/>
            <w:u w:val="none"/>
          </w:rPr>
          <w:t>www.adm-timashevsk.ru</w:t>
        </w:r>
      </w:hyperlink>
      <w:r w:rsidRPr="005A286F">
        <w:rPr>
          <w:rFonts w:ascii="Arial" w:hAnsi="Arial" w:cs="Arial"/>
          <w:sz w:val="24"/>
          <w:szCs w:val="24"/>
        </w:rPr>
        <w:t>. Официальный e-mail администрации Тимашевского городского поселения Тимашевского района: tim_adm@mail.ru.</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8.00 до 17.00 часов (перерыв с 12.00 до 13.00 часов), в пятницу с 8.00 до 16.00 (перерыв с 12.00 до 13.00 часов), накануне нерабочих праздничных дней с 08.00 до 16.00 часов (перерыв 12.00 до 13.00 часов).</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1.3.2. Информация об отраслевом (функциональном) органе администрации Тимашевского городского поселения Тимашевского района, непосредственно предоставляющем муниципальную услугу:</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 xml:space="preserve">- отдел архитектуры и градостроительства администрации Тимашевского городского поселения Тимашевского района (далее – Отдел): </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адрес: 352700, г.Тимашевск, ул.Красная, 87. Телефоны Отдела 8(86130)    4-42-61.</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Официальный e-mail Отдела: </w:t>
      </w:r>
      <w:r w:rsidRPr="005A286F">
        <w:rPr>
          <w:rFonts w:ascii="Arial" w:hAnsi="Arial" w:cs="Arial"/>
          <w:sz w:val="24"/>
          <w:szCs w:val="24"/>
          <w:lang w:val="en-US"/>
        </w:rPr>
        <w:t>arh</w:t>
      </w:r>
      <w:r w:rsidRPr="005A286F">
        <w:rPr>
          <w:rFonts w:ascii="Arial" w:hAnsi="Arial" w:cs="Arial"/>
          <w:sz w:val="24"/>
          <w:szCs w:val="24"/>
        </w:rPr>
        <w:t>-</w:t>
      </w:r>
      <w:r w:rsidRPr="005A286F">
        <w:rPr>
          <w:rFonts w:ascii="Arial" w:hAnsi="Arial" w:cs="Arial"/>
          <w:sz w:val="24"/>
          <w:szCs w:val="24"/>
          <w:lang w:val="en-US"/>
        </w:rPr>
        <w:t>ratmsh</w:t>
      </w:r>
      <w:r w:rsidRPr="005A286F">
        <w:rPr>
          <w:rFonts w:ascii="Arial" w:hAnsi="Arial" w:cs="Arial"/>
          <w:sz w:val="24"/>
          <w:szCs w:val="24"/>
        </w:rPr>
        <w:t>@</w:t>
      </w:r>
      <w:r w:rsidRPr="005A286F">
        <w:rPr>
          <w:rFonts w:ascii="Arial" w:hAnsi="Arial" w:cs="Arial"/>
          <w:sz w:val="24"/>
          <w:szCs w:val="24"/>
          <w:lang w:val="en-US"/>
        </w:rPr>
        <w:t>yandex</w:t>
      </w:r>
      <w:r w:rsidRPr="005A286F">
        <w:rPr>
          <w:rFonts w:ascii="Arial" w:hAnsi="Arial" w:cs="Arial"/>
          <w:sz w:val="24"/>
          <w:szCs w:val="24"/>
        </w:rPr>
        <w:t>.ru.</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График (режим) работы отдела: ежедневно, кроме субботы, воскресенья и нерабочих праздничных дней, с 8.00 до 17.00 часов (перерыв с 12.00 до 13.00 часов), в пятницу с 8.00 до 16.00 (перерыв с 12.00 до 13.00 часов),                   накануне нерабочих праздничных дней с 08.00 до 16.00 часов (перерыв 12.00 до 13.00 часов).</w:t>
      </w:r>
    </w:p>
    <w:p w:rsidR="004E7D2C" w:rsidRPr="005A286F" w:rsidRDefault="004E7D2C" w:rsidP="005A286F">
      <w:pPr>
        <w:spacing w:after="0" w:line="240" w:lineRule="auto"/>
        <w:ind w:firstLine="567"/>
        <w:jc w:val="both"/>
        <w:rPr>
          <w:rFonts w:ascii="Arial" w:hAnsi="Arial" w:cs="Arial"/>
          <w:bCs/>
          <w:sz w:val="24"/>
          <w:szCs w:val="24"/>
        </w:rPr>
      </w:pPr>
      <w:r w:rsidRPr="005A286F">
        <w:rPr>
          <w:rFonts w:ascii="Arial" w:hAnsi="Arial" w:cs="Arial"/>
          <w:sz w:val="24"/>
          <w:szCs w:val="24"/>
        </w:rPr>
        <w:t xml:space="preserve">1.3.3. Сведения об органе, </w:t>
      </w:r>
      <w:r w:rsidRPr="005A286F">
        <w:rPr>
          <w:rFonts w:ascii="Arial" w:hAnsi="Arial" w:cs="Arial"/>
          <w:bCs/>
          <w:sz w:val="24"/>
          <w:szCs w:val="24"/>
        </w:rPr>
        <w:t>уполномоченном на организацию предоставления муниципальных услуг, в том числе в электронной форме, по принципу "одного окна":</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lastRenderedPageBreak/>
        <w:t xml:space="preserve"> 1) муниципальное казенное учреждение «Многофункциональный</w:t>
      </w:r>
      <w:r w:rsidRPr="005A286F">
        <w:rPr>
          <w:rFonts w:ascii="Arial" w:hAnsi="Arial" w:cs="Arial"/>
          <w:b/>
          <w:i/>
          <w:sz w:val="24"/>
          <w:szCs w:val="24"/>
        </w:rPr>
        <w:t xml:space="preserve"> </w:t>
      </w:r>
      <w:r w:rsidRPr="005A286F">
        <w:rPr>
          <w:rFonts w:ascii="Arial" w:hAnsi="Arial" w:cs="Arial"/>
          <w:sz w:val="24"/>
          <w:szCs w:val="24"/>
        </w:rPr>
        <w:t>центр</w:t>
      </w:r>
      <w:r w:rsidRPr="005A286F">
        <w:rPr>
          <w:rFonts w:ascii="Arial" w:hAnsi="Arial" w:cs="Arial"/>
          <w:b/>
          <w:i/>
          <w:sz w:val="24"/>
          <w:szCs w:val="24"/>
        </w:rPr>
        <w:t xml:space="preserve"> </w:t>
      </w:r>
      <w:r w:rsidRPr="005A286F">
        <w:rPr>
          <w:rFonts w:ascii="Arial" w:hAnsi="Arial" w:cs="Arial"/>
          <w:sz w:val="24"/>
          <w:szCs w:val="24"/>
        </w:rPr>
        <w:t>предоставления</w:t>
      </w:r>
      <w:r w:rsidRPr="005A286F">
        <w:rPr>
          <w:rFonts w:ascii="Arial" w:hAnsi="Arial" w:cs="Arial"/>
          <w:b/>
          <w:i/>
          <w:sz w:val="24"/>
          <w:szCs w:val="24"/>
        </w:rPr>
        <w:t xml:space="preserve"> </w:t>
      </w:r>
      <w:r w:rsidRPr="005A286F">
        <w:rPr>
          <w:rFonts w:ascii="Arial" w:hAnsi="Arial" w:cs="Arial"/>
          <w:sz w:val="24"/>
          <w:szCs w:val="24"/>
        </w:rPr>
        <w:t>государственных и</w:t>
      </w:r>
      <w:r w:rsidRPr="005A286F">
        <w:rPr>
          <w:rFonts w:ascii="Arial" w:hAnsi="Arial" w:cs="Arial"/>
          <w:b/>
          <w:i/>
          <w:sz w:val="24"/>
          <w:szCs w:val="24"/>
        </w:rPr>
        <w:t xml:space="preserve"> </w:t>
      </w:r>
      <w:r w:rsidRPr="005A286F">
        <w:rPr>
          <w:rFonts w:ascii="Arial" w:hAnsi="Arial" w:cs="Arial"/>
          <w:sz w:val="24"/>
          <w:szCs w:val="24"/>
        </w:rPr>
        <w:t>муниципальных услуг населению</w:t>
      </w:r>
      <w:r w:rsidRPr="005A286F">
        <w:rPr>
          <w:rFonts w:ascii="Arial" w:hAnsi="Arial" w:cs="Arial"/>
          <w:b/>
          <w:i/>
          <w:sz w:val="24"/>
          <w:szCs w:val="24"/>
        </w:rPr>
        <w:t xml:space="preserve"> </w:t>
      </w:r>
      <w:r w:rsidRPr="005A286F">
        <w:rPr>
          <w:rFonts w:ascii="Arial" w:hAnsi="Arial" w:cs="Arial"/>
          <w:sz w:val="24"/>
          <w:szCs w:val="24"/>
        </w:rPr>
        <w:t>муниципального образования</w:t>
      </w:r>
      <w:r w:rsidRPr="005A286F">
        <w:rPr>
          <w:rFonts w:ascii="Arial" w:hAnsi="Arial" w:cs="Arial"/>
          <w:b/>
          <w:i/>
          <w:sz w:val="24"/>
          <w:szCs w:val="24"/>
        </w:rPr>
        <w:t xml:space="preserve"> </w:t>
      </w:r>
      <w:r w:rsidRPr="005A286F">
        <w:rPr>
          <w:rFonts w:ascii="Arial" w:hAnsi="Arial" w:cs="Arial"/>
          <w:sz w:val="24"/>
          <w:szCs w:val="24"/>
        </w:rPr>
        <w:t xml:space="preserve">Тимашевский район» (далее - МКУ «МФЦ»):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адрес: 352700, г.Тимашевск, ул.Пионерская, 90 А. Телефоны МКУ «МФЦ» 8(86130)4-27-55, 4-25-82, 4-28-72, 4-26-87 (факс).</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официальный e-mail МФЦ: m</w:t>
      </w:r>
      <w:r w:rsidRPr="005A286F">
        <w:rPr>
          <w:rFonts w:ascii="Arial" w:hAnsi="Arial" w:cs="Arial"/>
          <w:sz w:val="24"/>
          <w:szCs w:val="24"/>
          <w:lang w:val="en-US"/>
        </w:rPr>
        <w:t>fctim</w:t>
      </w:r>
      <w:r w:rsidRPr="005A286F">
        <w:rPr>
          <w:rFonts w:ascii="Arial" w:hAnsi="Arial" w:cs="Arial"/>
          <w:sz w:val="24"/>
          <w:szCs w:val="24"/>
        </w:rPr>
        <w:t>@</w:t>
      </w:r>
      <w:r w:rsidRPr="005A286F">
        <w:rPr>
          <w:rFonts w:ascii="Arial" w:hAnsi="Arial" w:cs="Arial"/>
          <w:sz w:val="24"/>
          <w:szCs w:val="24"/>
          <w:lang w:val="en-US"/>
        </w:rPr>
        <w:t>yandex</w:t>
      </w:r>
      <w:r w:rsidRPr="005A286F">
        <w:rPr>
          <w:rFonts w:ascii="Arial" w:hAnsi="Arial" w:cs="Arial"/>
          <w:sz w:val="24"/>
          <w:szCs w:val="24"/>
        </w:rPr>
        <w:t>.ru.</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график (режим) работы: ежедневно, кроме воскресенья и нерабочих праздничных дней, с 8.00 до 18.00; среда с 8.00 до 20.00 , суббота – с 8.00               до 14.00; перерывов – нет; выходной –воскресенье.</w:t>
      </w:r>
    </w:p>
    <w:p w:rsidR="004E7D2C" w:rsidRPr="005A286F" w:rsidRDefault="004E7D2C" w:rsidP="005A286F">
      <w:pPr>
        <w:spacing w:after="0" w:line="240" w:lineRule="auto"/>
        <w:ind w:firstLine="567"/>
        <w:jc w:val="both"/>
        <w:rPr>
          <w:rFonts w:ascii="Arial" w:hAnsi="Arial" w:cs="Arial"/>
          <w:bCs/>
          <w:sz w:val="24"/>
          <w:szCs w:val="24"/>
        </w:rPr>
      </w:pPr>
      <w:r w:rsidRPr="005A286F">
        <w:rPr>
          <w:rFonts w:ascii="Arial" w:hAnsi="Arial" w:cs="Arial"/>
          <w:bCs/>
          <w:sz w:val="24"/>
          <w:szCs w:val="24"/>
        </w:rPr>
        <w:t xml:space="preserve">1.4. Сведения об органах, участвующих в предоставлении муниципальной услуги. </w:t>
      </w:r>
    </w:p>
    <w:p w:rsidR="004E7D2C" w:rsidRPr="005A286F" w:rsidRDefault="004E7D2C" w:rsidP="005A286F">
      <w:pPr>
        <w:spacing w:after="0" w:line="240" w:lineRule="auto"/>
        <w:ind w:firstLine="567"/>
        <w:rPr>
          <w:rFonts w:ascii="Arial" w:hAnsi="Arial" w:cs="Arial"/>
          <w:sz w:val="24"/>
          <w:szCs w:val="24"/>
        </w:rPr>
      </w:pPr>
      <w:r w:rsidRPr="005A286F">
        <w:rPr>
          <w:rFonts w:ascii="Arial" w:hAnsi="Arial" w:cs="Arial"/>
          <w:sz w:val="24"/>
          <w:szCs w:val="24"/>
        </w:rPr>
        <w:t>В предоставлении муниципальной услуги участвуют:</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1) Управление Федеральной службы государственной регистрации, кадастра и картографии по Краснодарскому краю: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 адрес Тимашевского отдела Управления Федеральной службы государственной регистрации, кадастра и картографии по Краснодарскому краю: 352700, г. Тимашевск, ул. Пионерская, 97;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телефон 8(86130)4-22-87;</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график (режим) работы: понедельник, вторник, среда, четверг, пятница – с – 9.00 до 18.00, перерыв – с 13.00 до 14.00, суббота, воскресенье – выходные дни;</w:t>
      </w:r>
    </w:p>
    <w:p w:rsidR="004E7D2C" w:rsidRPr="005A286F" w:rsidRDefault="004E7D2C" w:rsidP="005A286F">
      <w:pPr>
        <w:pStyle w:val="aff7"/>
        <w:ind w:firstLine="567"/>
        <w:jc w:val="both"/>
        <w:rPr>
          <w:rFonts w:cs="Arial"/>
          <w:bCs/>
          <w:sz w:val="24"/>
          <w:szCs w:val="24"/>
        </w:rPr>
      </w:pPr>
      <w:r w:rsidRPr="005A286F">
        <w:rPr>
          <w:rFonts w:cs="Arial"/>
          <w:bCs/>
          <w:sz w:val="24"/>
          <w:szCs w:val="24"/>
        </w:rPr>
        <w:t>2) Управление по охране, реставрации и эксплуатации историко-культурных ценностей (наследия) Краснодарского края:</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 адрес: 350063, г. Краснодар, ул. Красноармейская, 16;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телефон (861) 268-32-23, факс: (861)  268-32-23;</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 график (режим) работы: понедельник, вторник, среда, четверг, пятница – с 9.00 до 18.00, перерыв – с 13.00 до 14.00, суббота, воскресенье – выходные дни. Официальный e-mail Управления: uorn@krasnodar.ru;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3) Межрайонная инспекция ФНС России № 10 Краснодарского края: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адрес: 352700, г. Тимашевск, ул.Ленина, 171;</w:t>
      </w:r>
    </w:p>
    <w:p w:rsidR="004E7D2C" w:rsidRPr="005A286F" w:rsidRDefault="004E7D2C" w:rsidP="005A286F">
      <w:pPr>
        <w:spacing w:after="0" w:line="240" w:lineRule="auto"/>
        <w:ind w:firstLine="567"/>
        <w:jc w:val="both"/>
        <w:rPr>
          <w:rFonts w:ascii="Arial" w:hAnsi="Arial" w:cs="Arial"/>
          <w:bCs/>
          <w:sz w:val="24"/>
          <w:szCs w:val="24"/>
        </w:rPr>
      </w:pPr>
      <w:r w:rsidRPr="005A286F">
        <w:rPr>
          <w:rFonts w:ascii="Arial" w:hAnsi="Arial" w:cs="Arial"/>
          <w:sz w:val="24"/>
          <w:szCs w:val="24"/>
        </w:rPr>
        <w:t>- телефон: 8 (86130) 4-23-11</w:t>
      </w:r>
      <w:r w:rsidRPr="005A286F">
        <w:rPr>
          <w:rFonts w:ascii="Arial" w:hAnsi="Arial" w:cs="Arial"/>
          <w:bCs/>
          <w:sz w:val="24"/>
          <w:szCs w:val="24"/>
        </w:rPr>
        <w:t>;</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график (режим) работы: понедельник, вторник, среда, четверг, пятница – с 8.00 до 17.00, перерыв – с 12.00 до 13.00, суббота, воскресенье – выходные дни.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4) Межведомственная комиссия по использованию объектов жилого и нежилого назначения на территории Тимашевского городского поселения Тимашевского района: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адрес: 352700, г. Тимашевск, ул.Красная, 100;</w:t>
      </w:r>
    </w:p>
    <w:p w:rsidR="004E7D2C" w:rsidRPr="005A286F" w:rsidRDefault="004E7D2C" w:rsidP="005A286F">
      <w:pPr>
        <w:pStyle w:val="aff7"/>
        <w:ind w:firstLine="567"/>
        <w:jc w:val="both"/>
        <w:rPr>
          <w:rFonts w:cs="Arial"/>
          <w:bCs/>
          <w:sz w:val="24"/>
          <w:szCs w:val="24"/>
        </w:rPr>
      </w:pPr>
      <w:r w:rsidRPr="005A286F">
        <w:rPr>
          <w:rFonts w:cs="Arial"/>
          <w:sz w:val="24"/>
          <w:szCs w:val="24"/>
        </w:rPr>
        <w:t xml:space="preserve"> </w:t>
      </w:r>
      <w:bookmarkStart w:id="1" w:name="sub_52"/>
      <w:r w:rsidRPr="005A286F">
        <w:rPr>
          <w:rFonts w:cs="Arial"/>
          <w:bCs/>
          <w:sz w:val="24"/>
          <w:szCs w:val="24"/>
        </w:rPr>
        <w:t>5) Филиал ГУП КК «Крайтехинвентаризация – Краевое БТИ» по Тимашевскому району:</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 адрес: 352700, г. Тимашевск, ул. Красная, 86;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телефон/факс (86130) 4-15-86, телефон директора: (86130)  4-12-47;</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 график (режим) работы: понедельник, вторник, среда, четверг - с 8.00 до 17.00, пятница – с 8.00 до 16.00, перерыв – с 12.00 до 13.00, суббота, воскресенье – выходные дни. Официальный e-mail Филиала: </w:t>
      </w:r>
      <w:hyperlink r:id="rId8" w:history="1">
        <w:r w:rsidRPr="005A286F">
          <w:rPr>
            <w:rStyle w:val="a5"/>
            <w:rFonts w:ascii="Arial" w:hAnsi="Arial" w:cs="Arial"/>
            <w:color w:val="auto"/>
            <w:sz w:val="24"/>
            <w:szCs w:val="24"/>
            <w:u w:val="none"/>
            <w:lang w:val="en-US"/>
          </w:rPr>
          <w:t>timashevskbuh</w:t>
        </w:r>
        <w:r w:rsidRPr="005A286F">
          <w:rPr>
            <w:rStyle w:val="a5"/>
            <w:rFonts w:ascii="Arial" w:hAnsi="Arial" w:cs="Arial"/>
            <w:color w:val="auto"/>
            <w:sz w:val="24"/>
            <w:szCs w:val="24"/>
            <w:u w:val="none"/>
          </w:rPr>
          <w:t>@</w:t>
        </w:r>
        <w:r w:rsidRPr="005A286F">
          <w:rPr>
            <w:rStyle w:val="a5"/>
            <w:rFonts w:ascii="Arial" w:hAnsi="Arial" w:cs="Arial"/>
            <w:color w:val="auto"/>
            <w:sz w:val="24"/>
            <w:szCs w:val="24"/>
            <w:u w:val="none"/>
            <w:lang w:val="en-US"/>
          </w:rPr>
          <w:t>kubbti</w:t>
        </w:r>
        <w:r w:rsidRPr="005A286F">
          <w:rPr>
            <w:rStyle w:val="a5"/>
            <w:rFonts w:ascii="Arial" w:hAnsi="Arial" w:cs="Arial"/>
            <w:color w:val="auto"/>
            <w:sz w:val="24"/>
            <w:szCs w:val="24"/>
            <w:u w:val="none"/>
          </w:rPr>
          <w:t>.ru</w:t>
        </w:r>
      </w:hyperlink>
      <w:r w:rsidRPr="005A286F">
        <w:rPr>
          <w:rFonts w:ascii="Arial" w:hAnsi="Arial" w:cs="Arial"/>
          <w:sz w:val="24"/>
          <w:szCs w:val="24"/>
        </w:rPr>
        <w:t xml:space="preserve">, </w:t>
      </w:r>
      <w:hyperlink r:id="rId9" w:history="1">
        <w:r w:rsidRPr="005A286F">
          <w:rPr>
            <w:rStyle w:val="a5"/>
            <w:rFonts w:ascii="Arial" w:hAnsi="Arial" w:cs="Arial"/>
            <w:color w:val="auto"/>
            <w:sz w:val="24"/>
            <w:szCs w:val="24"/>
            <w:u w:val="none"/>
            <w:lang w:val="en-US"/>
          </w:rPr>
          <w:t>timashevsk</w:t>
        </w:r>
        <w:r w:rsidRPr="005A286F">
          <w:rPr>
            <w:rStyle w:val="a5"/>
            <w:rFonts w:ascii="Arial" w:hAnsi="Arial" w:cs="Arial"/>
            <w:color w:val="auto"/>
            <w:sz w:val="24"/>
            <w:szCs w:val="24"/>
            <w:u w:val="none"/>
          </w:rPr>
          <w:t>@</w:t>
        </w:r>
        <w:r w:rsidRPr="005A286F">
          <w:rPr>
            <w:rStyle w:val="a5"/>
            <w:rFonts w:ascii="Arial" w:hAnsi="Arial" w:cs="Arial"/>
            <w:color w:val="auto"/>
            <w:sz w:val="24"/>
            <w:szCs w:val="24"/>
            <w:u w:val="none"/>
            <w:lang w:val="en-US"/>
          </w:rPr>
          <w:t>kubbti</w:t>
        </w:r>
        <w:r w:rsidRPr="005A286F">
          <w:rPr>
            <w:rStyle w:val="a5"/>
            <w:rFonts w:ascii="Arial" w:hAnsi="Arial" w:cs="Arial"/>
            <w:color w:val="auto"/>
            <w:sz w:val="24"/>
            <w:szCs w:val="24"/>
            <w:u w:val="none"/>
          </w:rPr>
          <w:t>.ru</w:t>
        </w:r>
      </w:hyperlink>
      <w:r w:rsidRPr="005A286F">
        <w:rPr>
          <w:rFonts w:ascii="Arial" w:hAnsi="Arial" w:cs="Arial"/>
          <w:sz w:val="24"/>
          <w:szCs w:val="24"/>
        </w:rPr>
        <w:t>.</w:t>
      </w:r>
    </w:p>
    <w:p w:rsidR="004E7D2C" w:rsidRPr="005A286F" w:rsidRDefault="004E7D2C" w:rsidP="005A286F">
      <w:pPr>
        <w:pStyle w:val="aff7"/>
        <w:ind w:firstLine="567"/>
        <w:jc w:val="both"/>
        <w:rPr>
          <w:rFonts w:cs="Arial"/>
          <w:bCs/>
          <w:sz w:val="24"/>
          <w:szCs w:val="24"/>
        </w:rPr>
      </w:pPr>
      <w:r w:rsidRPr="005A286F">
        <w:rPr>
          <w:rFonts w:cs="Arial"/>
          <w:bCs/>
          <w:sz w:val="24"/>
          <w:szCs w:val="24"/>
        </w:rPr>
        <w:t>6) ФГУП «Ростехинвентаризация – Федеральное БТИ» по Краснодарскому краю:</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 адрес: 352700, г. Тимашевск, ул. Красная, 87;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телефон/факс (86130) 4-12-84;</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 график (режим) работы: понедельник, вторник, среда, четверг, пятница – с 8.00 до 17.00, перерыв – с 12.00 до 13.00, суббота – с 9.00 до 14.00, воскресенье – выходной день. </w:t>
      </w:r>
    </w:p>
    <w:p w:rsidR="004E7D2C" w:rsidRPr="005A286F" w:rsidRDefault="004E7D2C" w:rsidP="005A286F">
      <w:pPr>
        <w:pStyle w:val="aff7"/>
        <w:ind w:firstLine="567"/>
        <w:jc w:val="both"/>
        <w:rPr>
          <w:rFonts w:cs="Arial"/>
          <w:bCs/>
          <w:sz w:val="24"/>
          <w:szCs w:val="24"/>
        </w:rPr>
      </w:pPr>
      <w:r w:rsidRPr="005A286F">
        <w:rPr>
          <w:rFonts w:cs="Arial"/>
          <w:bCs/>
          <w:sz w:val="24"/>
          <w:szCs w:val="24"/>
        </w:rPr>
        <w:t>1.5. Порядок и способы информирования о предоставлении муниципальной услуги.</w:t>
      </w:r>
    </w:p>
    <w:p w:rsidR="004E7D2C" w:rsidRPr="005A286F" w:rsidRDefault="004E7D2C" w:rsidP="005A286F">
      <w:pPr>
        <w:pStyle w:val="a3"/>
        <w:ind w:firstLine="567"/>
        <w:rPr>
          <w:rFonts w:ascii="Arial" w:hAnsi="Arial" w:cs="Arial"/>
          <w:bCs/>
        </w:rPr>
      </w:pPr>
      <w:r w:rsidRPr="005A286F">
        <w:rPr>
          <w:rFonts w:ascii="Arial" w:hAnsi="Arial" w:cs="Arial"/>
          <w:bCs/>
        </w:rPr>
        <w:lastRenderedPageBreak/>
        <w:t>Получение заявителями консультаций по вопросам предоставления муниципальной услуги осуществляется следующими способами:</w:t>
      </w:r>
    </w:p>
    <w:p w:rsidR="004E7D2C" w:rsidRPr="005A286F" w:rsidRDefault="004E7D2C" w:rsidP="005A286F">
      <w:pPr>
        <w:pStyle w:val="a3"/>
        <w:ind w:firstLine="567"/>
        <w:rPr>
          <w:rFonts w:ascii="Arial" w:hAnsi="Arial" w:cs="Arial"/>
          <w:bCs/>
        </w:rPr>
      </w:pPr>
      <w:r w:rsidRPr="005A286F">
        <w:rPr>
          <w:rFonts w:ascii="Arial" w:hAnsi="Arial" w:cs="Arial"/>
          <w:bCs/>
        </w:rPr>
        <w:t>1) в письменной форме на основании письменного обращения заявителя в Отдел.</w:t>
      </w:r>
    </w:p>
    <w:p w:rsidR="004E7D2C" w:rsidRPr="005A286F" w:rsidRDefault="004E7D2C" w:rsidP="005A286F">
      <w:pPr>
        <w:spacing w:after="0" w:line="240" w:lineRule="auto"/>
        <w:ind w:firstLine="567"/>
        <w:jc w:val="both"/>
        <w:rPr>
          <w:rFonts w:ascii="Arial" w:hAnsi="Arial" w:cs="Arial"/>
          <w:bCs/>
          <w:sz w:val="24"/>
          <w:szCs w:val="24"/>
        </w:rPr>
      </w:pPr>
      <w:r w:rsidRPr="005A286F">
        <w:rPr>
          <w:rFonts w:ascii="Arial" w:hAnsi="Arial" w:cs="Arial"/>
          <w:bCs/>
          <w:sz w:val="24"/>
          <w:szCs w:val="24"/>
        </w:rPr>
        <w:t>Консультации в письменной форме предоставляются специалистами на основании письменного запроса заявителя в течение 30 дней после получения этого запроса, если консультации по данному вопросу не требуют разъяснений в других органах и организациях.</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bCs/>
          <w:sz w:val="24"/>
          <w:szCs w:val="24"/>
        </w:rPr>
        <w:t xml:space="preserve">2) в устной форме по телефонам отдела: </w:t>
      </w:r>
      <w:r w:rsidRPr="005A286F">
        <w:rPr>
          <w:rFonts w:ascii="Arial" w:hAnsi="Arial" w:cs="Arial"/>
          <w:sz w:val="24"/>
          <w:szCs w:val="24"/>
        </w:rPr>
        <w:t>8(86130) 4-42-61 и</w:t>
      </w:r>
      <w:r w:rsidRPr="005A286F">
        <w:rPr>
          <w:rFonts w:ascii="Arial" w:hAnsi="Arial" w:cs="Arial"/>
          <w:bCs/>
          <w:sz w:val="24"/>
          <w:szCs w:val="24"/>
        </w:rPr>
        <w:t xml:space="preserve"> МКУ «МФЦ»: 8(86130)4-25-82, 4-28-72, 4-26-87.</w:t>
      </w:r>
      <w:r w:rsidRPr="005A286F">
        <w:rPr>
          <w:rFonts w:ascii="Arial" w:hAnsi="Arial" w:cs="Arial"/>
          <w:sz w:val="24"/>
          <w:szCs w:val="24"/>
        </w:rPr>
        <w:t xml:space="preserve">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При консультировании по телефону специалист Отдела или МКУ «МФЦ» должен назвать свою фамилию, имя, отчество, должность, а затем – в вежливой форме четко и подробно проинформировать обратившегося по интересующим вопросам.</w:t>
      </w:r>
    </w:p>
    <w:p w:rsidR="004E7D2C" w:rsidRPr="005A286F" w:rsidRDefault="004E7D2C" w:rsidP="005A286F">
      <w:pPr>
        <w:spacing w:after="0" w:line="240" w:lineRule="auto"/>
        <w:ind w:firstLine="567"/>
        <w:rPr>
          <w:rFonts w:ascii="Arial" w:hAnsi="Arial" w:cs="Arial"/>
          <w:sz w:val="24"/>
          <w:szCs w:val="24"/>
        </w:rPr>
      </w:pPr>
      <w:r w:rsidRPr="005A286F">
        <w:rPr>
          <w:rFonts w:ascii="Arial" w:hAnsi="Arial" w:cs="Arial"/>
          <w:sz w:val="24"/>
          <w:szCs w:val="24"/>
        </w:rPr>
        <w:t>3) в устной форме при личном обращении в Отдел;</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4) в письменной форме </w:t>
      </w:r>
      <w:r w:rsidRPr="005A286F">
        <w:rPr>
          <w:rFonts w:ascii="Arial" w:hAnsi="Arial" w:cs="Arial"/>
          <w:bCs/>
          <w:sz w:val="24"/>
          <w:szCs w:val="24"/>
        </w:rPr>
        <w:t>на основании письменного обращения</w:t>
      </w:r>
      <w:r w:rsidRPr="005A286F">
        <w:rPr>
          <w:rFonts w:ascii="Arial" w:hAnsi="Arial" w:cs="Arial"/>
          <w:sz w:val="24"/>
          <w:szCs w:val="24"/>
        </w:rPr>
        <w:t xml:space="preserve"> заявителя в МКУ «МФЦ».</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5) в электронной форме путем обращения на официальном сайте  администрации Тимашевского городского поселения Тимашевского района:                       </w:t>
      </w:r>
      <w:hyperlink r:id="rId10" w:history="1">
        <w:r w:rsidRPr="005A286F">
          <w:rPr>
            <w:rStyle w:val="a5"/>
            <w:rFonts w:ascii="Arial" w:hAnsi="Arial" w:cs="Arial"/>
            <w:color w:val="auto"/>
            <w:sz w:val="24"/>
            <w:szCs w:val="24"/>
            <w:u w:val="none"/>
          </w:rPr>
          <w:t>www.adm-timashevsk.ru</w:t>
        </w:r>
      </w:hyperlink>
      <w:r w:rsidRPr="005A286F">
        <w:rPr>
          <w:rFonts w:ascii="Arial" w:hAnsi="Arial" w:cs="Arial"/>
          <w:sz w:val="24"/>
          <w:szCs w:val="24"/>
        </w:rPr>
        <w:t xml:space="preserve">, либо посредством электронной почты по адресам:  </w:t>
      </w:r>
      <w:hyperlink r:id="rId11" w:history="1">
        <w:r w:rsidRPr="005A286F">
          <w:rPr>
            <w:rStyle w:val="a5"/>
            <w:rFonts w:ascii="Arial" w:hAnsi="Arial" w:cs="Arial"/>
            <w:color w:val="auto"/>
            <w:sz w:val="24"/>
            <w:szCs w:val="24"/>
            <w:u w:val="none"/>
          </w:rPr>
          <w:t>tim_adm@mail.ru</w:t>
        </w:r>
      </w:hyperlink>
      <w:r w:rsidRPr="005A286F">
        <w:rPr>
          <w:rFonts w:ascii="Arial" w:hAnsi="Arial" w:cs="Arial"/>
          <w:sz w:val="24"/>
          <w:szCs w:val="24"/>
        </w:rPr>
        <w:t xml:space="preserve"> - официальный e-mail администрации Тимашевского городского поселения Тимашевского района; </w:t>
      </w:r>
      <w:hyperlink r:id="rId12" w:history="1">
        <w:r w:rsidRPr="005A286F">
          <w:rPr>
            <w:rStyle w:val="a5"/>
            <w:rFonts w:ascii="Arial" w:hAnsi="Arial" w:cs="Arial"/>
            <w:color w:val="auto"/>
            <w:sz w:val="24"/>
            <w:szCs w:val="24"/>
            <w:u w:val="none"/>
          </w:rPr>
          <w:t>arh-ratmsh@yandex.ru</w:t>
        </w:r>
      </w:hyperlink>
      <w:r w:rsidRPr="005A286F">
        <w:rPr>
          <w:rFonts w:ascii="Arial" w:hAnsi="Arial" w:cs="Arial"/>
          <w:sz w:val="24"/>
          <w:szCs w:val="24"/>
        </w:rPr>
        <w:t xml:space="preserve">  - официальный e-mail отдела; </w:t>
      </w:r>
      <w:hyperlink r:id="rId13" w:history="1">
        <w:r w:rsidRPr="005A286F">
          <w:rPr>
            <w:rStyle w:val="a5"/>
            <w:rFonts w:ascii="Arial" w:hAnsi="Arial" w:cs="Arial"/>
            <w:color w:val="auto"/>
            <w:sz w:val="24"/>
            <w:szCs w:val="24"/>
            <w:u w:val="none"/>
          </w:rPr>
          <w:t>mfctim@yandex.ru</w:t>
        </w:r>
      </w:hyperlink>
      <w:r w:rsidRPr="005A286F">
        <w:rPr>
          <w:rFonts w:ascii="Arial" w:hAnsi="Arial" w:cs="Arial"/>
          <w:sz w:val="24"/>
          <w:szCs w:val="24"/>
        </w:rPr>
        <w:t xml:space="preserve"> - официальный e-mail МКУ «МФЦ».</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Прием заявителей в целях консультирования осуществляется в Отделе и в МКУ «МФЦ» в соответствии с графиком их работы.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В том числе, консультации предоставляются по вопросам:</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перечня документов, необходимых для предоставления услуги, комплектности и достаточности представленных документов;</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источника получения документов, необходимых для предоставления услуги (с указанием органа, организации и их местонахождения);</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времени приема и выдачи документов;</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сроков предоставления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порядка обжалования действий (бездействия) и решений, осуществляемых и принимаемых в ходе предоставления услуги.</w:t>
      </w:r>
    </w:p>
    <w:p w:rsidR="004E7D2C" w:rsidRPr="005A286F" w:rsidRDefault="004E7D2C" w:rsidP="005A286F">
      <w:pPr>
        <w:spacing w:after="0" w:line="240" w:lineRule="auto"/>
        <w:ind w:firstLine="567"/>
        <w:rPr>
          <w:rFonts w:ascii="Arial" w:hAnsi="Arial" w:cs="Arial"/>
          <w:sz w:val="24"/>
          <w:szCs w:val="24"/>
        </w:rPr>
      </w:pPr>
      <w:r w:rsidRPr="005A286F">
        <w:rPr>
          <w:rFonts w:ascii="Arial" w:hAnsi="Arial" w:cs="Arial"/>
          <w:sz w:val="24"/>
          <w:szCs w:val="24"/>
        </w:rPr>
        <w:t>Все консультации являются бесплатными.</w:t>
      </w:r>
    </w:p>
    <w:p w:rsidR="004E7D2C" w:rsidRPr="005A286F" w:rsidRDefault="004E7D2C" w:rsidP="005A286F">
      <w:pPr>
        <w:spacing w:after="0" w:line="240" w:lineRule="auto"/>
        <w:ind w:firstLine="567"/>
        <w:jc w:val="both"/>
        <w:rPr>
          <w:rStyle w:val="afff1"/>
          <w:rFonts w:ascii="Arial" w:hAnsi="Arial" w:cs="Arial"/>
          <w:b w:val="0"/>
          <w:color w:val="auto"/>
          <w:sz w:val="24"/>
          <w:szCs w:val="24"/>
        </w:rPr>
      </w:pPr>
      <w:r w:rsidRPr="005A286F">
        <w:rPr>
          <w:rStyle w:val="afff1"/>
          <w:rFonts w:ascii="Arial" w:hAnsi="Arial" w:cs="Arial"/>
          <w:b w:val="0"/>
          <w:color w:val="auto"/>
          <w:sz w:val="24"/>
          <w:szCs w:val="24"/>
        </w:rPr>
        <w:t>1.6. Порядок, форма и место размещения информации о предоставлении муниципальной услуги.</w:t>
      </w:r>
    </w:p>
    <w:p w:rsidR="004E7D2C" w:rsidRPr="005A286F" w:rsidRDefault="004E7D2C" w:rsidP="005A286F">
      <w:pPr>
        <w:spacing w:after="0" w:line="240" w:lineRule="auto"/>
        <w:ind w:firstLine="567"/>
        <w:jc w:val="both"/>
        <w:rPr>
          <w:rFonts w:ascii="Arial" w:hAnsi="Arial" w:cs="Arial"/>
          <w:bCs/>
          <w:sz w:val="24"/>
          <w:szCs w:val="24"/>
        </w:rPr>
      </w:pPr>
      <w:r w:rsidRPr="005A286F">
        <w:rPr>
          <w:rFonts w:ascii="Arial" w:hAnsi="Arial" w:cs="Arial"/>
          <w:sz w:val="24"/>
          <w:szCs w:val="24"/>
        </w:rPr>
        <w:t>Информация о предоставлении муниципальной услуги</w:t>
      </w:r>
      <w:r w:rsidRPr="005A286F">
        <w:rPr>
          <w:rFonts w:ascii="Arial" w:hAnsi="Arial" w:cs="Arial"/>
          <w:bCs/>
          <w:sz w:val="24"/>
          <w:szCs w:val="24"/>
        </w:rPr>
        <w:t>:</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1) в электронной форме:</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на официальном сайте администрации Тимашевского городского поселения Тимашевского района в информационно-телекоммуникационной сети «Интернет» (</w:t>
      </w:r>
      <w:hyperlink r:id="rId14" w:history="1">
        <w:r w:rsidRPr="005A286F">
          <w:rPr>
            <w:rStyle w:val="a5"/>
            <w:rFonts w:ascii="Arial" w:hAnsi="Arial" w:cs="Arial"/>
            <w:color w:val="auto"/>
            <w:sz w:val="24"/>
            <w:szCs w:val="24"/>
            <w:u w:val="none"/>
          </w:rPr>
          <w:t>www.adm-timashevsk.ru</w:t>
        </w:r>
      </w:hyperlink>
      <w:r w:rsidRPr="005A286F">
        <w:rPr>
          <w:rFonts w:ascii="Arial" w:hAnsi="Arial" w:cs="Arial"/>
          <w:sz w:val="24"/>
          <w:szCs w:val="24"/>
        </w:rPr>
        <w:t>);</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 на Едином портале государственных и муниципальных услуг (функций): </w:t>
      </w:r>
      <w:hyperlink r:id="rId15" w:history="1">
        <w:r w:rsidRPr="005A286F">
          <w:rPr>
            <w:rStyle w:val="a5"/>
            <w:rFonts w:ascii="Arial" w:hAnsi="Arial" w:cs="Arial"/>
            <w:color w:val="auto"/>
            <w:sz w:val="24"/>
            <w:szCs w:val="24"/>
            <w:u w:val="none"/>
          </w:rPr>
          <w:t>www.gosuslugi.ru</w:t>
        </w:r>
      </w:hyperlink>
      <w:r w:rsidRPr="005A286F">
        <w:rPr>
          <w:rFonts w:ascii="Arial" w:hAnsi="Arial" w:cs="Arial"/>
          <w:sz w:val="24"/>
          <w:szCs w:val="24"/>
        </w:rPr>
        <w:t xml:space="preserve"> или на портале государственных и муниципальных услуг Краснодарского края (</w:t>
      </w:r>
      <w:hyperlink r:id="rId16" w:history="1">
        <w:r w:rsidRPr="005A286F">
          <w:rPr>
            <w:rStyle w:val="a5"/>
            <w:rFonts w:ascii="Arial" w:hAnsi="Arial" w:cs="Arial"/>
            <w:color w:val="auto"/>
            <w:sz w:val="24"/>
            <w:szCs w:val="24"/>
            <w:u w:val="none"/>
          </w:rPr>
          <w:t>http://pgu.krasnodar.ru</w:t>
        </w:r>
      </w:hyperlink>
      <w:r w:rsidRPr="005A286F">
        <w:rPr>
          <w:rFonts w:ascii="Arial" w:hAnsi="Arial" w:cs="Arial"/>
          <w:sz w:val="24"/>
          <w:szCs w:val="24"/>
        </w:rPr>
        <w:t>);</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w:t>
      </w:r>
      <w:r w:rsidRPr="005A286F">
        <w:rPr>
          <w:rFonts w:ascii="Arial" w:hAnsi="Arial" w:cs="Arial"/>
          <w:bCs/>
          <w:sz w:val="24"/>
          <w:szCs w:val="24"/>
        </w:rPr>
        <w:t xml:space="preserve"> </w:t>
      </w:r>
      <w:r w:rsidRPr="005A286F">
        <w:rPr>
          <w:rFonts w:ascii="Arial" w:hAnsi="Arial" w:cs="Arial"/>
          <w:sz w:val="24"/>
          <w:szCs w:val="24"/>
        </w:rPr>
        <w:t>на бумажном носителе</w:t>
      </w:r>
      <w:r w:rsidRPr="005A286F">
        <w:rPr>
          <w:rFonts w:ascii="Arial" w:hAnsi="Arial" w:cs="Arial"/>
          <w:bCs/>
          <w:sz w:val="24"/>
          <w:szCs w:val="24"/>
        </w:rPr>
        <w:t xml:space="preserve"> – </w:t>
      </w:r>
      <w:r w:rsidRPr="005A286F">
        <w:rPr>
          <w:rFonts w:ascii="Arial" w:hAnsi="Arial" w:cs="Arial"/>
          <w:sz w:val="24"/>
          <w:szCs w:val="24"/>
        </w:rPr>
        <w:t>на информационных стендах в местах ожидания приема заявителей.</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Размещение информации производится в соответствии с требованиями, установленными законодательством Российской Федерации.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О предоставлении муниципальной услуги размещается следующая информация:</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порядок предоставления муниципальной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lastRenderedPageBreak/>
        <w:t>- почтовый адрес, адрес официального сайта в информационно-телекоммуникационной сети «Интернет», контактные телефоны, часы работы администрации Тимашевского городского поселения Тимашевского района, Отдела;</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административный регламент;</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нормативные правовые акты, регулирующие предоставление муниципальной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порядок получения заявителем разъяснений (консультаций);</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перечни документов, необходимых для предоставления муниципальной услуги, и требования, предъявляемые к этим документам;</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форма заявления, необходимая для предоставления  муниципальной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основания отказа в предоставлении муниципальной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порядок обжалования решений, действий (бездействия) администрации Тимашевского городского поселения Тимашевского района, должностных лиц администрации Тимашевского городского поселения Тимашевского района, ответственных за предоставление муниципальной услуги.</w:t>
      </w:r>
    </w:p>
    <w:p w:rsidR="004E7D2C" w:rsidRPr="005A286F" w:rsidRDefault="004E7D2C" w:rsidP="004E7D2C">
      <w:pPr>
        <w:spacing w:after="0" w:line="240" w:lineRule="auto"/>
        <w:ind w:firstLine="720"/>
        <w:jc w:val="both"/>
        <w:rPr>
          <w:rFonts w:ascii="Arial" w:hAnsi="Arial" w:cs="Arial"/>
          <w:sz w:val="24"/>
          <w:szCs w:val="24"/>
        </w:rPr>
      </w:pPr>
    </w:p>
    <w:p w:rsidR="004E7D2C" w:rsidRPr="005A286F" w:rsidRDefault="004E7D2C" w:rsidP="005A286F">
      <w:pPr>
        <w:pStyle w:val="1"/>
        <w:suppressAutoHyphens/>
        <w:spacing w:before="0" w:after="0"/>
        <w:jc w:val="center"/>
        <w:rPr>
          <w:b w:val="0"/>
          <w:sz w:val="24"/>
          <w:szCs w:val="24"/>
        </w:rPr>
      </w:pPr>
      <w:r w:rsidRPr="005A286F">
        <w:rPr>
          <w:b w:val="0"/>
          <w:sz w:val="24"/>
          <w:szCs w:val="24"/>
        </w:rPr>
        <w:t xml:space="preserve">2. Стандарт предоставления муниципальной услуги </w:t>
      </w:r>
    </w:p>
    <w:p w:rsidR="004E7D2C" w:rsidRPr="005A286F" w:rsidRDefault="004E7D2C" w:rsidP="005A286F">
      <w:pPr>
        <w:spacing w:after="0" w:line="240" w:lineRule="auto"/>
        <w:ind w:firstLine="567"/>
        <w:jc w:val="both"/>
        <w:rPr>
          <w:rFonts w:ascii="Arial" w:hAnsi="Arial" w:cs="Arial"/>
          <w:sz w:val="24"/>
          <w:szCs w:val="24"/>
        </w:rPr>
      </w:pP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2.1.  Наименование муниципальной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Муниципальная услуга - «</w:t>
      </w:r>
      <w:r w:rsidRPr="005A286F">
        <w:rPr>
          <w:rFonts w:ascii="Arial" w:hAnsi="Arial" w:cs="Arial"/>
          <w:spacing w:val="-1"/>
          <w:sz w:val="24"/>
          <w:szCs w:val="24"/>
        </w:rPr>
        <w:t>Перевод жилого помещения в нежилое или нежилого помещения в жилое помещение</w:t>
      </w:r>
      <w:r w:rsidRPr="005A286F">
        <w:rPr>
          <w:rFonts w:ascii="Arial" w:hAnsi="Arial" w:cs="Arial"/>
          <w:sz w:val="24"/>
          <w:szCs w:val="24"/>
        </w:rPr>
        <w:t>».</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2.2.  Наименование органа, предоставляющего муниципальную услугу.</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Услуга предоставляется непосредственно отраслевым (функциональным) органом администрации Тимашевского городского поселения Тимашевского района – отделом архитектуры и градостроительства администрации  Тимашевского городского поселения Тимашевского района.</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При межведомственном информационном взаимодействии в предоставлении муниципальной услуги участвует: Управление Федеральной службы государственной регистрации, кадастра и картографии по Краснодарскому краю;</w:t>
      </w:r>
      <w:r w:rsidRPr="005A286F">
        <w:rPr>
          <w:rFonts w:ascii="Arial" w:hAnsi="Arial" w:cs="Arial"/>
          <w:bCs/>
          <w:sz w:val="24"/>
          <w:szCs w:val="24"/>
        </w:rPr>
        <w:t xml:space="preserve"> Управление по охране, реставрации и эксплуатации историко-культурных ценностей (наследия) Краснодарского края;</w:t>
      </w:r>
      <w:r w:rsidRPr="005A286F">
        <w:rPr>
          <w:rFonts w:ascii="Arial" w:hAnsi="Arial" w:cs="Arial"/>
          <w:sz w:val="24"/>
          <w:szCs w:val="24"/>
        </w:rPr>
        <w:t xml:space="preserve"> Межрайонная инспекция ФНС России №10 Краснодарского края; </w:t>
      </w:r>
      <w:r w:rsidRPr="005A286F">
        <w:rPr>
          <w:rFonts w:ascii="Arial" w:hAnsi="Arial" w:cs="Arial"/>
          <w:bCs/>
          <w:sz w:val="24"/>
          <w:szCs w:val="24"/>
        </w:rPr>
        <w:t>Филиал ГУП КК «Крайтехинвентаризация – Краевое БТИ» по Тимашевскому району; ФГУП «Ростехинвентаризация – Федеральное БТИ» по Краснодарскому краю</w:t>
      </w:r>
      <w:r w:rsidRPr="005A286F">
        <w:rPr>
          <w:rFonts w:ascii="Arial" w:hAnsi="Arial" w:cs="Arial"/>
          <w:sz w:val="24"/>
          <w:szCs w:val="24"/>
        </w:rPr>
        <w:t xml:space="preserve">.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Отдел или МКУ «МФЦ» (при обращении за услугой в МКУ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указанных в пункте 2.11  настоящего регламента.</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 2.3.  Описание результата предоставления муниципальной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Результатом предоставления услуги является:</w:t>
      </w:r>
    </w:p>
    <w:p w:rsidR="004E7D2C" w:rsidRPr="005A286F" w:rsidRDefault="005A286F" w:rsidP="005A286F">
      <w:pPr>
        <w:pStyle w:val="1"/>
        <w:suppressAutoHyphens/>
        <w:spacing w:before="0" w:after="0"/>
        <w:ind w:firstLine="567"/>
        <w:jc w:val="both"/>
        <w:rPr>
          <w:b w:val="0"/>
          <w:sz w:val="24"/>
          <w:szCs w:val="24"/>
        </w:rPr>
      </w:pPr>
      <w:r>
        <w:rPr>
          <w:b w:val="0"/>
          <w:sz w:val="24"/>
          <w:szCs w:val="24"/>
        </w:rPr>
        <w:t>-</w:t>
      </w:r>
      <w:r w:rsidR="004E7D2C" w:rsidRPr="005A286F">
        <w:rPr>
          <w:b w:val="0"/>
          <w:sz w:val="24"/>
          <w:szCs w:val="24"/>
        </w:rPr>
        <w:t xml:space="preserve"> выдача или направление заявителю постановления администрации Тимашевского городского поселения Тимашевского района о переводе жилого (нежилого) помещения в нежилое (жилое) помещение и уведомления о переводе жилого (нежилого) помещения в нежилое (жилое) помещение по форме, утвержденной Постановлением Правительства Российской Федерации от 10.08.2005 № 502 «Об утверждении формы уведомления о переводе  жилого (нежилого) помещения в нежилое (жилое помещение)» или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выдача или направление заявителю уведомления об отказе в переводе жилого (нежилого) помещения в нежилое (жилое)</w:t>
      </w:r>
      <w:r w:rsidRPr="005A286F">
        <w:rPr>
          <w:rFonts w:ascii="Arial" w:hAnsi="Arial" w:cs="Arial"/>
          <w:b/>
          <w:sz w:val="24"/>
          <w:szCs w:val="24"/>
        </w:rPr>
        <w:t xml:space="preserve"> </w:t>
      </w:r>
      <w:r w:rsidRPr="005A286F">
        <w:rPr>
          <w:rFonts w:ascii="Arial" w:hAnsi="Arial" w:cs="Arial"/>
          <w:sz w:val="24"/>
          <w:szCs w:val="24"/>
        </w:rPr>
        <w:t xml:space="preserve">по форме, утвержденной </w:t>
      </w:r>
      <w:r w:rsidRPr="005A286F">
        <w:rPr>
          <w:rFonts w:ascii="Arial" w:hAnsi="Arial" w:cs="Arial"/>
          <w:sz w:val="24"/>
          <w:szCs w:val="24"/>
        </w:rPr>
        <w:lastRenderedPageBreak/>
        <w:t>Постановлением 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2.4. Срок предоставления услуги.</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 xml:space="preserve">Общий срок предоставления услуги составляет 48 дней </w:t>
      </w:r>
      <w:r w:rsidRPr="005A286F">
        <w:rPr>
          <w:rFonts w:ascii="Arial" w:hAnsi="Arial" w:cs="Arial"/>
          <w:bCs/>
          <w:sz w:val="24"/>
          <w:szCs w:val="24"/>
        </w:rPr>
        <w:t>с момента представления в Отдел заявления и документов,</w:t>
      </w:r>
      <w:r w:rsidRPr="005A286F">
        <w:rPr>
          <w:rFonts w:ascii="Arial" w:hAnsi="Arial" w:cs="Arial"/>
          <w:sz w:val="24"/>
          <w:szCs w:val="24"/>
        </w:rPr>
        <w:t xml:space="preserve"> обязанность по представлению которых  возложена на заявителя.</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Решение о переводе или об отказе в переводе помещения принимается не позднее чем через 45 (сорок пять) дней со дня представления в Отдел документов, обязанность по представлению которых в соответствии с пунктом 2.6. настоящего регламента, возложена на заявителя или со дня передачи МКУ МФЦ таких документов в Отдел (если заявление и документы поданы в МКУ МФЦ).</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Документ, подтверждающий принятие решения о переводе или об отказе в переводе помещения, выдается или направляется заявителю по адресу, указанному в заявлении, либо направляется в МКУ МФЦ (при подаче заявления в МКУ МФЦ) не позднее чем через три рабочих дня со дня принятия соответствующего решения, если иной способ его получения не указан заявителем.</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 2.5. Нормативные правовые акты, регулирующие отношения, возникающие в связи с предоставлением муниципальной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Жилищный кодекс Российской Федерации от 29 декабря 2004 года № 188-ФЗ (Опубликовано в «Российской газете», от 12.01.2005 №1);</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Федеральный закон от 29 декабря 2004 года № 189-ФЗ «О введении в действие Жилищного кодекса Российской Федерации» (опубликовано в «Российской газете», от 12.01.2005 № 1);</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Федеральный закон от 06 октября 2003 года № 131-ФЗ «Об общих принципах организации местного самоуправления в Российской Федерации» (опубликовано в «Российской газете», от 08.10.2003 № 202) (далее Федеральный закон 131-ФЗ);</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Федеральный закон РФ от 27 июля 2010 года № 210-ФЗ «Об организации предоставления государственных и муниципальных услуг» (опубликовано в «Российской газете» от 30.07.2010 № 168) (далее Федеральный закон 210-ФЗ);</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 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(опубликовано в "Собрание законодательства РФ", 30.05.2011, № 22, ст. 3169);</w:t>
      </w:r>
    </w:p>
    <w:p w:rsidR="004E7D2C" w:rsidRPr="005A286F" w:rsidRDefault="004E7D2C" w:rsidP="00613C04">
      <w:pPr>
        <w:pStyle w:val="1"/>
        <w:suppressAutoHyphens/>
        <w:spacing w:before="0" w:after="0"/>
        <w:ind w:firstLine="567"/>
        <w:jc w:val="both"/>
        <w:rPr>
          <w:b w:val="0"/>
          <w:sz w:val="24"/>
          <w:szCs w:val="24"/>
        </w:rPr>
      </w:pPr>
      <w:r w:rsidRPr="005A286F">
        <w:rPr>
          <w:sz w:val="24"/>
          <w:szCs w:val="24"/>
        </w:rPr>
        <w:t xml:space="preserve">- </w:t>
      </w:r>
      <w:r w:rsidRPr="005A286F">
        <w:rPr>
          <w:b w:val="0"/>
          <w:sz w:val="24"/>
          <w:szCs w:val="24"/>
        </w:rPr>
        <w:t xml:space="preserve">постановление Правительства Российской федерации от 10 августа </w:t>
      </w:r>
      <w:r w:rsidR="005A286F">
        <w:rPr>
          <w:b w:val="0"/>
          <w:sz w:val="24"/>
          <w:szCs w:val="24"/>
        </w:rPr>
        <w:t xml:space="preserve">               </w:t>
      </w:r>
      <w:r w:rsidRPr="005A286F">
        <w:rPr>
          <w:b w:val="0"/>
          <w:sz w:val="24"/>
          <w:szCs w:val="24"/>
        </w:rPr>
        <w:t>2005 года № 502 «Об утверждении формы уведомления о переводе  жилого (нежилого) помещения в нежилое (жилое) помещение» (опубликовано в «Российской газете», от 17.08.2005 № 180);</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Градостроительный кодекс Российской Федерации от 29 декабря 2004 № 190-ФЗ (опубликовано в «Российской газете» от 30.12.2004 № 290);</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Федеральный закон от 29 декабря 2004 года № 191-ФЗ «О введении в действие Градостроительного кодекса Российской Федерации» (опубликовано в «Российской газете» от 30.12.2004 № 290).</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4E7D2C" w:rsidRPr="005A286F" w:rsidRDefault="004E7D2C" w:rsidP="005A286F">
      <w:pPr>
        <w:spacing w:after="0" w:line="240" w:lineRule="auto"/>
        <w:ind w:firstLine="567"/>
        <w:jc w:val="both"/>
        <w:rPr>
          <w:rFonts w:ascii="Arial" w:hAnsi="Arial" w:cs="Arial"/>
          <w:bCs/>
          <w:sz w:val="24"/>
          <w:szCs w:val="24"/>
        </w:rPr>
      </w:pPr>
      <w:r w:rsidRPr="005A286F">
        <w:rPr>
          <w:rFonts w:ascii="Arial" w:hAnsi="Arial" w:cs="Arial"/>
          <w:sz w:val="24"/>
          <w:szCs w:val="24"/>
        </w:rPr>
        <w:t xml:space="preserve">2.6.1. Основанием для предоставления муниципальной услуги является подача заявителем запроса (заявления) </w:t>
      </w:r>
      <w:r w:rsidRPr="005A286F">
        <w:rPr>
          <w:rFonts w:ascii="Arial" w:hAnsi="Arial" w:cs="Arial"/>
          <w:spacing w:val="-1"/>
          <w:sz w:val="24"/>
          <w:szCs w:val="24"/>
        </w:rPr>
        <w:t xml:space="preserve">о перевод жилого помещения в нежилое помещение </w:t>
      </w:r>
      <w:r w:rsidRPr="005A286F">
        <w:rPr>
          <w:rFonts w:ascii="Arial" w:hAnsi="Arial" w:cs="Arial"/>
          <w:spacing w:val="-1"/>
          <w:sz w:val="24"/>
          <w:szCs w:val="24"/>
        </w:rPr>
        <w:lastRenderedPageBreak/>
        <w:t>или нежилого помещения в жилое помещение</w:t>
      </w:r>
      <w:r w:rsidRPr="005A286F">
        <w:rPr>
          <w:rFonts w:ascii="Arial" w:hAnsi="Arial" w:cs="Arial"/>
          <w:sz w:val="24"/>
          <w:szCs w:val="24"/>
        </w:rPr>
        <w:t xml:space="preserve"> по форме, </w:t>
      </w:r>
      <w:r w:rsidRPr="005A286F">
        <w:rPr>
          <w:rFonts w:ascii="Arial" w:hAnsi="Arial" w:cs="Arial"/>
          <w:bCs/>
          <w:sz w:val="24"/>
          <w:szCs w:val="24"/>
        </w:rPr>
        <w:t>согласно приложению № 1 к административному регламенту.</w:t>
      </w:r>
    </w:p>
    <w:p w:rsidR="004E7D2C" w:rsidRPr="005A286F" w:rsidRDefault="004E7D2C" w:rsidP="005A286F">
      <w:pPr>
        <w:spacing w:after="0" w:line="240" w:lineRule="auto"/>
        <w:ind w:firstLine="567"/>
        <w:jc w:val="both"/>
        <w:rPr>
          <w:rFonts w:ascii="Arial" w:hAnsi="Arial" w:cs="Arial"/>
          <w:bCs/>
          <w:sz w:val="24"/>
          <w:szCs w:val="24"/>
        </w:rPr>
      </w:pPr>
      <w:r w:rsidRPr="005A286F">
        <w:rPr>
          <w:rFonts w:ascii="Arial" w:hAnsi="Arial" w:cs="Arial"/>
          <w:bCs/>
          <w:sz w:val="24"/>
          <w:szCs w:val="24"/>
        </w:rPr>
        <w:t>Форму заявления для заполнения можно получить:</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 на официальном сайте администрации Тимашевского городского поселения Тимашевского района - </w:t>
      </w:r>
      <w:hyperlink r:id="rId17" w:history="1">
        <w:r w:rsidRPr="005A286F">
          <w:rPr>
            <w:rStyle w:val="a5"/>
            <w:rFonts w:ascii="Arial" w:hAnsi="Arial" w:cs="Arial"/>
            <w:color w:val="auto"/>
            <w:sz w:val="24"/>
            <w:szCs w:val="24"/>
            <w:u w:val="none"/>
          </w:rPr>
          <w:t>www.adm-timashevsk.ru</w:t>
        </w:r>
      </w:hyperlink>
      <w:r w:rsidRPr="005A286F">
        <w:rPr>
          <w:rFonts w:ascii="Arial" w:hAnsi="Arial" w:cs="Arial"/>
          <w:sz w:val="24"/>
          <w:szCs w:val="24"/>
        </w:rPr>
        <w:t>;</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на Едином портале государственных и муниципальных услуг  (</w:t>
      </w:r>
      <w:hyperlink r:id="rId18" w:history="1">
        <w:r w:rsidRPr="005A286F">
          <w:rPr>
            <w:rStyle w:val="a5"/>
            <w:rFonts w:ascii="Arial" w:hAnsi="Arial" w:cs="Arial"/>
            <w:color w:val="auto"/>
            <w:sz w:val="24"/>
            <w:szCs w:val="24"/>
            <w:u w:val="none"/>
          </w:rPr>
          <w:t>www.gosuslugi.ru</w:t>
        </w:r>
      </w:hyperlink>
      <w:r w:rsidRPr="005A286F">
        <w:rPr>
          <w:rFonts w:ascii="Arial" w:hAnsi="Arial" w:cs="Arial"/>
          <w:sz w:val="24"/>
          <w:szCs w:val="24"/>
        </w:rPr>
        <w:t>); или на Портале государственных и муниципальных услуг Краснодарского края (</w:t>
      </w:r>
      <w:hyperlink r:id="rId19" w:history="1">
        <w:r w:rsidRPr="005A286F">
          <w:rPr>
            <w:rStyle w:val="a5"/>
            <w:rFonts w:ascii="Arial" w:hAnsi="Arial" w:cs="Arial"/>
            <w:color w:val="auto"/>
            <w:sz w:val="24"/>
            <w:szCs w:val="24"/>
            <w:u w:val="none"/>
          </w:rPr>
          <w:t>pgu.</w:t>
        </w:r>
        <w:r w:rsidRPr="005A286F">
          <w:rPr>
            <w:rStyle w:val="a5"/>
            <w:rFonts w:ascii="Arial" w:hAnsi="Arial" w:cs="Arial"/>
            <w:color w:val="auto"/>
            <w:sz w:val="24"/>
            <w:szCs w:val="24"/>
            <w:u w:val="none"/>
          </w:rPr>
          <w:softHyphen/>
          <w:t>krasnodar.</w:t>
        </w:r>
        <w:r w:rsidRPr="005A286F">
          <w:rPr>
            <w:rStyle w:val="a5"/>
            <w:rFonts w:ascii="Arial" w:hAnsi="Arial" w:cs="Arial"/>
            <w:color w:val="auto"/>
            <w:sz w:val="24"/>
            <w:szCs w:val="24"/>
            <w:u w:val="none"/>
          </w:rPr>
          <w:softHyphen/>
          <w:t>ru</w:t>
        </w:r>
      </w:hyperlink>
      <w:r w:rsidRPr="005A286F">
        <w:rPr>
          <w:rFonts w:ascii="Arial" w:hAnsi="Arial" w:cs="Arial"/>
          <w:sz w:val="24"/>
          <w:szCs w:val="24"/>
        </w:rPr>
        <w:t>);</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в МКУ «МФЦ» по адресу: 352700, г.Тимашевск, ул.Пионерская, 90 А при личном обращении;</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 xml:space="preserve">- в Отделе по адресу: 352700, г.Тимашевск, ул.Красная, 87 при личном обращении.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Для предоставления муниципальной услуги необходимы следующие документы:</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 1) документ, удостоверяющий личность заявителя, являющегося физическим лицом, либо личность представителя физического или юридического лица (при личном обращении);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В качестве документа, подтверждающего полномочия на осуществление действий от имени заявителя, могут быть представлены:</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 xml:space="preserve">а) оформленная в соответствии с </w:t>
      </w:r>
      <w:hyperlink r:id="rId20" w:history="1">
        <w:r w:rsidRPr="005A286F">
          <w:rPr>
            <w:rStyle w:val="a5"/>
            <w:rFonts w:ascii="Arial" w:hAnsi="Arial" w:cs="Arial"/>
            <w:color w:val="auto"/>
            <w:sz w:val="24"/>
            <w:szCs w:val="24"/>
            <w:u w:val="none"/>
          </w:rPr>
          <w:t>законодательством</w:t>
        </w:r>
      </w:hyperlink>
      <w:r w:rsidRPr="005A286F">
        <w:rPr>
          <w:rFonts w:ascii="Arial" w:hAnsi="Arial" w:cs="Arial"/>
          <w:sz w:val="24"/>
          <w:szCs w:val="24"/>
        </w:rPr>
        <w:t xml:space="preserve"> Российской Федерации доверенность (для физических лиц);</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E7D2C" w:rsidRPr="005A286F" w:rsidRDefault="004E7D2C" w:rsidP="005A286F">
      <w:pPr>
        <w:autoSpaceDE w:val="0"/>
        <w:spacing w:after="0" w:line="240" w:lineRule="auto"/>
        <w:ind w:firstLine="567"/>
        <w:jc w:val="both"/>
        <w:rPr>
          <w:rFonts w:ascii="Arial" w:hAnsi="Arial" w:cs="Arial"/>
          <w:sz w:val="24"/>
          <w:szCs w:val="24"/>
          <w:shd w:val="clear" w:color="auto" w:fill="FFFFFF"/>
        </w:rPr>
      </w:pPr>
      <w:r w:rsidRPr="005A286F">
        <w:rPr>
          <w:rFonts w:ascii="Arial" w:hAnsi="Arial" w:cs="Arial"/>
          <w:sz w:val="24"/>
          <w:szCs w:val="24"/>
        </w:rPr>
        <w:t xml:space="preserve">3) свидетельство о государственной регистрации физического лица в качестве индивидуального предпринимателя или Выписка </w:t>
      </w:r>
      <w:r w:rsidRPr="005A286F">
        <w:rPr>
          <w:rFonts w:ascii="Arial" w:hAnsi="Arial" w:cs="Arial"/>
          <w:sz w:val="24"/>
          <w:szCs w:val="24"/>
          <w:shd w:val="clear" w:color="auto" w:fill="FFFFFF"/>
        </w:rPr>
        <w:t>из Единого государственного реестра индивидуальных предпринимателей</w:t>
      </w:r>
      <w:r w:rsidRPr="005A286F">
        <w:rPr>
          <w:rFonts w:ascii="Arial" w:hAnsi="Arial" w:cs="Arial"/>
          <w:sz w:val="24"/>
          <w:szCs w:val="24"/>
        </w:rPr>
        <w:t xml:space="preserve"> (если заявителем является индивидуальный предприниматель и жилое помещение, которое  заявитель просит перевести из жилого помещения в нежилое, предназначено для коммерческих целей) либо свидетельство о государственной регистрации юридического лица или Выписка </w:t>
      </w:r>
      <w:r w:rsidRPr="005A286F">
        <w:rPr>
          <w:rFonts w:ascii="Arial" w:hAnsi="Arial" w:cs="Arial"/>
          <w:sz w:val="24"/>
          <w:szCs w:val="24"/>
          <w:shd w:val="clear" w:color="auto" w:fill="FFFFFF"/>
        </w:rPr>
        <w:t xml:space="preserve">из Единого государственного реестра юридических лиц </w:t>
      </w:r>
      <w:r w:rsidRPr="005A286F">
        <w:rPr>
          <w:rFonts w:ascii="Arial" w:hAnsi="Arial" w:cs="Arial"/>
          <w:sz w:val="24"/>
          <w:szCs w:val="24"/>
        </w:rPr>
        <w:t>(если заявителем является юридическое лицо) (копия 1 экземпляр)</w:t>
      </w:r>
      <w:r w:rsidRPr="005A286F">
        <w:rPr>
          <w:rFonts w:ascii="Arial" w:hAnsi="Arial" w:cs="Arial"/>
          <w:sz w:val="24"/>
          <w:szCs w:val="24"/>
          <w:shd w:val="clear" w:color="auto" w:fill="FFFFFF"/>
        </w:rPr>
        <w:t>;</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4) правоустанавливающие документы на переводимое помещение (подлинники или засвидетельствованные в нотариальном порядке копии);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4.1) правоустанавливающие (правоудостоверяющие) документы на переводимое помещение либо выписка из Единого </w:t>
      </w:r>
      <w:r w:rsidRPr="005A286F">
        <w:rPr>
          <w:rFonts w:ascii="Arial" w:hAnsi="Arial" w:cs="Arial"/>
          <w:sz w:val="24"/>
          <w:szCs w:val="24"/>
          <w:shd w:val="clear" w:color="auto" w:fill="FFFFFF"/>
        </w:rPr>
        <w:t xml:space="preserve">государственного реестра прав на недвижимое имущество и сделок с ним (содержащая общедоступные сведения о зарегистрированных правах на помещение), </w:t>
      </w:r>
      <w:r w:rsidRPr="005A286F">
        <w:rPr>
          <w:rFonts w:ascii="Arial" w:hAnsi="Arial" w:cs="Arial"/>
          <w:sz w:val="24"/>
          <w:szCs w:val="24"/>
        </w:rPr>
        <w:t>если право на переводимое помещение зарегистрировано в Едином государственном реестре прав на недвижимое имущество и сделок с ним;</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 xml:space="preserve">4.2) правоустанавливающие (правоудостоверяющие) документы на переводимое помещение, если право на переводимое помещение, в соответствии с </w:t>
      </w:r>
      <w:hyperlink r:id="rId21" w:history="1">
        <w:r w:rsidRPr="005A286F">
          <w:rPr>
            <w:rStyle w:val="a5"/>
            <w:rFonts w:ascii="Arial" w:hAnsi="Arial" w:cs="Arial"/>
            <w:color w:val="auto"/>
            <w:sz w:val="24"/>
            <w:szCs w:val="24"/>
            <w:u w:val="none"/>
          </w:rPr>
          <w:t>законодательством</w:t>
        </w:r>
      </w:hyperlink>
      <w:r w:rsidRPr="005A286F">
        <w:rPr>
          <w:rFonts w:ascii="Arial" w:hAnsi="Arial" w:cs="Arial"/>
          <w:sz w:val="24"/>
          <w:szCs w:val="24"/>
        </w:rPr>
        <w:t xml:space="preserve"> Российской Федерации признается возникшим независимо от его регистрации в ЕГРП;</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5) план переводимого помещения с его техническим описанием (в случае, если переводимое помещение является жилым, технический паспорт такого помещения)  (копии 1 экземпляр);</w:t>
      </w:r>
    </w:p>
    <w:p w:rsidR="004E7D2C" w:rsidRPr="005A286F" w:rsidRDefault="004E7D2C" w:rsidP="005A286F">
      <w:pPr>
        <w:autoSpaceDE w:val="0"/>
        <w:spacing w:after="0" w:line="240" w:lineRule="auto"/>
        <w:ind w:firstLine="567"/>
        <w:jc w:val="both"/>
        <w:rPr>
          <w:rFonts w:ascii="Arial" w:hAnsi="Arial" w:cs="Arial"/>
          <w:sz w:val="24"/>
          <w:szCs w:val="24"/>
        </w:rPr>
      </w:pPr>
      <w:bookmarkStart w:id="2" w:name="sub_23023"/>
      <w:r w:rsidRPr="005A286F">
        <w:rPr>
          <w:rFonts w:ascii="Arial" w:hAnsi="Arial" w:cs="Arial"/>
          <w:sz w:val="24"/>
          <w:szCs w:val="24"/>
        </w:rPr>
        <w:lastRenderedPageBreak/>
        <w:t>6</w:t>
      </w:r>
      <w:bookmarkStart w:id="3" w:name="sub_23024"/>
      <w:bookmarkEnd w:id="2"/>
      <w:r w:rsidRPr="005A286F">
        <w:rPr>
          <w:rFonts w:ascii="Arial" w:hAnsi="Arial" w:cs="Arial"/>
          <w:sz w:val="24"/>
          <w:szCs w:val="24"/>
        </w:rPr>
        <w:t>) поэтажный план дома, в котором находится переводимое помещение (копии 1 экземпляр);</w:t>
      </w:r>
    </w:p>
    <w:bookmarkEnd w:id="3"/>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7)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 (подлинник 1 экземпляр).</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Документы (их копии или сведения, содержащиеся в них), указанные в подпунктах 3), 4.1), 5), 6) пункта 2.6.1 настоящего регламента, запрашиваются специалистом Отдела в рамках межведомственного взаимодействия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Документы (их копии или сведения, содержащиеся в них), указанные в подпунктах 1), 2), 4.2), 7) пункта 2.6.1 настоящего регламента, заявителем предоставляются самостоятельно.</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2.6.2. При обращении об исправлении технических ошибок заявитель (его уполномоченный представитель) представляют:</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1)  заявление об исправлении технических ошибок, согласно приложению № 2 настоящего регламента;</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Документ, удостоверяющий личность заявителя, являющегося физическим лицом, либо личность представителя физического или юридического лица.</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В качестве документа, подтверждающего полномочия на осуществление действий от имени заявителя, может быть представлены:</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 xml:space="preserve">а) оформленная в соответствии с </w:t>
      </w:r>
      <w:hyperlink r:id="rId22" w:history="1">
        <w:r w:rsidRPr="005A286F">
          <w:rPr>
            <w:rStyle w:val="a5"/>
            <w:rFonts w:ascii="Arial" w:hAnsi="Arial" w:cs="Arial"/>
            <w:color w:val="auto"/>
            <w:sz w:val="24"/>
            <w:szCs w:val="24"/>
            <w:u w:val="none"/>
          </w:rPr>
          <w:t>законодательством</w:t>
        </w:r>
      </w:hyperlink>
      <w:r w:rsidRPr="005A286F">
        <w:rPr>
          <w:rFonts w:ascii="Arial" w:hAnsi="Arial" w:cs="Arial"/>
          <w:sz w:val="24"/>
          <w:szCs w:val="24"/>
        </w:rPr>
        <w:t xml:space="preserve"> Российской Федерации доверенность (для физических лиц);</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 xml:space="preserve">3) выданные Отделом постановление администрации Тимашевского городского поселения Тимашевского района о </w:t>
      </w:r>
      <w:r w:rsidRPr="005A286F">
        <w:rPr>
          <w:rFonts w:ascii="Arial" w:hAnsi="Arial" w:cs="Arial"/>
          <w:spacing w:val="-1"/>
          <w:sz w:val="24"/>
          <w:szCs w:val="24"/>
        </w:rPr>
        <w:t>переводе жилого помещения в нежилое помещение или нежилого помещения в жилое помещение</w:t>
      </w:r>
      <w:r w:rsidRPr="005A286F">
        <w:rPr>
          <w:rFonts w:ascii="Arial" w:hAnsi="Arial" w:cs="Arial"/>
          <w:sz w:val="24"/>
          <w:szCs w:val="24"/>
        </w:rPr>
        <w:t xml:space="preserve"> и (или) уведомление о переводе (отказе в переводе) жилого (нежилого) помещения в нежилое (жилое) помещение, в котором содержится техническая ошибка (подлинник 1 экземпляр).</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2.6.3. В случае изменения сведений, содержащихся в представленных документах (преобразования юридического лица, изменения его наименования или местонахождения, для заявителя – юридического лица либо изменения фамилии, имени или места жительства, для заявителя - физического лица и др. сведения) заявитель должен дополнительно предоставить документы (сведения, содержащиеся в них), подтверждающие указанные изменения.</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2.6.4 Копии документов, указанных в пункте 2.6.1 настоящего регламента,  представляются вместе с подлинниками, которые после сверки возвращаются заявителю.</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В случае, если у заявителя, обратившегося  за услугой в МКУ «МФЦ», отсутствуют копии документов, предусмотренные пунктом 2.6.1 настоящего регламента, но имеются оригиналы этих документов, специалист МКУ «МФЦ», осуществляющий прием документов, изготавливает копии с оригиналов документов.</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lastRenderedPageBreak/>
        <w:t>2.6.5 Заявление о предоставлении услуги и прилагаемые к нему документы, необходимые для предоставления муниципальной услуги могут быть поданы заявителем непосредственно в Отдел или через МКУ «МФЦ».</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 xml:space="preserve">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представляются заявление и документы, необходимые для предоставления услуги, в форме электронных документов, подписанных электронной подписью, вид которой предусмотрен </w:t>
      </w:r>
      <w:hyperlink r:id="rId23" w:history="1">
        <w:r w:rsidRPr="005A286F">
          <w:rPr>
            <w:rStyle w:val="a5"/>
            <w:rFonts w:ascii="Arial" w:hAnsi="Arial" w:cs="Arial"/>
            <w:color w:val="auto"/>
            <w:sz w:val="24"/>
            <w:szCs w:val="24"/>
            <w:u w:val="none"/>
          </w:rPr>
          <w:t>законодательством</w:t>
        </w:r>
      </w:hyperlink>
      <w:r w:rsidRPr="005A286F">
        <w:rPr>
          <w:rFonts w:ascii="Arial" w:hAnsi="Arial" w:cs="Arial"/>
          <w:sz w:val="24"/>
          <w:szCs w:val="24"/>
        </w:rPr>
        <w:t xml:space="preserve"> Российской Федерации, при этом документ, удостоверяющий личность заявителя, не требуется.</w:t>
      </w:r>
    </w:p>
    <w:p w:rsidR="004E7D2C" w:rsidRPr="005A286F" w:rsidRDefault="004E7D2C" w:rsidP="005A286F">
      <w:pPr>
        <w:autoSpaceDE w:val="0"/>
        <w:spacing w:after="0" w:line="240" w:lineRule="auto"/>
        <w:ind w:firstLine="567"/>
        <w:jc w:val="both"/>
        <w:rPr>
          <w:rFonts w:ascii="Arial" w:hAnsi="Arial" w:cs="Arial"/>
          <w:sz w:val="24"/>
          <w:szCs w:val="24"/>
        </w:rPr>
      </w:pPr>
      <w:r w:rsidRPr="005A286F">
        <w:rPr>
          <w:rFonts w:ascii="Arial" w:hAnsi="Arial" w:cs="Arial"/>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4E7D2C" w:rsidRPr="005A286F" w:rsidRDefault="004E7D2C" w:rsidP="005A286F">
      <w:pPr>
        <w:spacing w:after="0" w:line="240" w:lineRule="auto"/>
        <w:ind w:firstLine="567"/>
        <w:jc w:val="both"/>
        <w:rPr>
          <w:rFonts w:ascii="Arial" w:hAnsi="Arial" w:cs="Arial"/>
          <w:sz w:val="24"/>
          <w:szCs w:val="24"/>
          <w:shd w:val="clear" w:color="auto" w:fill="FFFFFF"/>
        </w:rPr>
      </w:pPr>
      <w:r w:rsidRPr="005A286F">
        <w:rPr>
          <w:rFonts w:ascii="Arial" w:hAnsi="Arial" w:cs="Arial"/>
          <w:sz w:val="24"/>
          <w:szCs w:val="24"/>
        </w:rPr>
        <w:t xml:space="preserve">1) выписка </w:t>
      </w:r>
      <w:r w:rsidRPr="005A286F">
        <w:rPr>
          <w:rFonts w:ascii="Arial" w:hAnsi="Arial" w:cs="Arial"/>
          <w:sz w:val="24"/>
          <w:szCs w:val="24"/>
          <w:shd w:val="clear" w:color="auto" w:fill="FFFFFF"/>
        </w:rPr>
        <w:t>из Единого государственного реестра индивидуальных предпринимателей (юридических лиц).</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shd w:val="clear" w:color="auto" w:fill="FFFFFF"/>
        </w:rPr>
        <w:t xml:space="preserve">Запрашивается в рамках межведомственного взаимодействия в Федеральной налоговой службе России </w:t>
      </w:r>
      <w:r w:rsidRPr="005A286F">
        <w:rPr>
          <w:rFonts w:ascii="Arial" w:hAnsi="Arial" w:cs="Arial"/>
          <w:sz w:val="24"/>
          <w:szCs w:val="24"/>
        </w:rPr>
        <w:t xml:space="preserve">специалистом Отдела; </w:t>
      </w:r>
    </w:p>
    <w:p w:rsidR="004E7D2C" w:rsidRPr="005A286F" w:rsidRDefault="004E7D2C" w:rsidP="005A286F">
      <w:pPr>
        <w:spacing w:after="0" w:line="240" w:lineRule="auto"/>
        <w:ind w:firstLine="567"/>
        <w:jc w:val="both"/>
        <w:rPr>
          <w:rFonts w:ascii="Arial" w:hAnsi="Arial" w:cs="Arial"/>
          <w:sz w:val="24"/>
          <w:szCs w:val="24"/>
          <w:shd w:val="clear" w:color="auto" w:fill="FFFFFF"/>
        </w:rPr>
      </w:pPr>
      <w:r w:rsidRPr="005A286F">
        <w:rPr>
          <w:rFonts w:ascii="Arial" w:hAnsi="Arial" w:cs="Arial"/>
          <w:sz w:val="24"/>
          <w:szCs w:val="24"/>
          <w:shd w:val="clear" w:color="auto" w:fill="FFFFFF"/>
        </w:rPr>
        <w:t>2) в</w:t>
      </w:r>
      <w:r w:rsidRPr="005A286F">
        <w:rPr>
          <w:rFonts w:ascii="Arial" w:hAnsi="Arial" w:cs="Arial"/>
          <w:sz w:val="24"/>
          <w:szCs w:val="24"/>
        </w:rPr>
        <w:t xml:space="preserve">ыписка из Единого </w:t>
      </w:r>
      <w:r w:rsidRPr="005A286F">
        <w:rPr>
          <w:rFonts w:ascii="Arial" w:hAnsi="Arial" w:cs="Arial"/>
          <w:sz w:val="24"/>
          <w:szCs w:val="24"/>
          <w:shd w:val="clear" w:color="auto" w:fill="FFFFFF"/>
        </w:rPr>
        <w:t>государственного реестра прав на недвижимое имущество и сделок с ним (содержащая общедоступные сведения о зарегистрированных правах на переводимое помещение).</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shd w:val="clear" w:color="auto" w:fill="FFFFFF"/>
        </w:rPr>
        <w:t xml:space="preserve">Запрашивается в рамках межведомственного взаимодействия в </w:t>
      </w:r>
      <w:r w:rsidRPr="005A286F">
        <w:rPr>
          <w:rFonts w:ascii="Arial" w:hAnsi="Arial" w:cs="Arial"/>
          <w:sz w:val="24"/>
          <w:szCs w:val="24"/>
        </w:rPr>
        <w:t>Управлении Федеральной службы государственной регистрации, кадастра и картографии специалистом Отдела;</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3) план переводимого помещения с его техническим описанием  (в случае, если переводимое помещение является жилым, технический паспорт такого помещения). </w:t>
      </w:r>
    </w:p>
    <w:p w:rsidR="004E7D2C" w:rsidRPr="005A286F" w:rsidRDefault="004E7D2C" w:rsidP="005A286F">
      <w:pPr>
        <w:pStyle w:val="aff7"/>
        <w:ind w:firstLine="567"/>
        <w:jc w:val="both"/>
        <w:rPr>
          <w:rFonts w:cs="Arial"/>
          <w:bCs/>
          <w:sz w:val="24"/>
          <w:szCs w:val="24"/>
        </w:rPr>
      </w:pPr>
      <w:r w:rsidRPr="005A286F">
        <w:rPr>
          <w:rFonts w:cs="Arial"/>
          <w:sz w:val="24"/>
          <w:szCs w:val="24"/>
          <w:shd w:val="clear" w:color="auto" w:fill="FFFFFF"/>
        </w:rPr>
        <w:t xml:space="preserve">Запрашивается в рамках межведомственного взаимодействия в </w:t>
      </w:r>
      <w:r w:rsidRPr="005A286F">
        <w:rPr>
          <w:rFonts w:cs="Arial"/>
          <w:bCs/>
          <w:sz w:val="24"/>
          <w:szCs w:val="24"/>
        </w:rPr>
        <w:t>филиале ГУП КК «Крайтехинвентаризация – Краевое БТИ» по Тимашевскому району, ФГУП «Ростехинвентаризация – Федеральное БТИ» по Краснодарскому краю</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специалистом Отдела;</w:t>
      </w:r>
    </w:p>
    <w:p w:rsidR="004E7D2C" w:rsidRPr="005A286F" w:rsidRDefault="004E7D2C" w:rsidP="005A286F">
      <w:pPr>
        <w:pStyle w:val="aff7"/>
        <w:ind w:firstLine="567"/>
        <w:jc w:val="both"/>
        <w:rPr>
          <w:rFonts w:cs="Arial"/>
          <w:bCs/>
          <w:sz w:val="24"/>
          <w:szCs w:val="24"/>
        </w:rPr>
      </w:pPr>
      <w:r w:rsidRPr="005A286F">
        <w:rPr>
          <w:rFonts w:cs="Arial"/>
          <w:sz w:val="24"/>
          <w:szCs w:val="24"/>
        </w:rPr>
        <w:t>4) поэтажный план дома, в котором находится переводимое помещение.</w:t>
      </w:r>
      <w:r w:rsidRPr="005A286F">
        <w:rPr>
          <w:rFonts w:cs="Arial"/>
          <w:sz w:val="24"/>
          <w:szCs w:val="24"/>
          <w:shd w:val="clear" w:color="auto" w:fill="FFFFFF"/>
        </w:rPr>
        <w:t xml:space="preserve"> Запрашивается в рамках межведомственного взаимодействия в  </w:t>
      </w:r>
      <w:r w:rsidRPr="005A286F">
        <w:rPr>
          <w:rFonts w:cs="Arial"/>
          <w:bCs/>
          <w:sz w:val="24"/>
          <w:szCs w:val="24"/>
        </w:rPr>
        <w:t>филиале ГУП КК «Крайтехинвентаризация – Краевое БТИ» по Тимашевскому району, ФГУП «Ростехинвентаризация – Федеральное БТИ» по Краснодарскому краю:</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специалистом Отдела;</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Указанные документы запрашиваются в рамках межведомственного взаимодействия в установленном законом порядке.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Заявитель вправе представить все документы самостоятельно.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Запрещается требовать от заявителя:</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lastRenderedPageBreak/>
        <w:t>2.8. Исчерпывающий перечень оснований для отказа в приеме документов, необходимых для предоставления муниципальной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с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физического или юридического лица.</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2.9. Исчерпывающий перечень оснований для приостановления в предоставлении муниципальной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Основания для приостановления предоставления муниципальной услуги законодательством Российской Федерации не предусмотрены.</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2.10. Исчерпывающий перечень оснований для отказа в предоставлении услуги.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Основаниями для отказа в предоставлении муниципальной услуги являются:</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1) непредставление документов (документа), указанных в пунктах 2.6.1, 2.6.2, обязанность по предоставлению которых возложена на заявителя;</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1.1) поступление в Отдел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частью 2 статьи 23 Жилищного кодекса РФ,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Отдел,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частью 2 статьи 23 Жилищного кодекса РФ, и не получил от заявителя такие документы и (или) информацию в течение пятнадцати рабочих дней со дня направления уведомления;</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 представление документов в ненадлежащий орган;</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3) несоблюдение предусмотренных статьей 22 Жилищного кодекса РФ условий перевода помещения:</w:t>
      </w:r>
    </w:p>
    <w:p w:rsidR="004E7D2C" w:rsidRPr="005A286F" w:rsidRDefault="004E7D2C" w:rsidP="005A286F">
      <w:pPr>
        <w:pStyle w:val="afe"/>
        <w:spacing w:before="0" w:beforeAutospacing="0" w:after="0" w:afterAutospacing="0"/>
        <w:ind w:firstLine="567"/>
        <w:jc w:val="both"/>
        <w:rPr>
          <w:rFonts w:ascii="Arial" w:hAnsi="Arial" w:cs="Arial"/>
        </w:rPr>
      </w:pPr>
      <w:r w:rsidRPr="005A286F">
        <w:rPr>
          <w:rFonts w:ascii="Arial" w:hAnsi="Arial" w:cs="Arial"/>
        </w:rPr>
        <w:t xml:space="preserve">а) если переводимое помещение не соответствует </w:t>
      </w:r>
      <w:bookmarkStart w:id="4" w:name="ba168"/>
      <w:bookmarkEnd w:id="4"/>
      <w:r w:rsidRPr="005A286F">
        <w:rPr>
          <w:rFonts w:ascii="Arial" w:hAnsi="Arial" w:cs="Arial"/>
        </w:rPr>
        <w:t>требованиям Жилищного кодекса Российской Федерации  и законодательства о градостроительной деятельности;</w:t>
      </w:r>
    </w:p>
    <w:p w:rsidR="004E7D2C" w:rsidRPr="005A286F" w:rsidRDefault="004E7D2C" w:rsidP="005A286F">
      <w:pPr>
        <w:pStyle w:val="afe"/>
        <w:spacing w:before="0" w:beforeAutospacing="0" w:after="0" w:afterAutospacing="0"/>
        <w:ind w:firstLine="567"/>
        <w:jc w:val="both"/>
        <w:rPr>
          <w:rFonts w:ascii="Arial" w:hAnsi="Arial" w:cs="Arial"/>
        </w:rPr>
      </w:pPr>
      <w:r w:rsidRPr="005A286F">
        <w:rPr>
          <w:rFonts w:ascii="Arial" w:hAnsi="Arial" w:cs="Arial"/>
        </w:rPr>
        <w:t xml:space="preserve">б) если доступ к переводимому помещению невозможен без </w:t>
      </w:r>
      <w:bookmarkStart w:id="5" w:name="c2688"/>
      <w:bookmarkEnd w:id="5"/>
      <w:r w:rsidRPr="005A286F">
        <w:rPr>
          <w:rFonts w:ascii="Arial" w:hAnsi="Arial" w:cs="Arial"/>
        </w:rPr>
        <w:t xml:space="preserve">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данного помещения </w:t>
      </w:r>
      <w:bookmarkStart w:id="6" w:name="ef30d"/>
      <w:bookmarkEnd w:id="6"/>
      <w:r w:rsidRPr="005A286F">
        <w:rPr>
          <w:rFonts w:ascii="Arial" w:hAnsi="Arial" w:cs="Arial"/>
        </w:rPr>
        <w:t xml:space="preserve">или иным гражданином в качестве места постоянного проживания, а также если право собственности на переводимое помещение обременено правами каких-либо лиц; </w:t>
      </w:r>
    </w:p>
    <w:p w:rsidR="004E7D2C" w:rsidRPr="005A286F" w:rsidRDefault="004E7D2C" w:rsidP="005A286F">
      <w:pPr>
        <w:pStyle w:val="afe"/>
        <w:spacing w:before="0" w:beforeAutospacing="0" w:after="0" w:afterAutospacing="0"/>
        <w:ind w:firstLine="567"/>
        <w:jc w:val="both"/>
        <w:rPr>
          <w:rFonts w:ascii="Arial" w:hAnsi="Arial" w:cs="Arial"/>
        </w:rPr>
      </w:pPr>
      <w:r w:rsidRPr="005A286F">
        <w:rPr>
          <w:rFonts w:ascii="Arial" w:hAnsi="Arial" w:cs="Arial"/>
        </w:rPr>
        <w:t>в) перевод квартиры в многоквартирном доме в нежилое помещение допускается только в случаях, если такая квартира расположена на первом этаже указанного дома или выше первого этажа, но помещения, расположенные непосредственно под квартирой, переводимой в нежилое помещение, не являются жилыми;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г)  перевод нежилого помещения в жилое помещение не допускается, если такое помещение не отвечает установленным требованиям или отсутствует возможность обеспечить соответствие такого помещения установленным требованиям либо если право </w:t>
      </w:r>
      <w:bookmarkStart w:id="7" w:name="5f12d"/>
      <w:bookmarkEnd w:id="7"/>
      <w:r w:rsidRPr="005A286F">
        <w:rPr>
          <w:rFonts w:ascii="Arial" w:hAnsi="Arial" w:cs="Arial"/>
          <w:sz w:val="24"/>
          <w:szCs w:val="24"/>
        </w:rPr>
        <w:t>собственности на такое помещение обременено правами каких-либо лиц;</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lastRenderedPageBreak/>
        <w:t>4) несоответствие проекта переустройства и (или) перепланировки жилого помещения требованиям законодательства.</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2.11.  Перечень услуг, которые являются необходимыми и обязательными для предоставления муниципальной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подготовка и оформление в установленном порядке проекта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  выполняется индивидуальными предпринимателями или юридическими лицами, имеющими выданные саморегулируемой организацией свидетельства о допуске к проведению работ по подготовке проектной документации,  за счёт средств заявителя.</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2.12. Порядок, размер и основания взимания платы за предоставление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 Предоставление муниципальной услуги - носит заявительный характер и предоставляется бесплатно.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2.13. 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Максимальный срок ожидания в очереди при приеме документов и подаче запроса о предоставлении услуги не может превышать 15 минут.</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Максимальный срок ожидания в очереди при получении результата предоставлении услуги не может превышать 15 минут.</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2.14. Срок и порядок регистрации запросов (заявлений).</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При поступлении (подачи) заявления в МКУ «МФЦ», специалист МКУ «МФЦ» регистрирует его в электронной базе данных и передает в Отдел по реестру пакет документов в день подачи запроса (заявления), если заявление подано до 16.00, или на следующий день, если заявление подано позже 16.00. Передача реестров и пакетов документов производится 2 (два) раза в день.</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При поступлении (подачи) заявления в Отдел, специалист Отдела регистрирует его в журнале регистрации поступающих документов.</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2.15. Требования к удобству и комфорту мест предоставления  муниципальной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Приём граждан для предоставления услуги осуществляется в специально выделенном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4E7D2C" w:rsidRPr="005A286F" w:rsidRDefault="004E7D2C" w:rsidP="005A286F">
      <w:pPr>
        <w:pStyle w:val="afe"/>
        <w:spacing w:before="0" w:beforeAutospacing="0" w:after="0" w:afterAutospacing="0"/>
        <w:ind w:firstLine="567"/>
        <w:rPr>
          <w:rFonts w:ascii="Arial" w:hAnsi="Arial" w:cs="Arial"/>
        </w:rPr>
      </w:pPr>
      <w:r w:rsidRPr="005A286F">
        <w:rPr>
          <w:rFonts w:ascii="Arial" w:hAnsi="Arial" w:cs="Arial"/>
        </w:rPr>
        <w:t>а) сектор информирования и ожидания;</w:t>
      </w:r>
    </w:p>
    <w:p w:rsidR="004E7D2C" w:rsidRPr="005A286F" w:rsidRDefault="004E7D2C" w:rsidP="005A286F">
      <w:pPr>
        <w:pStyle w:val="afe"/>
        <w:spacing w:before="0" w:beforeAutospacing="0" w:after="0" w:afterAutospacing="0"/>
        <w:ind w:firstLine="567"/>
        <w:rPr>
          <w:rFonts w:ascii="Arial" w:hAnsi="Arial" w:cs="Arial"/>
        </w:rPr>
      </w:pPr>
      <w:r w:rsidRPr="005A286F">
        <w:rPr>
          <w:rFonts w:ascii="Arial" w:hAnsi="Arial" w:cs="Arial"/>
        </w:rPr>
        <w:t>б) сектор приема заявителей.</w:t>
      </w:r>
    </w:p>
    <w:p w:rsidR="004E7D2C" w:rsidRPr="005A286F" w:rsidRDefault="004E7D2C" w:rsidP="005A286F">
      <w:pPr>
        <w:pStyle w:val="afe"/>
        <w:spacing w:before="0" w:beforeAutospacing="0" w:after="0" w:afterAutospacing="0"/>
        <w:ind w:firstLine="567"/>
        <w:jc w:val="both"/>
        <w:rPr>
          <w:rFonts w:ascii="Arial" w:hAnsi="Arial" w:cs="Arial"/>
        </w:rPr>
      </w:pPr>
      <w:r w:rsidRPr="005A286F">
        <w:rPr>
          <w:rFonts w:ascii="Arial" w:hAnsi="Arial" w:cs="Arial"/>
        </w:rPr>
        <w:t>В здании МКУ «МФЦ», в помещении, в котором предоставляется муниципальная услуга, размещается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порядок обжалования действий (бездействия), а также решений администрации Тимашевского городского поселения Тимашевского района,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Тимашевского городского поселения Тимашевского района, работников МКУ «МФЦ», о режиме работы МКУ «МФЦ», о телефонных номерах справочной службы и другой информации.</w:t>
      </w:r>
    </w:p>
    <w:p w:rsidR="004E7D2C" w:rsidRPr="005A286F" w:rsidRDefault="004E7D2C" w:rsidP="005A286F">
      <w:pPr>
        <w:pStyle w:val="afe"/>
        <w:spacing w:before="0" w:beforeAutospacing="0" w:after="0" w:afterAutospacing="0"/>
        <w:ind w:right="-366" w:firstLine="567"/>
        <w:jc w:val="both"/>
        <w:rPr>
          <w:rFonts w:ascii="Arial" w:hAnsi="Arial" w:cs="Arial"/>
        </w:rPr>
      </w:pPr>
      <w:r w:rsidRPr="005A286F">
        <w:rPr>
          <w:rFonts w:ascii="Arial" w:hAnsi="Arial" w:cs="Arial"/>
        </w:rPr>
        <w:t>В МКУ «МФЦ» обеспечиваются:</w:t>
      </w:r>
    </w:p>
    <w:p w:rsidR="004E7D2C" w:rsidRPr="005A286F" w:rsidRDefault="004E7D2C" w:rsidP="005A286F">
      <w:pPr>
        <w:pStyle w:val="afe"/>
        <w:spacing w:before="0" w:beforeAutospacing="0" w:after="0" w:afterAutospacing="0"/>
        <w:ind w:right="-366" w:firstLine="567"/>
        <w:rPr>
          <w:rFonts w:ascii="Arial" w:hAnsi="Arial" w:cs="Arial"/>
        </w:rPr>
      </w:pPr>
      <w:r w:rsidRPr="005A286F">
        <w:rPr>
          <w:rFonts w:ascii="Arial" w:hAnsi="Arial" w:cs="Arial"/>
        </w:rPr>
        <w:t>а)  функционирование    автоматизированной    информационной    системы многофункционального центра;</w:t>
      </w:r>
    </w:p>
    <w:p w:rsidR="004E7D2C" w:rsidRPr="005A286F" w:rsidRDefault="004E7D2C" w:rsidP="005A286F">
      <w:pPr>
        <w:pStyle w:val="afe"/>
        <w:spacing w:before="0" w:beforeAutospacing="0" w:after="0" w:afterAutospacing="0"/>
        <w:ind w:right="38" w:firstLine="567"/>
        <w:jc w:val="both"/>
        <w:rPr>
          <w:rFonts w:ascii="Arial" w:hAnsi="Arial" w:cs="Arial"/>
        </w:rPr>
      </w:pPr>
      <w:r w:rsidRPr="005A286F">
        <w:rPr>
          <w:rFonts w:ascii="Arial" w:hAnsi="Arial" w:cs="Arial"/>
        </w:rPr>
        <w:t xml:space="preserve">б) бесплатный доступ заявителей к федеральной государственной информационной системе "Единый портал государственных и муниципальных услуг </w:t>
      </w:r>
      <w:r w:rsidRPr="005A286F">
        <w:rPr>
          <w:rFonts w:ascii="Arial" w:hAnsi="Arial" w:cs="Arial"/>
        </w:rPr>
        <w:lastRenderedPageBreak/>
        <w:t>(функций)", региональному порталу государственных и муниципальных услуг (функций).</w:t>
      </w:r>
    </w:p>
    <w:p w:rsidR="004E7D2C" w:rsidRPr="005A286F" w:rsidRDefault="004E7D2C" w:rsidP="005A286F">
      <w:pPr>
        <w:pStyle w:val="afe"/>
        <w:spacing w:before="0" w:beforeAutospacing="0" w:after="0" w:afterAutospacing="0"/>
        <w:ind w:right="38" w:firstLine="567"/>
        <w:jc w:val="both"/>
        <w:rPr>
          <w:rFonts w:ascii="Arial" w:hAnsi="Arial" w:cs="Arial"/>
        </w:rPr>
      </w:pPr>
      <w:r w:rsidRPr="005A286F">
        <w:rPr>
          <w:rFonts w:ascii="Arial" w:hAnsi="Arial" w:cs="Arial"/>
        </w:rPr>
        <w:t>Места ожидания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4E7D2C" w:rsidRPr="005A286F" w:rsidRDefault="004E7D2C" w:rsidP="005A286F">
      <w:pPr>
        <w:spacing w:after="0" w:line="240" w:lineRule="auto"/>
        <w:ind w:right="38" w:firstLine="567"/>
        <w:jc w:val="both"/>
        <w:rPr>
          <w:rFonts w:ascii="Arial" w:hAnsi="Arial" w:cs="Arial"/>
          <w:sz w:val="24"/>
          <w:szCs w:val="24"/>
        </w:rPr>
      </w:pPr>
      <w:r w:rsidRPr="005A286F">
        <w:rPr>
          <w:rFonts w:ascii="Arial" w:hAnsi="Arial" w:cs="Arial"/>
          <w:sz w:val="24"/>
          <w:szCs w:val="24"/>
        </w:rPr>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4E7D2C" w:rsidRPr="005A286F" w:rsidRDefault="004E7D2C" w:rsidP="005A286F">
      <w:pPr>
        <w:spacing w:after="0" w:line="240" w:lineRule="auto"/>
        <w:ind w:right="38" w:firstLine="567"/>
        <w:jc w:val="both"/>
        <w:rPr>
          <w:rFonts w:ascii="Arial" w:hAnsi="Arial" w:cs="Arial"/>
          <w:sz w:val="24"/>
          <w:szCs w:val="24"/>
        </w:rPr>
      </w:pPr>
      <w:r w:rsidRPr="005A286F">
        <w:rPr>
          <w:rFonts w:ascii="Arial" w:hAnsi="Arial" w:cs="Arial"/>
          <w:sz w:val="24"/>
          <w:szCs w:val="24"/>
        </w:rPr>
        <w:t>Места для заполнения документов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4E7D2C" w:rsidRPr="005A286F" w:rsidRDefault="004E7D2C" w:rsidP="005A286F">
      <w:pPr>
        <w:pStyle w:val="afe"/>
        <w:spacing w:before="0" w:beforeAutospacing="0" w:after="0" w:afterAutospacing="0"/>
        <w:ind w:right="38" w:firstLine="567"/>
        <w:jc w:val="both"/>
        <w:rPr>
          <w:rFonts w:ascii="Arial" w:hAnsi="Arial" w:cs="Arial"/>
        </w:rPr>
      </w:pPr>
      <w:r w:rsidRPr="005A286F">
        <w:rPr>
          <w:rFonts w:ascii="Arial" w:hAnsi="Arial" w:cs="Arial"/>
        </w:rPr>
        <w:t>На территории, прилегающей к МКУ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E7D2C" w:rsidRPr="005A286F" w:rsidRDefault="004E7D2C" w:rsidP="005A286F">
      <w:pPr>
        <w:pStyle w:val="afe"/>
        <w:spacing w:before="0" w:beforeAutospacing="0" w:after="0" w:afterAutospacing="0"/>
        <w:ind w:right="38" w:firstLine="567"/>
        <w:jc w:val="both"/>
        <w:rPr>
          <w:rFonts w:ascii="Arial" w:hAnsi="Arial" w:cs="Arial"/>
          <w:vanish/>
        </w:rPr>
      </w:pPr>
      <w:r w:rsidRPr="005A286F">
        <w:rPr>
          <w:rFonts w:ascii="Arial" w:hAnsi="Arial" w:cs="Arial"/>
        </w:rPr>
        <w:t xml:space="preserve">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 </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2.16. Показатели доступности и качества предоставления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2.16.1 Показателями доступности муниципальной услуги являются:</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получение заявителем полной, актуальной и достоверной информации о порядке предоставления муниципальной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получение заявителем полной, актуальной и достоверной информации о ходе предоставления муниципальной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возможность получения муниципальной услуги в МКУ «МФЦ»;</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условия ожидания приема;</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обоснованность отказов в предоставлении муниципальной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выполнение требований, установленных законодательством, в том числе отсутствие избыточных административных действий;</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2.16.2. Показателями качества муниципальной услуги являются:</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предоставление муниципальной услуги в соответствии с установленными настоящим административным регламентом порядком и сроками;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отсутствие обоснованных жалоб решения и действия (бездействия) администрации Тимашевского городского поселения Тимашевского района, должностного лица администрации Тимашевского городского поселения Тимашевского района, муниципального служащего (ответственного специалиста).</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2.17.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lastRenderedPageBreak/>
        <w:t>2.17.1. На официальном сайте муниципального образования Тимашевский район в информационно-телекоммуникационной сети «Интернет» и Едином портале государственных услуг (Портал государственных и муниципальных услуг Краснодарского края) заявителю предоставляется возможность копирования формы заявления (приложения № 1 к настоящему регламенту) для дальнейшего его заполнения в электронном виде и распечатки.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2.17.2. Прием заявлений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 210-ФЗ, информирование и консультирование заявителей о порядке предоставления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2.17.3.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а Отдел, в соответствии с заключенным между МКУ «МФЦ» и администрацией Тимашевского городского поселения Тимашевского района, соглашением о взаимодействии и пунктом 3.4. настоящего регламента.</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2.17.4. Прием документов от заявителя, выдача заявителю результата предоставления муниципальной услуги, а также информирования и 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течение рабочего дня, в соответствии с графиком работы МКУ «МФЦ».</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2.17.5.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2.17.6. Обслуживание заявителей в МКУ «МФЦ» осуществляется с помощью электронной системой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заявителей. Система управления очередью включает в себя систему голосового и визуального информирования, пульты операторов.</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2.17.7. В местах ожидания размещается  касса отделения банка по приему платежей.</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2.18. Особенности предоставления услуги в электронной форме.</w:t>
      </w:r>
    </w:p>
    <w:p w:rsidR="004E7D2C" w:rsidRPr="005A286F" w:rsidRDefault="004E7D2C" w:rsidP="005A286F">
      <w:pPr>
        <w:spacing w:after="0" w:line="240" w:lineRule="auto"/>
        <w:ind w:firstLine="567"/>
        <w:jc w:val="both"/>
        <w:rPr>
          <w:rFonts w:ascii="Arial" w:hAnsi="Arial" w:cs="Arial"/>
          <w:sz w:val="24"/>
          <w:szCs w:val="24"/>
        </w:rPr>
      </w:pPr>
      <w:r w:rsidRPr="005A286F">
        <w:rPr>
          <w:rFonts w:ascii="Arial" w:hAnsi="Arial" w:cs="Arial"/>
          <w:sz w:val="24"/>
          <w:szCs w:val="24"/>
        </w:rPr>
        <w:t xml:space="preserve">На официальном сайте администрации Тимашевского городского поселения  Тимашевского района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копирования формы заявления (приложение № </w:t>
      </w:r>
      <w:hyperlink r:id="rId24" w:history="1">
        <w:r w:rsidRPr="005A286F">
          <w:rPr>
            <w:rStyle w:val="a5"/>
            <w:rFonts w:ascii="Arial" w:hAnsi="Arial" w:cs="Arial"/>
            <w:color w:val="auto"/>
            <w:sz w:val="24"/>
            <w:szCs w:val="24"/>
            <w:u w:val="none"/>
          </w:rPr>
          <w:t>1</w:t>
        </w:r>
      </w:hyperlink>
      <w:r w:rsidRPr="005A286F">
        <w:rPr>
          <w:rFonts w:ascii="Arial" w:hAnsi="Arial" w:cs="Arial"/>
          <w:sz w:val="24"/>
          <w:szCs w:val="24"/>
        </w:rPr>
        <w:t xml:space="preserve"> -2 к административному регламенту) для дальнейшего его заполнения в электронном виде и распечатки.</w:t>
      </w:r>
    </w:p>
    <w:p w:rsidR="004E7D2C" w:rsidRPr="005A286F" w:rsidRDefault="004E7D2C" w:rsidP="004E7D2C">
      <w:pPr>
        <w:spacing w:after="0" w:line="240" w:lineRule="auto"/>
        <w:ind w:firstLine="567"/>
        <w:jc w:val="both"/>
        <w:rPr>
          <w:rFonts w:ascii="Arial" w:hAnsi="Arial" w:cs="Arial"/>
          <w:sz w:val="24"/>
          <w:szCs w:val="24"/>
        </w:rPr>
      </w:pPr>
    </w:p>
    <w:p w:rsidR="004E7D2C" w:rsidRPr="00613C04" w:rsidRDefault="004E7D2C" w:rsidP="004E7D2C">
      <w:pPr>
        <w:spacing w:after="0" w:line="240" w:lineRule="auto"/>
        <w:ind w:left="560"/>
        <w:jc w:val="center"/>
        <w:rPr>
          <w:rFonts w:ascii="Arial" w:hAnsi="Arial" w:cs="Arial"/>
          <w:bCs/>
          <w:sz w:val="24"/>
          <w:szCs w:val="24"/>
        </w:rPr>
      </w:pPr>
      <w:r w:rsidRPr="00613C04">
        <w:rPr>
          <w:rFonts w:ascii="Arial" w:hAnsi="Arial" w:cs="Arial"/>
          <w:bCs/>
          <w:sz w:val="24"/>
          <w:szCs w:val="24"/>
        </w:rPr>
        <w:t>3. Состав, последовательность и сроки выполнения административных процедур (действий), требования к порядку их выполнения</w:t>
      </w:r>
    </w:p>
    <w:p w:rsidR="004E7D2C" w:rsidRPr="005A286F" w:rsidRDefault="004E7D2C" w:rsidP="004E7D2C">
      <w:pPr>
        <w:spacing w:after="0" w:line="240" w:lineRule="auto"/>
        <w:ind w:left="560"/>
        <w:jc w:val="center"/>
        <w:rPr>
          <w:rFonts w:ascii="Arial" w:hAnsi="Arial" w:cs="Arial"/>
          <w:b/>
          <w:bCs/>
          <w:sz w:val="24"/>
          <w:szCs w:val="24"/>
        </w:rPr>
      </w:pP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3.1. Административные процедуры (действия) при предоставлении муниципальной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 Предоставление муниципальной услуги включает в себя следующие административные процедуры (действия):</w:t>
      </w:r>
      <w:bookmarkEnd w:id="1"/>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1) прием запроса (заявления) с приложением документов необходимых для предоставления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lastRenderedPageBreak/>
        <w:t>2) формирование необходимого пакета документов для рассмотрения заявления о предоставлении муниципальной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3) рассмотрение заявления и формирование результата муниципальной услуги, в соответствии с запросом заявителя;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4) выдача результата предоставления муниципальной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3.2. Блок-схема описания  административного  процесса.</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Блок-схема описания  административного  процесса предоставления муниципальной  услуги  приведена  в  приложении № 4 к  настоящему административному регламенту.</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3.3. Прием документов и предоставление муниципальной услуги.</w:t>
      </w:r>
    </w:p>
    <w:p w:rsidR="004E7D2C" w:rsidRPr="005A286F" w:rsidRDefault="004E7D2C" w:rsidP="00613C04">
      <w:pPr>
        <w:autoSpaceDE w:val="0"/>
        <w:spacing w:after="0" w:line="240" w:lineRule="auto"/>
        <w:ind w:firstLine="567"/>
        <w:jc w:val="both"/>
        <w:rPr>
          <w:rFonts w:ascii="Arial" w:hAnsi="Arial" w:cs="Arial"/>
          <w:sz w:val="24"/>
          <w:szCs w:val="24"/>
        </w:rPr>
      </w:pPr>
      <w:r w:rsidRPr="005A286F">
        <w:rPr>
          <w:rFonts w:ascii="Arial" w:hAnsi="Arial" w:cs="Arial"/>
          <w:sz w:val="24"/>
          <w:szCs w:val="24"/>
        </w:rPr>
        <w:t>Основанием для начала предоставления услуги является подача заявителем в Отдел или МКУ «МФЦ» запроса (заявления) с приложением документов, указанных в пункте 2.6.1.</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При личном обращении специалист МКУ «МФЦ» ответственный за прием заявления или специалист Отдела (при обращении в Отдел):</w:t>
      </w:r>
    </w:p>
    <w:p w:rsidR="004E7D2C" w:rsidRPr="005A286F" w:rsidRDefault="004E7D2C" w:rsidP="00613C04">
      <w:pPr>
        <w:spacing w:after="0" w:line="240" w:lineRule="auto"/>
        <w:ind w:firstLine="567"/>
        <w:jc w:val="both"/>
        <w:rPr>
          <w:rStyle w:val="FontStyle20"/>
          <w:rFonts w:ascii="Arial" w:hAnsi="Arial" w:cs="Arial"/>
        </w:rPr>
      </w:pPr>
      <w:r w:rsidRPr="005A286F">
        <w:rPr>
          <w:rFonts w:ascii="Arial" w:hAnsi="Arial" w:cs="Arial"/>
          <w:sz w:val="24"/>
          <w:szCs w:val="24"/>
        </w:rPr>
        <w:t xml:space="preserve">- </w:t>
      </w:r>
      <w:r w:rsidRPr="005A286F">
        <w:rPr>
          <w:rStyle w:val="FontStyle20"/>
          <w:rFonts w:ascii="Arial" w:hAnsi="Arial" w:cs="Arial"/>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4E7D2C" w:rsidRPr="005A286F" w:rsidRDefault="004E7D2C" w:rsidP="00613C04">
      <w:pPr>
        <w:spacing w:after="0" w:line="240" w:lineRule="auto"/>
        <w:ind w:firstLine="567"/>
        <w:jc w:val="both"/>
        <w:rPr>
          <w:rStyle w:val="FontStyle20"/>
          <w:rFonts w:ascii="Arial" w:hAnsi="Arial" w:cs="Arial"/>
        </w:rPr>
      </w:pPr>
      <w:r w:rsidRPr="005A286F">
        <w:rPr>
          <w:rStyle w:val="FontStyle20"/>
          <w:rFonts w:ascii="Arial" w:hAnsi="Arial" w:cs="Arial"/>
        </w:rPr>
        <w:t>-проверяет документ, удостоверяющий полномочия представителя, если с заявлением обращается представитель заявителя (заявителей);</w:t>
      </w:r>
    </w:p>
    <w:p w:rsidR="004E7D2C" w:rsidRPr="005A286F" w:rsidRDefault="004E7D2C" w:rsidP="00613C04">
      <w:pPr>
        <w:spacing w:after="0" w:line="240" w:lineRule="auto"/>
        <w:ind w:firstLine="567"/>
        <w:jc w:val="both"/>
        <w:rPr>
          <w:rFonts w:ascii="Arial" w:hAnsi="Arial" w:cs="Arial"/>
          <w:sz w:val="24"/>
          <w:szCs w:val="24"/>
        </w:rPr>
      </w:pPr>
      <w:r w:rsidRPr="005A286F">
        <w:rPr>
          <w:rStyle w:val="FontStyle20"/>
          <w:rFonts w:ascii="Arial" w:hAnsi="Arial" w:cs="Arial"/>
        </w:rPr>
        <w:t xml:space="preserve">-при установлении фактов, указанных в пункте 2.8,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 </w:t>
      </w:r>
    </w:p>
    <w:p w:rsidR="004E7D2C" w:rsidRPr="005A286F" w:rsidRDefault="004E7D2C" w:rsidP="00613C04">
      <w:pPr>
        <w:spacing w:after="0" w:line="240" w:lineRule="auto"/>
        <w:ind w:firstLine="567"/>
        <w:jc w:val="both"/>
        <w:rPr>
          <w:rFonts w:ascii="Arial" w:hAnsi="Arial" w:cs="Arial"/>
          <w:bCs/>
          <w:sz w:val="24"/>
          <w:szCs w:val="24"/>
        </w:rPr>
      </w:pPr>
      <w:r w:rsidRPr="005A286F">
        <w:rPr>
          <w:rFonts w:ascii="Arial" w:hAnsi="Arial" w:cs="Arial"/>
          <w:sz w:val="24"/>
          <w:szCs w:val="24"/>
        </w:rPr>
        <w:t xml:space="preserve">- </w:t>
      </w:r>
      <w:r w:rsidRPr="005A286F">
        <w:rPr>
          <w:rStyle w:val="FontStyle20"/>
          <w:rFonts w:ascii="Arial" w:hAnsi="Arial" w:cs="Arial"/>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w:t>
      </w:r>
      <w:r w:rsidRPr="005A286F">
        <w:rPr>
          <w:rFonts w:ascii="Arial" w:hAnsi="Arial" w:cs="Arial"/>
          <w:bCs/>
          <w:sz w:val="24"/>
          <w:szCs w:val="24"/>
        </w:rPr>
        <w:t>приложения № 1-2 к настоящему регламенту), помогает в его заполнении;</w:t>
      </w:r>
    </w:p>
    <w:p w:rsidR="004E7D2C" w:rsidRPr="005A286F" w:rsidRDefault="004E7D2C" w:rsidP="00613C04">
      <w:pPr>
        <w:spacing w:after="0" w:line="240" w:lineRule="auto"/>
        <w:ind w:firstLine="567"/>
        <w:jc w:val="both"/>
        <w:rPr>
          <w:rFonts w:ascii="Arial" w:hAnsi="Arial" w:cs="Arial"/>
          <w:sz w:val="24"/>
          <w:szCs w:val="24"/>
        </w:rPr>
      </w:pPr>
      <w:r w:rsidRPr="005A286F">
        <w:rPr>
          <w:rStyle w:val="FontStyle20"/>
          <w:rFonts w:ascii="Arial" w:hAnsi="Arial" w:cs="Arial"/>
        </w:rPr>
        <w:t>- 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с проставлением входящего регистрационного номера и даты поступления документов (за исключением случаев, когда верность копии представленного документа засвидетельствована в нотариальном порядке);</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bCs/>
          <w:sz w:val="24"/>
          <w:szCs w:val="24"/>
        </w:rPr>
        <w:t xml:space="preserve">        </w:t>
      </w:r>
      <w:r w:rsidRPr="005A286F">
        <w:rPr>
          <w:rFonts w:ascii="Arial" w:hAnsi="Arial" w:cs="Arial"/>
          <w:sz w:val="24"/>
          <w:szCs w:val="24"/>
        </w:rPr>
        <w:t>-  проверяет наличие всех необходимых документов для предоставления муниципальной услуги, в соответствии с пунктом 2.6. настоящего регламента;</w:t>
      </w:r>
    </w:p>
    <w:p w:rsidR="004E7D2C" w:rsidRPr="005A286F" w:rsidRDefault="004E7D2C" w:rsidP="00613C04">
      <w:pPr>
        <w:spacing w:after="0" w:line="240" w:lineRule="auto"/>
        <w:ind w:firstLine="567"/>
        <w:jc w:val="both"/>
        <w:rPr>
          <w:rStyle w:val="FontStyle20"/>
          <w:rFonts w:ascii="Arial" w:hAnsi="Arial" w:cs="Arial"/>
        </w:rPr>
      </w:pPr>
      <w:r w:rsidRPr="005A286F">
        <w:rPr>
          <w:rStyle w:val="FontStyle20"/>
          <w:rFonts w:ascii="Arial" w:hAnsi="Arial" w:cs="Arial"/>
        </w:rPr>
        <w:t>- сличает копии документов с их оригиналами, после чего выполняет на таких копиях надпись об их соответствии оригиналам, затем заверяет их своей подписью с указанием фамилии и инициалов (за исключением случаев, когда верность копии представленного документа засвидетельствована в нотариальном порядке);</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при установлении фактов, указанных в пункте 2.8,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4E7D2C" w:rsidRPr="005A286F" w:rsidRDefault="004E7D2C" w:rsidP="00613C04">
      <w:pPr>
        <w:spacing w:after="0" w:line="240" w:lineRule="auto"/>
        <w:ind w:firstLine="567"/>
        <w:jc w:val="both"/>
        <w:rPr>
          <w:rStyle w:val="FontStyle20"/>
          <w:rFonts w:ascii="Arial" w:hAnsi="Arial" w:cs="Arial"/>
        </w:rPr>
      </w:pPr>
      <w:r w:rsidRPr="005A286F">
        <w:rPr>
          <w:rFonts w:ascii="Arial" w:hAnsi="Arial" w:cs="Arial"/>
          <w:sz w:val="24"/>
          <w:szCs w:val="24"/>
        </w:rPr>
        <w:t>- при установлении фактов, указанных в пункте 2.10, специалист Отдела уведомляет заявителя о наличии препятствий в предоставления муниципальной услуги, объясняет заявителю содержание выявленных недостатков</w:t>
      </w:r>
      <w:r w:rsidRPr="005A286F">
        <w:rPr>
          <w:rStyle w:val="FontStyle20"/>
          <w:rFonts w:ascii="Arial" w:hAnsi="Arial" w:cs="Arial"/>
        </w:rPr>
        <w:t xml:space="preserve">. </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Специалист МКУ «МФЦ» (при обращении заявителя в МКУ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4E7D2C" w:rsidRPr="005A286F" w:rsidRDefault="004E7D2C" w:rsidP="00613C04">
      <w:pPr>
        <w:pStyle w:val="afe"/>
        <w:spacing w:before="0" w:beforeAutospacing="0" w:after="0" w:afterAutospacing="0"/>
        <w:ind w:firstLine="567"/>
        <w:jc w:val="both"/>
        <w:rPr>
          <w:rFonts w:ascii="Arial" w:hAnsi="Arial" w:cs="Arial"/>
        </w:rPr>
      </w:pPr>
      <w:r w:rsidRPr="005A286F">
        <w:rPr>
          <w:rFonts w:ascii="Arial" w:hAnsi="Arial" w:cs="Arial"/>
        </w:rPr>
        <w:lastRenderedPageBreak/>
        <w:t>Специалист Отдела (при обращении заявителя в Отдел) в журнале регистрации поступающих документов  делает запись о приеме документов, и выдает расписку в получении документов</w:t>
      </w:r>
      <w:r w:rsidRPr="005A286F">
        <w:rPr>
          <w:rFonts w:ascii="Arial" w:hAnsi="Arial" w:cs="Arial"/>
          <w:bCs/>
        </w:rPr>
        <w:t xml:space="preserve"> (приложение № 3 к настоящему регламенту)</w:t>
      </w:r>
      <w:r w:rsidRPr="005A286F">
        <w:rPr>
          <w:rFonts w:ascii="Arial" w:hAnsi="Arial" w:cs="Arial"/>
        </w:rPr>
        <w:t xml:space="preserve"> с указанием их перечня и даты их получения Отделом, а также с указанием перечня сведений и документов, которые будут получены по межведомственным запросам.</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Результатом исполнения административной процедуры по приему документов является: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1) выдача заявителю расписки в получении документов;</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2) письменный отказ в приеме документов, в соответствии с пунктом 2.8 настоящего регламента, который выдается заявителю в течение 15 минут с момента регистрации запроса (заявления) (при обращении заявителя в Отдел) или выдача заявителю отчета системы консультирования при выявлении недостатков предусмотренных п. 2.8 настоящего регламента (при обращении заявителя в МКУ «МФЦ»). </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Максимальный срок исполнения административной процедуры – 15минут с момента поступления запроса (заявления).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Исполнение данной административной процедуры возложено на специалиста МКУ «МФЦ» ответственного за прием документов или специалиста Отдела при личном обращении в Отдел. </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3.4. Формирование необходимого пакета документов для рассмотрения заявления о предоставлении муниципальной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Основанием для начала процедуры является принятый от заявителя запрос (заявление) с приложением документов, указанных в пункте 2.6.1 настоящего административного регламента.</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Специалист МКУ «МФЦ» (при обращении в МКУ «МФЦ») или специалист Отдела (при обращении в Отдел) осуществляет следующие действия: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выявляет отсутствие  документов, которые  в соответствии с пунктом 2.7 настоящего регламента, находятся в распоряжении государственных органов и подведомственных государственным органам учреждений, участвующих в предоставлении муниципальной услуги, не представленных заявителем самостоятельно;</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 подготавливает и направляет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услугу, в рамках межведомственного информационного взаимодействия в день регистрации запроса (заявления) если запрос (заявление) поступил до 16-00 или на следующий день, если запрос (заявление) поступил после 16-00; </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получает ответы на межведомственные запросы в течение 5 (пяти) рабочих дней;</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формирует пакет документов для рассмотрения заявления (запроса) заявителя.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Результатом исполнения административной процедуры по формированию пакета документов является сформированный пакет документов для рассмотрения в Отделе.</w:t>
      </w:r>
    </w:p>
    <w:p w:rsidR="004E7D2C" w:rsidRPr="005A286F" w:rsidRDefault="004E7D2C" w:rsidP="00613C04">
      <w:pPr>
        <w:pStyle w:val="Style11"/>
        <w:widowControl/>
        <w:spacing w:line="240" w:lineRule="auto"/>
        <w:ind w:firstLine="567"/>
        <w:rPr>
          <w:rStyle w:val="afff2"/>
          <w:rFonts w:ascii="Arial" w:eastAsia="Calibri" w:hAnsi="Arial" w:cs="Arial"/>
        </w:rPr>
      </w:pPr>
      <w:r w:rsidRPr="005A286F">
        <w:rPr>
          <w:rStyle w:val="FontStyle20"/>
          <w:rFonts w:ascii="Arial" w:hAnsi="Arial" w:cs="Arial"/>
        </w:rPr>
        <w:t xml:space="preserve">Ответственный сотрудник МКУ «МФЦ» </w:t>
      </w:r>
      <w:r w:rsidRPr="005A286F">
        <w:rPr>
          <w:rFonts w:ascii="Arial" w:hAnsi="Arial" w:cs="Arial"/>
        </w:rPr>
        <w:t xml:space="preserve"> (при обращении в МКУ «МФЦ») </w:t>
      </w:r>
      <w:r w:rsidRPr="005A286F">
        <w:rPr>
          <w:rStyle w:val="FontStyle20"/>
          <w:rFonts w:ascii="Arial" w:hAnsi="Arial" w:cs="Arial"/>
        </w:rPr>
        <w:t>составляет</w:t>
      </w:r>
      <w:r w:rsidRPr="005A286F">
        <w:rPr>
          <w:rFonts w:ascii="Arial" w:hAnsi="Arial" w:cs="Arial"/>
        </w:rPr>
        <w:t xml:space="preserve"> реестр пакетов документов,</w:t>
      </w:r>
      <w:r w:rsidRPr="005A286F">
        <w:rPr>
          <w:rStyle w:val="FontStyle20"/>
          <w:rFonts w:ascii="Arial" w:hAnsi="Arial" w:cs="Arial"/>
        </w:rPr>
        <w:t xml:space="preserve"> заверяет его своей подписью с указанием фамилии, имени, отчества</w:t>
      </w:r>
      <w:r w:rsidRPr="005A286F">
        <w:rPr>
          <w:rFonts w:ascii="Arial" w:hAnsi="Arial" w:cs="Arial"/>
        </w:rPr>
        <w:t xml:space="preserve"> </w:t>
      </w:r>
      <w:r w:rsidRPr="005A286F">
        <w:rPr>
          <w:rStyle w:val="FontStyle20"/>
          <w:rFonts w:ascii="Arial" w:hAnsi="Arial" w:cs="Arial"/>
        </w:rPr>
        <w:t xml:space="preserve"> и </w:t>
      </w:r>
      <w:r w:rsidRPr="005A286F">
        <w:rPr>
          <w:rFonts w:ascii="Arial" w:hAnsi="Arial" w:cs="Arial"/>
        </w:rPr>
        <w:t>направляет его</w:t>
      </w:r>
      <w:r w:rsidRPr="005A286F">
        <w:rPr>
          <w:rStyle w:val="FontStyle20"/>
          <w:rFonts w:ascii="Arial" w:hAnsi="Arial" w:cs="Arial"/>
        </w:rPr>
        <w:t xml:space="preserve"> </w:t>
      </w:r>
      <w:r w:rsidRPr="005A286F">
        <w:rPr>
          <w:rFonts w:ascii="Arial" w:hAnsi="Arial" w:cs="Arial"/>
        </w:rPr>
        <w:t>в Отдел в течение 1 (одного) рабочего дня с момента получения ответов на межведомственные запросы.</w:t>
      </w:r>
      <w:r w:rsidRPr="005A286F">
        <w:rPr>
          <w:rStyle w:val="afff2"/>
          <w:rFonts w:ascii="Arial" w:eastAsia="Calibri" w:hAnsi="Arial" w:cs="Arial"/>
        </w:rPr>
        <w:t xml:space="preserve"> </w:t>
      </w:r>
    </w:p>
    <w:p w:rsidR="004E7D2C" w:rsidRPr="005A286F" w:rsidRDefault="004E7D2C" w:rsidP="00613C04">
      <w:pPr>
        <w:pStyle w:val="ConsPlusNonformat"/>
        <w:ind w:firstLine="567"/>
        <w:jc w:val="both"/>
        <w:rPr>
          <w:rFonts w:ascii="Arial" w:hAnsi="Arial" w:cs="Arial"/>
          <w:sz w:val="24"/>
          <w:szCs w:val="24"/>
        </w:rPr>
      </w:pPr>
      <w:r w:rsidRPr="005A286F">
        <w:rPr>
          <w:rStyle w:val="FontStyle20"/>
          <w:rFonts w:ascii="Arial" w:hAnsi="Arial" w:cs="Arial"/>
        </w:rPr>
        <w:t>Прием-передача</w:t>
      </w:r>
      <w:r w:rsidRPr="005A286F">
        <w:rPr>
          <w:rFonts w:ascii="Arial" w:hAnsi="Arial" w:cs="Arial"/>
          <w:sz w:val="24"/>
          <w:szCs w:val="24"/>
        </w:rPr>
        <w:t xml:space="preserve"> документов осуществляется с помощью курьера или в электронном виде, в том числе с использованием автоматизированной информационной системы МФЦ.</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lastRenderedPageBreak/>
        <w:t xml:space="preserve">Максимальный срок исполнения административной процедуры – 7 (семь) рабочих дней с даты  регистрации запроса (заявления).  </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Исполнение данной административной процедуры возложено на специалиста МКУ «МФЦ», ответственного за формирование необходимого пакета документов (при обращении в МКУ «МФЦ») или специалиста Отдела (при обращении в Отдел). Специалист МКУ «МФЦ» несет ответственность за полноту сформированного им пакета документов, передаваемого в Отдел.</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3.5. Рассмотрение заявления Отделом и формирование результата муниципальной услуги, в соответствии с запросом заявителя.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Основанием для начала процедуры являются принятые Отделом (при обращении заявителя в МКУ «МФЦ») по реестру пакеты документов под росписи ответственных специалистов МКУ «МФЦ» и Отдела либо сформированный специалистом Отдела пакет документов.</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Настоящая административная процедура имеет следующие административные действия: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дня принятия пакета документов;</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Рассмотрение документов производится: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на полноту предоставленных документов заявителем, в соответствии с пунктом 2.6 настоящего административного регламента;</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на полноту представленных документов МКУ «МФЦ» (при обращении заявителя в МКУ «МФЦ»), полученных в рамках межведомственного взаимодействия, в соответствии с пунктом 2.7 настоящего административного регламента;</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на наличие (отсутствие) оснований для отказа в предоставлении муниципальной услуги, в соответствии с действующим законодательством и пунктом 2.10 настоящего регламента.</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По итогам рассмотрения документов специалист Отдела принимает одно из следующих решений:</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о вынесении вопроса на рассмотрение межведомственной комиссии по использованию объектов жилого и нежилого назначения на территории Тимашевского городского поселения Тимашевского района (далее - МВК);</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об отказе в предоставлении муниципальной услуги   в случае выявления оснований для отказа в предоставлении муниципальной услуги, указанных в подпунктах 1), 1.1), 2) пункта 2.10 настоящего регламента, о чем готовит уведомление об отказе в переводе жилого (нежилого) помещения в нежилое (жилое) помещение по форме, утвержденной постановлением Правительства Российской Федерации от 10 августа 2005 года № 502, и передает на согласование начальнику Отдела.</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Подписание уведомления об отказе в переводе осуществляет</w:t>
      </w:r>
      <w:r w:rsidRPr="005A286F">
        <w:rPr>
          <w:rFonts w:ascii="Arial" w:hAnsi="Arial" w:cs="Arial"/>
          <w:sz w:val="24"/>
          <w:szCs w:val="24"/>
          <w:lang w:eastAsia="en-US" w:bidi="en-US"/>
        </w:rPr>
        <w:t xml:space="preserve"> </w:t>
      </w:r>
      <w:r w:rsidRPr="005A286F">
        <w:rPr>
          <w:rFonts w:ascii="Arial" w:hAnsi="Arial" w:cs="Arial"/>
          <w:sz w:val="24"/>
          <w:szCs w:val="24"/>
        </w:rPr>
        <w:t>заместителем главы Тимашевского городского поселения Тимашевского района.</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В течение 1 (одного) рабочего дня с момента подписания уведомления об отказе, специалист Отдела регистрирует отказ в течении 1 (одного) дня и в этот же день направляет его в МКУ «МФЦ» для выдачи заявителю (при обращении заявителя в МКУ «МФЦ», если иной способ его получения не указан заявителем,  или в течение 1 (одного) рабочего дня с момента регистрации уведомления сообщает заявителю (при обращении заявителя в Отдел) по телефону о выполнении муниципальной услуги, но не позднее 3 (трех) дней с даты регистрации уведомления об отказе, при неявке заявителя, направляет его по адресу указанному в заявлении  заказным письмом, если иной способ его получения не указан заявителем.</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lastRenderedPageBreak/>
        <w:t>2) Рассмотрение вопроса на МВК, по итогам рассмотрения документов комиссия принимает одно из следующих решений:</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 о возможности перевода жилого (нежилого) помещения в нежилое (жилое) помещение; </w:t>
      </w:r>
    </w:p>
    <w:p w:rsidR="004E7D2C" w:rsidRPr="005A286F" w:rsidRDefault="004E7D2C" w:rsidP="00613C04">
      <w:pPr>
        <w:pStyle w:val="HTML0"/>
        <w:ind w:firstLine="567"/>
        <w:jc w:val="both"/>
        <w:rPr>
          <w:rFonts w:ascii="Arial" w:hAnsi="Arial" w:cs="Arial"/>
          <w:sz w:val="24"/>
          <w:szCs w:val="24"/>
        </w:rPr>
      </w:pPr>
      <w:r w:rsidRPr="005A286F">
        <w:rPr>
          <w:rFonts w:ascii="Arial" w:hAnsi="Arial" w:cs="Arial"/>
          <w:sz w:val="24"/>
          <w:szCs w:val="24"/>
        </w:rPr>
        <w:t>-    возможности   перевода из жилого (нежилого) в  нежилое (жилое)  помещение  при условии проведения в установленном порядке определенных видов работ;</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об отказе в переводе жилого (нежилого) помещения в нежилое (жилое) помещение при наличии оснований, указанных в подпунктах 3, 4 пункта 2.10 настоящего регламента;</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3) на основании решения МВК об отказе в переводе жилого (нежилого) помещения в нежилое (жилое) помещение специалист Отдела подготавливает уведомление об отказе согласно формы, утвержденной постановлением Правительства Российской Федерации от 10 августа 2005 года № 502.</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Уведомление об отказе в переводе жилого (нежилого) помещения в нежилое (жилое) помещение подписывается заместителем главы Тимашевского городского поселения Тимашевского района в течении 10 (десяти) дней с момента его подготовки.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Уведомление об отказе в переводе жилого (нежилого) помещения в нежилое (жилое) помещение специалист Отдела регистрирует в течении 1 (одного) дня и в это же день направляет его в МКУ «МФЦ» для выдачи заявителю (при обращении заявителя в МКУ «МФЦ»), если иной способ его получения не указан заявителем, или в течение 1 (одного) рабочего дня с момента регистрации уведомления сообщает заявителю (при обращении заявителя в Отдел) по телефону о выполнении муниципальной услуги, но не позднее 3 (трех) дней со дня регистрации направляет уведомление заявителю по адресу указанному в заявлении, если иной способ его получения не указан заявителем.</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4) на основании решения МВК о возможности перевода жилого (нежилого) помещения в нежилое (жилое) помещение специалист Отдела подготавливает проект постановления о переводе жилого (нежилого) помещения в нежилое (жилое) помещение. </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Проект постановления о переводе жилого (нежилого) помещения в нежилое (жилое) помещение проходит процедуру согласования.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Подписание постановления о переводе жилого (нежилого) помещения в нежилое (жилое) помещение главой Тимашевского городского поселения Тимашевского.</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Постановление о переводе жилого (нежилого) помещения в нежилое (жилое) помещение специалистом Отдела регистрируется в общем отделе администрации Тимашевского городского поселения Тимашевского района.</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После регистрации постановления о переводе жилого (нежилого) помещения в нежилое (жилое) помещение специалистом Отдела подготавливается уведомление о переводе жилого (нежилого) помещения в нежилое (жилое) помещение согласно формы, утвержденной постановлением Правительства Российской Федерации от 10 августа 2005 года № 502.</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Подписание уведомления осуществляется заместителем главы Тимашевского городского поселения Тимашевского района.</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Уведомление о переводе жилого (нежилого) помещения в нежилое (жилое) помещение специалист Отдела регистрирует в течении 1 (одного) дня и в это же день направляет уведомление о переводе жилого (нежилого) помещения в нежилое (жилое) помещение и постановление о переводе жилого (нежилого) помещения в нежилое (жилое) помещение в МКУ «МФЦ» для выдачи заявителю (при обращении заявителя в МКУ «МФЦ»), если иной способ его получения не указан заявителем, или в течение 1 (одного) рабочего дня с момента регистрации уведомления </w:t>
      </w:r>
      <w:r w:rsidRPr="005A286F">
        <w:rPr>
          <w:rFonts w:ascii="Arial" w:hAnsi="Arial" w:cs="Arial"/>
          <w:sz w:val="24"/>
          <w:szCs w:val="24"/>
        </w:rPr>
        <w:lastRenderedPageBreak/>
        <w:t xml:space="preserve">сообщает заявителю (при обращении заявителя в Отдел) по телефону о выполнении муниципальной услуги, но не позднее 3 (трех) дней со дня регистрации выдает или направляет уведомление о переводе жилого (нежилого) помещения в нежилое (жилое) помещение и постановление о переводе жилого (нежилого) помещения в нежилое (жилое) помещение заявителю по адресу указанному в заявлении, если иной способ его получения не указан заявителем. </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Специалист Отдела одновременно с выдачей или направлением заявителю уведомления о переводе жилого (нежилого) помещения в нежилое (жилое) помещение и постановления о переводе жилого (нежилого) помещения в нежилое (жилое) помещение в письменно информирует о принятии указанного решения собственников помещений, примыкающих к помещению, в отношении которого принято указанное решение.</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Результатом исполнения административной процедуры по рассмотрению заявления и формирование результата муниципальной услуги, в соответствии с запросом заявителя является подготовленные к выдаче заявителю:</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постановление администрации Тимашевского городского поселения Тимашевского района о переводе жилого (нежилого) помещения в нежилое (жилое) помещение и уведомление о переводе жилого (нежилого) помещения в нежилое (жилое) помещение;</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уведомление об отказе в переводе жилого (нежилого) помещения в нежилое (жилое).</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Исполнение данной административной процедуры возложено на специалиста Отдела, ответственного за рассмотрение заявления и  формирование результата муниципальной услуги, в соответствии с запросом заявителя.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3.6. Выдача или направление по адресу указанному в заявлении результата предоставления муниципальной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Основанием для начала процедуры является принятие специалистом МКУ «МФЦ» от специалиста Отдела реестра пакета документов под роспись (при обращении заявителя в МКУ «МФЦ») либо готовый к выдаче результат предоставления услуги (при обращении заявителя в Отдел).</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3.6.1.</w:t>
      </w:r>
      <w:r w:rsidRPr="005A286F">
        <w:rPr>
          <w:rFonts w:ascii="Arial" w:hAnsi="Arial" w:cs="Arial"/>
          <w:b/>
          <w:sz w:val="24"/>
          <w:szCs w:val="24"/>
        </w:rPr>
        <w:t xml:space="preserve"> </w:t>
      </w:r>
      <w:r w:rsidRPr="005A286F">
        <w:rPr>
          <w:rFonts w:ascii="Arial" w:hAnsi="Arial" w:cs="Arial"/>
          <w:sz w:val="24"/>
          <w:szCs w:val="24"/>
        </w:rPr>
        <w:t>Специалист МКУ «МФЦ» (при обращении в МКУ «МФЦ») в день приема реестра и пакетов документов:</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1) регистрирует в базе данных поступившие пакеты документы;</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2) извещает заявителя по телефону о готовности документа, являющегося результатом исполнения муниципальной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3) при выдаче документов специалист МКУ «МФЦ»: </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проверяет документ, удостоверяющий личность заявителя или его представителя;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проверяет наличие соответствующих полномочий на получение муниципальной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делает на расписках отметку о выдаче документов;</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просит заявителя поставить подпись в получении документа, с указанием даты получения;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выдает документ, являющийся результатом исполнения муниципальной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3.6.2. Специалист  Отдела (при обращении в Отдел):</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1) извещает заявителя по телефону о получении результата предоставления муниципальной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2) при выдаче документов специалист Отдела при предоставлении заявителем расписки в получении документов:</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проверяет документ, удостоверяющий личность заявителя или его представителя;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lastRenderedPageBreak/>
        <w:t>- проверяет наличие соответствующих полномочий на получение результата муниципальной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делает отметку на расписке в получении документов;</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 выдает или направляет по адресу указанному в заявлении результат исполнения муниципальной услуги. </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Расписка с отметкой о получении результата муниципальной услуги заявителем (при обращении в МКУ «МФЦ») течение 7 (семи) рабочих дней направляется в Отдел, для подшивки к архивной документации. </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Исполнение данной административной процедуры возложено на специалиста МКУ «МФЦ» (специалиста Отдела, при подаче заявления в Отдел) ответственного за выдачу документов. </w:t>
      </w:r>
    </w:p>
    <w:p w:rsidR="004E7D2C" w:rsidRPr="005A286F" w:rsidRDefault="004E7D2C" w:rsidP="00613C04">
      <w:pPr>
        <w:autoSpaceDE w:val="0"/>
        <w:spacing w:after="0" w:line="240" w:lineRule="auto"/>
        <w:ind w:firstLine="567"/>
        <w:jc w:val="both"/>
        <w:rPr>
          <w:rFonts w:ascii="Arial" w:hAnsi="Arial" w:cs="Arial"/>
          <w:sz w:val="24"/>
          <w:szCs w:val="24"/>
        </w:rPr>
      </w:pPr>
      <w:r w:rsidRPr="005A286F">
        <w:rPr>
          <w:rFonts w:ascii="Arial" w:hAnsi="Arial" w:cs="Arial"/>
          <w:sz w:val="24"/>
          <w:szCs w:val="24"/>
        </w:rPr>
        <w:t>3.7. Исправление технических ошибок в сведениях, указанных в постановлении администрации Тимашевского городского поселения Тимашевского района о переводе жилого (нежилого) помещения в нежилое (жилое) помещение и (или) уведомлении о переводе жилого (нежилого) помещения в нежилое (жилое) помещение или уведомлении об отказе в переводе жилого (нежилого) помещения в нежилое (жилое) помещение.</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Основанием для начала административной процедуры является поступление в Отдел или МКУ «МФЦ» заявления об исправлении технической ошибки (описки, опечатки, грамматической или арифметической ошибки) в сведениях, указанных в постановлении администрации Тимашевского городского поселения Тимашевского района о переводе жилого (нежилого) помещения в нежилое (жилое) помещение и (или) в уведомлении о переводе жилого (нежилого) помещения в нежилое (жилое) помещение, либо в уведомлении об отказе в переводе жилого (нежилого) помещения в нежилое (жилое) помещение, (далее - техническая ошибка) с приложением документов, указанных в пункте 2.6.2 настоящего регламента.</w:t>
      </w:r>
    </w:p>
    <w:p w:rsidR="004E7D2C" w:rsidRPr="005A286F" w:rsidRDefault="004E7D2C" w:rsidP="00613C04">
      <w:pPr>
        <w:autoSpaceDE w:val="0"/>
        <w:spacing w:after="0" w:line="240" w:lineRule="auto"/>
        <w:ind w:firstLine="567"/>
        <w:jc w:val="both"/>
        <w:rPr>
          <w:rFonts w:ascii="Arial" w:hAnsi="Arial" w:cs="Arial"/>
          <w:sz w:val="24"/>
          <w:szCs w:val="24"/>
        </w:rPr>
      </w:pPr>
      <w:r w:rsidRPr="005A286F">
        <w:rPr>
          <w:rFonts w:ascii="Arial" w:hAnsi="Arial" w:cs="Arial"/>
          <w:sz w:val="24"/>
          <w:szCs w:val="24"/>
        </w:rPr>
        <w:t>Заявление об исправлении технической ошибки в сведениях, указанных в постановлении администрации Тимашевского городского поселения Тимашевского района о переводе жилого (нежилого) помещения в нежилое (жилое) помещение и (или) уведомлении о переводе жилого (нежилого) помещения в нежилое (жилое) помещение или уведомлении об отказе в переводе жилого (нежилого) помещения в нежилое (жилое) помещение, подается заявителем (его уполномоченным представителем) лично, либо почтовым отправлением, либо через единый портал государственных и муниципальных услуг.</w:t>
      </w:r>
    </w:p>
    <w:p w:rsidR="004E7D2C" w:rsidRPr="005A286F" w:rsidRDefault="004E7D2C" w:rsidP="00613C04">
      <w:pPr>
        <w:autoSpaceDE w:val="0"/>
        <w:spacing w:after="0" w:line="240" w:lineRule="auto"/>
        <w:ind w:firstLine="567"/>
        <w:jc w:val="both"/>
        <w:rPr>
          <w:rStyle w:val="FontStyle20"/>
          <w:rFonts w:ascii="Arial" w:hAnsi="Arial" w:cs="Arial"/>
        </w:rPr>
      </w:pPr>
      <w:r w:rsidRPr="005A286F">
        <w:rPr>
          <w:rFonts w:ascii="Arial" w:hAnsi="Arial" w:cs="Arial"/>
          <w:sz w:val="24"/>
          <w:szCs w:val="24"/>
        </w:rPr>
        <w:t>Специалист Отдела, осуществляющий прием заявлений, регистрирует заявление  в журнале регистрации поступающих документов. При подаче заявления в МКУ «МФЦ»: заявление принимает специалист МКУ «МФЦ», в соответствии с пунктом 3.4 настоящего регламента и передает в течение 1 (одного) рабочего дня в Отдел на рассмотрение по реестру пакетов документов,</w:t>
      </w:r>
      <w:r w:rsidRPr="005A286F">
        <w:rPr>
          <w:rStyle w:val="FontStyle20"/>
          <w:rFonts w:ascii="Arial" w:hAnsi="Arial" w:cs="Arial"/>
        </w:rPr>
        <w:t xml:space="preserve"> заверяя его своей подписью с указанием фамилии, имени, отчества. </w:t>
      </w:r>
      <w:r w:rsidRPr="005A286F">
        <w:rPr>
          <w:rFonts w:ascii="Arial" w:hAnsi="Arial" w:cs="Arial"/>
          <w:sz w:val="24"/>
          <w:szCs w:val="24"/>
        </w:rPr>
        <w:t xml:space="preserve"> </w:t>
      </w:r>
      <w:r w:rsidRPr="005A286F">
        <w:rPr>
          <w:rStyle w:val="FontStyle20"/>
          <w:rFonts w:ascii="Arial" w:hAnsi="Arial" w:cs="Arial"/>
        </w:rPr>
        <w:t xml:space="preserve"> </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Настоящая административная процедура имеет следующие административные действия: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дня с момента регистрации заявления или его получения из МКУ «МФЦ»;</w:t>
      </w:r>
    </w:p>
    <w:p w:rsidR="004E7D2C" w:rsidRPr="005A286F" w:rsidRDefault="004E7D2C" w:rsidP="00613C04">
      <w:pPr>
        <w:autoSpaceDE w:val="0"/>
        <w:spacing w:after="0" w:line="240" w:lineRule="auto"/>
        <w:ind w:firstLine="567"/>
        <w:jc w:val="both"/>
        <w:rPr>
          <w:rFonts w:ascii="Arial" w:hAnsi="Arial" w:cs="Arial"/>
          <w:sz w:val="24"/>
          <w:szCs w:val="24"/>
        </w:rPr>
      </w:pPr>
      <w:r w:rsidRPr="005A286F">
        <w:rPr>
          <w:rFonts w:ascii="Arial" w:hAnsi="Arial" w:cs="Arial"/>
          <w:sz w:val="24"/>
          <w:szCs w:val="24"/>
        </w:rPr>
        <w:t xml:space="preserve">2) рассмотрение специалистом Отдела заявления об исправлении технических ошибок и представленных документов, по результатам которого  принимается решение об исправлении технических ошибок в постановлении администрации Тимашевского городского поселения Тимашевского района о переводе жилого (нежилого) помещения в нежилое (жилое) помещение и (или) в уведомлении о переводе жилого (нежилого) помещения в нежилое (жилое) помещение или в уведомлении об отказе в переводе жилого (нежилого) помещения в нежилое (жилое) </w:t>
      </w:r>
      <w:r w:rsidRPr="005A286F">
        <w:rPr>
          <w:rFonts w:ascii="Arial" w:hAnsi="Arial" w:cs="Arial"/>
          <w:sz w:val="24"/>
          <w:szCs w:val="24"/>
        </w:rPr>
        <w:lastRenderedPageBreak/>
        <w:t>помещение, при установлении фактов, указанных в абзацах 3-5 пункта 2.10 настоящего регламента;</w:t>
      </w:r>
    </w:p>
    <w:p w:rsidR="004E7D2C" w:rsidRPr="005A286F" w:rsidRDefault="004E7D2C" w:rsidP="00613C04">
      <w:pPr>
        <w:autoSpaceDE w:val="0"/>
        <w:spacing w:after="0" w:line="240" w:lineRule="auto"/>
        <w:ind w:firstLine="567"/>
        <w:jc w:val="both"/>
        <w:rPr>
          <w:rFonts w:ascii="Arial" w:hAnsi="Arial" w:cs="Arial"/>
          <w:sz w:val="24"/>
          <w:szCs w:val="24"/>
        </w:rPr>
      </w:pPr>
      <w:r w:rsidRPr="005A286F">
        <w:rPr>
          <w:rFonts w:ascii="Arial" w:hAnsi="Arial" w:cs="Arial"/>
          <w:sz w:val="24"/>
          <w:szCs w:val="24"/>
        </w:rPr>
        <w:t>3) внесение изменений специалистом Отдела в постановление администрации Тимашевского городского поселения Тимашевского района о переводе жилого (нежилого) помещения в нежилое (жилое) помещение и (или) в уведомление о переводе жилого (нежилого) помещения в нежилое (жилое) помещение или в уведомление об отказе в переводе жилого (нежилого) помещения в нежилое (жилое) помещение с учетом соответствующих изменений или подготовка письма об отказе в предоставлении муниципальной услуги.</w:t>
      </w:r>
    </w:p>
    <w:p w:rsidR="004E7D2C" w:rsidRPr="005A286F" w:rsidRDefault="004E7D2C" w:rsidP="00613C04">
      <w:pPr>
        <w:autoSpaceDE w:val="0"/>
        <w:spacing w:after="0" w:line="240" w:lineRule="auto"/>
        <w:ind w:firstLine="567"/>
        <w:jc w:val="both"/>
        <w:rPr>
          <w:rFonts w:ascii="Arial" w:hAnsi="Arial" w:cs="Arial"/>
          <w:sz w:val="24"/>
          <w:szCs w:val="24"/>
        </w:rPr>
      </w:pPr>
      <w:r w:rsidRPr="005A286F">
        <w:rPr>
          <w:rFonts w:ascii="Arial" w:hAnsi="Arial" w:cs="Arial"/>
          <w:sz w:val="24"/>
          <w:szCs w:val="24"/>
        </w:rPr>
        <w:t xml:space="preserve"> После исправления документ регистрируется в течение 1 (одного) рабочего дня и направляется на выдачу заявителю (при обращении заявителя в МКУ «МФЦ», если иной способ его получения не указан заявителем, или письмо об отказе в предоставлении муниципальной услуги, направляется в МКУ «МФЦ»), если иной способ его получения не указан заявителем.</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Выдача или направление постановления администрации Тимашевского городского поселения Тимашевского района о  переводе жилого (нежилого) помещения в нежилое (жилое) помещение и (или) уведомление о  переводе жилого (нежилого) помещения в нежилое (жилое) помещение или уведомление об отказе в  переводе жилого (нежилого) помещения в нежилое (жилое) помещение с исправленными техническими ошибками заявителю либо его уполномоченному представителю осуществляется не позднее 5 (пяти) рабочих дней, следующих за днем регистрации поступившего заявления, в соответствии с пунктом 2.6 настоящего регламента.</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Неполученный заявителем результат муниципальной услуги по исправлению технических ошибок хранится в МКУ «МФЦ» в течение 30 (тридцати)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Затем документ передается на хранение в  Отдел. </w:t>
      </w:r>
    </w:p>
    <w:p w:rsidR="004E7D2C" w:rsidRPr="005A286F" w:rsidRDefault="004E7D2C" w:rsidP="004E7D2C">
      <w:pPr>
        <w:spacing w:after="0" w:line="240" w:lineRule="auto"/>
        <w:jc w:val="center"/>
        <w:rPr>
          <w:rFonts w:ascii="Arial" w:hAnsi="Arial" w:cs="Arial"/>
          <w:b/>
          <w:sz w:val="24"/>
          <w:szCs w:val="24"/>
        </w:rPr>
      </w:pPr>
    </w:p>
    <w:p w:rsidR="004E7D2C" w:rsidRDefault="004E7D2C" w:rsidP="004E7D2C">
      <w:pPr>
        <w:spacing w:after="0" w:line="240" w:lineRule="auto"/>
        <w:jc w:val="center"/>
        <w:rPr>
          <w:rFonts w:ascii="Arial" w:hAnsi="Arial" w:cs="Arial"/>
          <w:sz w:val="24"/>
          <w:szCs w:val="24"/>
        </w:rPr>
      </w:pPr>
      <w:r w:rsidRPr="00613C04">
        <w:rPr>
          <w:rFonts w:ascii="Arial" w:hAnsi="Arial" w:cs="Arial"/>
          <w:sz w:val="24"/>
          <w:szCs w:val="24"/>
        </w:rPr>
        <w:t>4. Формы контроля за предоставлением услуги</w:t>
      </w:r>
    </w:p>
    <w:p w:rsidR="00613C04" w:rsidRPr="00613C04" w:rsidRDefault="00613C04" w:rsidP="004E7D2C">
      <w:pPr>
        <w:spacing w:after="0" w:line="240" w:lineRule="auto"/>
        <w:jc w:val="center"/>
        <w:rPr>
          <w:rFonts w:ascii="Arial" w:hAnsi="Arial" w:cs="Arial"/>
          <w:sz w:val="24"/>
          <w:szCs w:val="24"/>
        </w:rPr>
      </w:pP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Текущий контроль за соблюдением и исполнением ответственными специалистами управления,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начальником отдела архитектуры и градостроительства администрации Тимашевского городского поселения Тимашевского района.</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4.2.2.   Плановые проверки осуществляются один раз в год.</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lastRenderedPageBreak/>
        <w:t xml:space="preserve">4.2.3. Основанием для проведения внеплановой проверки являются  поступление жалобы заявителей на решения и действия (бездействие) администрации Тимашевского городского поселения Тимашевского района, а также должностных лиц, специалистов, ответственных за предоставление услуги. </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4.2.4. Плановая и внеплановая проверки осуществляются комиссией, образованной распоряжением администрации Тимашевского городского поселения Тимашевского района (далее – распоряжение).</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4.2.5. Проект распоряжения вносится начальником отдела архитектуры и градостроительства администрации Тимашевского городского поселения Тимашевского района не позднее 3 (рабочих) дней с даты регистрации жалобы. Данным распоряжением определяется председатель и состав комиссии.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В распоряжении указывается срок проведения проверки, который не может превышать для проведения плановой проверки – 30  дней с момента подписания распоряжения, для проведения внеплановой проверки не позднее – 7  дней со дня регистрации жалобы.</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4.2.6. Плановая проверка должна быть начата не позднее 30 ноября текущего года.</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4.2.7. Если для рассмотрения жалобы по существу в администрации Тимашевского городского поселения Тимашевского района недостаточно предоставленной информации, проводится выездная проверка, либо организуется встреча с заявителем.</w:t>
      </w:r>
    </w:p>
    <w:p w:rsidR="004E7D2C" w:rsidRPr="005A286F" w:rsidRDefault="004E7D2C" w:rsidP="00613C04">
      <w:pPr>
        <w:autoSpaceDE w:val="0"/>
        <w:spacing w:after="0" w:line="240" w:lineRule="auto"/>
        <w:ind w:firstLine="567"/>
        <w:jc w:val="both"/>
        <w:rPr>
          <w:rFonts w:ascii="Arial" w:hAnsi="Arial" w:cs="Arial"/>
          <w:sz w:val="24"/>
          <w:szCs w:val="24"/>
        </w:rPr>
      </w:pPr>
      <w:r w:rsidRPr="005A286F">
        <w:rPr>
          <w:rFonts w:ascii="Arial" w:hAnsi="Arial" w:cs="Arial"/>
          <w:sz w:val="24"/>
          <w:szCs w:val="24"/>
        </w:rPr>
        <w:t>4.2.8. В ходе проверок проверяется и оценивается комплекс вопросов, касающихся порядка предоставления муниципальной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По итогам проверки составляется акт, утверждаемый председателем комиссии.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В акте указывается: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дата проведения проверки;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состав комиссии;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характер проверки (плановая, внеплановая);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результаты проверки;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выводы (предложения).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4.3.Ответственность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4.3.1. При выявлении в ходе проверки нарушений прав и законных интересов заявителей, противоправных решений, действий или бездействии должностных лиц, специалистов, ответственных за предоставление услуги, нарушении положений настоящего административного регламента, виновные должностные лица, специалисты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4.3.2. Должностным лицам и (или) ответственным специалистам администрации Тимашевского городского поселения Тимашевского района, непосредственно предоставляющим услугу направляется акт с требованием устранить выявленные нарушения. </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4.4. Порядок и формы контроля за предоставлением услуги, в том числе со стороны граждан, их объединений и организаций.</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4E7D2C" w:rsidRPr="00613C04" w:rsidRDefault="004E7D2C" w:rsidP="004E7D2C">
      <w:pPr>
        <w:spacing w:after="0" w:line="240" w:lineRule="auto"/>
        <w:ind w:firstLine="600"/>
        <w:jc w:val="center"/>
        <w:rPr>
          <w:rFonts w:ascii="Arial" w:hAnsi="Arial" w:cs="Arial"/>
          <w:sz w:val="24"/>
          <w:szCs w:val="24"/>
        </w:rPr>
      </w:pPr>
    </w:p>
    <w:p w:rsidR="004E7D2C" w:rsidRPr="00613C04" w:rsidRDefault="004E7D2C" w:rsidP="004E7D2C">
      <w:pPr>
        <w:spacing w:after="0" w:line="240" w:lineRule="auto"/>
        <w:ind w:firstLine="600"/>
        <w:jc w:val="center"/>
        <w:rPr>
          <w:rFonts w:ascii="Arial" w:hAnsi="Arial" w:cs="Arial"/>
          <w:sz w:val="24"/>
          <w:szCs w:val="24"/>
        </w:rPr>
      </w:pPr>
      <w:r w:rsidRPr="00613C04">
        <w:rPr>
          <w:rFonts w:ascii="Arial" w:hAnsi="Arial" w:cs="Arial"/>
          <w:sz w:val="24"/>
          <w:szCs w:val="24"/>
        </w:rPr>
        <w:t>5. Досудебный (внесудебный) порядок обжалования решения</w:t>
      </w:r>
    </w:p>
    <w:p w:rsidR="004E7D2C" w:rsidRPr="00613C04" w:rsidRDefault="004E7D2C" w:rsidP="004E7D2C">
      <w:pPr>
        <w:spacing w:after="0" w:line="240" w:lineRule="auto"/>
        <w:ind w:firstLine="600"/>
        <w:jc w:val="center"/>
        <w:rPr>
          <w:rFonts w:ascii="Arial" w:hAnsi="Arial" w:cs="Arial"/>
          <w:sz w:val="24"/>
          <w:szCs w:val="24"/>
        </w:rPr>
      </w:pPr>
      <w:r w:rsidRPr="00613C04">
        <w:rPr>
          <w:rFonts w:ascii="Arial" w:hAnsi="Arial" w:cs="Arial"/>
          <w:sz w:val="24"/>
          <w:szCs w:val="24"/>
        </w:rPr>
        <w:t>и действия (бездействия) органа, предоставляющего услугу, должностного лица органа, предоставляющего услугу, либо муниципального служащего</w:t>
      </w:r>
    </w:p>
    <w:p w:rsidR="004E7D2C" w:rsidRPr="005A286F" w:rsidRDefault="004E7D2C" w:rsidP="004E7D2C">
      <w:pPr>
        <w:spacing w:after="0" w:line="240" w:lineRule="auto"/>
        <w:ind w:firstLine="600"/>
        <w:jc w:val="both"/>
        <w:rPr>
          <w:rFonts w:ascii="Arial" w:hAnsi="Arial" w:cs="Arial"/>
          <w:sz w:val="24"/>
          <w:szCs w:val="24"/>
        </w:rPr>
      </w:pPr>
    </w:p>
    <w:p w:rsidR="004E7D2C" w:rsidRPr="005A286F" w:rsidRDefault="004E7D2C" w:rsidP="00613C04">
      <w:pPr>
        <w:spacing w:after="0" w:line="240" w:lineRule="auto"/>
        <w:ind w:firstLine="567"/>
        <w:jc w:val="both"/>
        <w:rPr>
          <w:rFonts w:ascii="Arial" w:hAnsi="Arial" w:cs="Arial"/>
          <w:b/>
          <w:sz w:val="24"/>
          <w:szCs w:val="24"/>
        </w:rPr>
      </w:pPr>
      <w:r w:rsidRPr="005A286F">
        <w:rPr>
          <w:rFonts w:ascii="Arial" w:hAnsi="Arial" w:cs="Arial"/>
          <w:sz w:val="24"/>
          <w:szCs w:val="24"/>
        </w:rPr>
        <w:t>5.1. Информация для заявителя о его праве подать жалобу на решение и (или) действие (бездействие) администрации Тимашевского городского поселения Тимашевского района, предоставляющей услугу,  а также ее должностных лиц, муниципальных служащих при предоставлении муниципальной услуги (далее - жалоба).</w:t>
      </w:r>
    </w:p>
    <w:p w:rsidR="004E7D2C" w:rsidRPr="005A286F" w:rsidRDefault="004E7D2C" w:rsidP="00613C04">
      <w:pPr>
        <w:autoSpaceDE w:val="0"/>
        <w:autoSpaceDN w:val="0"/>
        <w:adjustRightInd w:val="0"/>
        <w:spacing w:after="0" w:line="240" w:lineRule="auto"/>
        <w:ind w:firstLine="567"/>
        <w:jc w:val="both"/>
        <w:rPr>
          <w:rFonts w:ascii="Arial" w:hAnsi="Arial" w:cs="Arial"/>
          <w:bCs/>
          <w:sz w:val="24"/>
          <w:szCs w:val="24"/>
        </w:rPr>
      </w:pPr>
      <w:r w:rsidRPr="005A286F">
        <w:rPr>
          <w:rFonts w:ascii="Arial" w:hAnsi="Arial" w:cs="Arial"/>
          <w:sz w:val="24"/>
          <w:szCs w:val="24"/>
        </w:rPr>
        <w:t xml:space="preserve">5.1.1. </w:t>
      </w:r>
      <w:r w:rsidRPr="005A286F">
        <w:rPr>
          <w:rFonts w:ascii="Arial" w:hAnsi="Arial" w:cs="Arial"/>
          <w:bCs/>
          <w:sz w:val="24"/>
          <w:szCs w:val="24"/>
        </w:rPr>
        <w:t xml:space="preserve">Заявители имеют право на обжалование решения и (или) действия (бездействия) </w:t>
      </w:r>
      <w:r w:rsidRPr="005A286F">
        <w:rPr>
          <w:rFonts w:ascii="Arial" w:hAnsi="Arial" w:cs="Arial"/>
          <w:sz w:val="24"/>
          <w:szCs w:val="24"/>
        </w:rPr>
        <w:t xml:space="preserve">администрации Тимашевского городского поселения Тимашевского района,  а также ее должностных лиц либо муниципальных служащих  при предоставлении муниципальной услуги в </w:t>
      </w:r>
      <w:r w:rsidRPr="005A286F">
        <w:rPr>
          <w:rFonts w:ascii="Arial" w:hAnsi="Arial" w:cs="Arial"/>
          <w:bCs/>
          <w:sz w:val="24"/>
          <w:szCs w:val="24"/>
        </w:rPr>
        <w:t>досудебном порядке.</w:t>
      </w:r>
    </w:p>
    <w:p w:rsidR="004E7D2C" w:rsidRPr="005A286F" w:rsidRDefault="004E7D2C" w:rsidP="00613C04">
      <w:pPr>
        <w:autoSpaceDE w:val="0"/>
        <w:autoSpaceDN w:val="0"/>
        <w:adjustRightInd w:val="0"/>
        <w:spacing w:after="0" w:line="240" w:lineRule="auto"/>
        <w:ind w:firstLine="567"/>
        <w:jc w:val="both"/>
        <w:rPr>
          <w:rFonts w:ascii="Arial" w:hAnsi="Arial" w:cs="Arial"/>
          <w:bCs/>
          <w:sz w:val="24"/>
          <w:szCs w:val="24"/>
        </w:rPr>
      </w:pPr>
      <w:r w:rsidRPr="005A286F">
        <w:rPr>
          <w:rFonts w:ascii="Arial" w:hAnsi="Arial" w:cs="Arial"/>
          <w:sz w:val="24"/>
          <w:szCs w:val="24"/>
        </w:rPr>
        <w:t xml:space="preserve">5.1.2. </w:t>
      </w:r>
      <w:r w:rsidRPr="005A286F">
        <w:rPr>
          <w:rFonts w:ascii="Arial" w:hAnsi="Arial" w:cs="Arial"/>
          <w:bCs/>
          <w:sz w:val="24"/>
          <w:szCs w:val="24"/>
        </w:rPr>
        <w:t>Заявители могут обжаловать решение и (или) действие (бездействия), принятые в ходе предоставления муниципальной услуги должностным лицом либо муниципальным служащим администрации Тимашевского городского поселения Тимашевского района – главе Тимашевского городского поселения Тимашевского района.</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5.2. Предмет жалобы.</w:t>
      </w:r>
    </w:p>
    <w:p w:rsidR="004E7D2C" w:rsidRPr="005A286F" w:rsidRDefault="004E7D2C" w:rsidP="00613C04">
      <w:pPr>
        <w:tabs>
          <w:tab w:val="left" w:pos="567"/>
        </w:tabs>
        <w:spacing w:after="0" w:line="240" w:lineRule="auto"/>
        <w:ind w:firstLine="567"/>
        <w:jc w:val="both"/>
        <w:rPr>
          <w:rFonts w:ascii="Arial" w:hAnsi="Arial" w:cs="Arial"/>
          <w:sz w:val="24"/>
          <w:szCs w:val="24"/>
        </w:rPr>
      </w:pPr>
      <w:r w:rsidRPr="005A286F">
        <w:rPr>
          <w:rFonts w:ascii="Arial" w:hAnsi="Arial" w:cs="Arial"/>
          <w:sz w:val="24"/>
          <w:szCs w:val="24"/>
        </w:rPr>
        <w:t>5.2.1. Заявитель может сообщить о нарушении своих прав и законных интересов, а также о нарушении положений настоящего административного регламента по предоставлению услуги, некорректном поведении или нарушении служебной этики.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Заявитель может обратиться с жалобой, в том числе в следующих случаях:</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1) нарушение срока регистрации запроса заявителя о предоставлении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2) нарушение срока предоставления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услуги, у заявителя;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7) отказ администрации Тимашевского городского поселения Тимашевского района,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5.2.2. Жалобы подлежат  рассмотрению бесплатно. </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5.3. Порядок подачи и рассмотрения жалобы.</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 xml:space="preserve">5.3.1. </w:t>
      </w:r>
      <w:r w:rsidRPr="005A286F">
        <w:rPr>
          <w:rFonts w:ascii="Arial" w:hAnsi="Arial" w:cs="Arial"/>
          <w:bCs/>
          <w:sz w:val="24"/>
          <w:szCs w:val="24"/>
        </w:rPr>
        <w:t>Заявители имеют право обратиться с жалобой устно при личном приеме заявителя или направить ее в письменном или электронном виде.</w:t>
      </w:r>
    </w:p>
    <w:p w:rsidR="004E7D2C" w:rsidRPr="005A286F" w:rsidRDefault="004E7D2C" w:rsidP="00613C04">
      <w:pPr>
        <w:spacing w:after="0" w:line="240" w:lineRule="auto"/>
        <w:ind w:firstLine="567"/>
        <w:jc w:val="both"/>
        <w:rPr>
          <w:rFonts w:ascii="Arial" w:hAnsi="Arial" w:cs="Arial"/>
          <w:bCs/>
          <w:sz w:val="24"/>
          <w:szCs w:val="24"/>
        </w:rPr>
      </w:pPr>
      <w:r w:rsidRPr="005A286F">
        <w:rPr>
          <w:rFonts w:ascii="Arial" w:hAnsi="Arial" w:cs="Arial"/>
          <w:sz w:val="24"/>
          <w:szCs w:val="24"/>
        </w:rPr>
        <w:lastRenderedPageBreak/>
        <w:t>Жалоба может быть подана в письменной форме на бумажном носителе в администрацию Тимашевского городского поселения Тимашевского района, в том числе через МКУ «МФЦ» (если муниципальная услуга предоставлялась через МКУ «МФЦ»)</w:t>
      </w:r>
      <w:r w:rsidRPr="005A286F">
        <w:rPr>
          <w:rFonts w:ascii="Arial" w:hAnsi="Arial" w:cs="Arial"/>
          <w:bCs/>
          <w:sz w:val="24"/>
          <w:szCs w:val="24"/>
        </w:rPr>
        <w:t>.</w:t>
      </w:r>
    </w:p>
    <w:p w:rsidR="004E7D2C" w:rsidRPr="005A286F" w:rsidRDefault="004E7D2C" w:rsidP="00613C04">
      <w:pPr>
        <w:spacing w:after="0" w:line="240" w:lineRule="auto"/>
        <w:ind w:firstLine="567"/>
        <w:jc w:val="both"/>
        <w:rPr>
          <w:rFonts w:ascii="Arial" w:hAnsi="Arial" w:cs="Arial"/>
          <w:bCs/>
          <w:sz w:val="24"/>
          <w:szCs w:val="24"/>
        </w:rPr>
      </w:pPr>
      <w:r w:rsidRPr="005A286F">
        <w:rPr>
          <w:rFonts w:ascii="Arial" w:hAnsi="Arial" w:cs="Arial"/>
          <w:bCs/>
          <w:sz w:val="24"/>
          <w:szCs w:val="24"/>
        </w:rPr>
        <w:t xml:space="preserve"> 5.3.2.</w:t>
      </w:r>
      <w:r w:rsidRPr="005A286F">
        <w:rPr>
          <w:rFonts w:ascii="Arial" w:hAnsi="Arial" w:cs="Arial"/>
          <w:sz w:val="24"/>
          <w:szCs w:val="24"/>
        </w:rPr>
        <w:t xml:space="preserve"> Жалоба должна содержать:</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3) сведения об обжалуемых решениях и действиях (бездействии) органа, предоставляющего услугу, либо его служащего;</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 xml:space="preserve">а) оформленная в соответствии с </w:t>
      </w:r>
      <w:hyperlink r:id="rId25" w:history="1">
        <w:r w:rsidRPr="005A286F">
          <w:rPr>
            <w:rFonts w:ascii="Arial" w:hAnsi="Arial" w:cs="Arial"/>
            <w:sz w:val="24"/>
            <w:szCs w:val="24"/>
          </w:rPr>
          <w:t>законодательством</w:t>
        </w:r>
      </w:hyperlink>
      <w:r w:rsidRPr="005A286F">
        <w:rPr>
          <w:rFonts w:ascii="Arial" w:hAnsi="Arial" w:cs="Arial"/>
          <w:sz w:val="24"/>
          <w:szCs w:val="24"/>
        </w:rPr>
        <w:t xml:space="preserve"> Российской Федерации доверенность (для физических лиц);</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bCs/>
          <w:sz w:val="24"/>
          <w:szCs w:val="24"/>
        </w:rPr>
        <w:t xml:space="preserve">5.3.3. </w:t>
      </w:r>
      <w:r w:rsidRPr="005A286F">
        <w:rPr>
          <w:rFonts w:ascii="Arial" w:hAnsi="Arial" w:cs="Arial"/>
          <w:sz w:val="24"/>
          <w:szCs w:val="24"/>
        </w:rPr>
        <w:t>Прием жалоб.</w:t>
      </w:r>
    </w:p>
    <w:p w:rsidR="004E7D2C" w:rsidRPr="005A286F" w:rsidRDefault="004E7D2C" w:rsidP="00613C04">
      <w:pPr>
        <w:spacing w:after="0" w:line="240" w:lineRule="auto"/>
        <w:ind w:firstLine="567"/>
        <w:jc w:val="both"/>
        <w:rPr>
          <w:rFonts w:ascii="Arial" w:hAnsi="Arial" w:cs="Arial"/>
          <w:bCs/>
          <w:sz w:val="24"/>
          <w:szCs w:val="24"/>
        </w:rPr>
      </w:pPr>
      <w:r w:rsidRPr="005A286F">
        <w:rPr>
          <w:rFonts w:ascii="Arial" w:hAnsi="Arial" w:cs="Arial"/>
          <w:sz w:val="24"/>
          <w:szCs w:val="24"/>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Жалоба в письменной форме может быть также подана (направлена): </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в приемную администрации Тимашевского городского поселения Тимашевского района, расположенную по адресу (общественная приемная): Краснодарский  край,  Тимашевский   район, г.Тимашевск, ул.Красная, 100, часы приема ежедневно, кроме выходных и праздничных дней, с 8 ч. 00 мин. до 17 ч. 00 мин.;</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 по почте - </w:t>
      </w:r>
      <w:r w:rsidRPr="005A286F">
        <w:rPr>
          <w:rFonts w:ascii="Arial" w:hAnsi="Arial" w:cs="Arial"/>
          <w:bCs/>
          <w:sz w:val="24"/>
          <w:szCs w:val="24"/>
        </w:rPr>
        <w:t xml:space="preserve">на адрес администрации </w:t>
      </w:r>
      <w:r w:rsidRPr="005A286F">
        <w:rPr>
          <w:rFonts w:ascii="Arial" w:hAnsi="Arial" w:cs="Arial"/>
          <w:sz w:val="24"/>
          <w:szCs w:val="24"/>
        </w:rPr>
        <w:t>Тимашевского городского поселения Тимашевского района</w:t>
      </w:r>
      <w:r w:rsidRPr="005A286F">
        <w:rPr>
          <w:rFonts w:ascii="Arial" w:hAnsi="Arial" w:cs="Arial"/>
          <w:bCs/>
          <w:sz w:val="24"/>
          <w:szCs w:val="24"/>
        </w:rPr>
        <w:t>, с использованием</w:t>
      </w:r>
      <w:r w:rsidRPr="005A286F">
        <w:rPr>
          <w:rFonts w:ascii="Arial" w:hAnsi="Arial" w:cs="Arial"/>
          <w:sz w:val="24"/>
          <w:szCs w:val="24"/>
        </w:rPr>
        <w:t xml:space="preserve"> средств факсимильной связи - по телефону 8(861-30) 4-13-63.</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При личном приеме жалоба может быть подана в приемную. Время приема жалоб должно совпадать со временем предоставления услуг.</w:t>
      </w:r>
    </w:p>
    <w:p w:rsidR="004E7D2C" w:rsidRPr="005A286F" w:rsidRDefault="004E7D2C" w:rsidP="00613C04">
      <w:pPr>
        <w:spacing w:after="0" w:line="240" w:lineRule="auto"/>
        <w:ind w:firstLine="567"/>
        <w:jc w:val="both"/>
        <w:rPr>
          <w:rFonts w:ascii="Arial" w:hAnsi="Arial" w:cs="Arial"/>
          <w:bCs/>
          <w:sz w:val="24"/>
          <w:szCs w:val="24"/>
        </w:rPr>
      </w:pPr>
      <w:r w:rsidRPr="005A286F">
        <w:rPr>
          <w:rFonts w:ascii="Arial" w:hAnsi="Arial" w:cs="Arial"/>
          <w:bCs/>
          <w:sz w:val="24"/>
          <w:szCs w:val="24"/>
        </w:rPr>
        <w:t>В электронном виде жалоба может быть подана заявителем</w:t>
      </w:r>
      <w:r w:rsidRPr="005A286F">
        <w:rPr>
          <w:rFonts w:ascii="Arial" w:hAnsi="Arial" w:cs="Arial"/>
          <w:bCs/>
          <w:sz w:val="24"/>
          <w:szCs w:val="24"/>
        </w:rPr>
        <w:br/>
        <w:t xml:space="preserve">посредством: </w:t>
      </w:r>
      <w:r w:rsidRPr="005A286F">
        <w:rPr>
          <w:rFonts w:ascii="Arial" w:hAnsi="Arial" w:cs="Arial"/>
          <w:sz w:val="24"/>
          <w:szCs w:val="24"/>
        </w:rPr>
        <w:t>официального сайта администрации Тимашевского городского поселения Тимашевского района в информационно-телекоммуникационной сети «Интернет»; официального адреса электронной почты администрации Тимашевского городского поселения Тимашевского района;</w:t>
      </w:r>
      <w:r w:rsidRPr="005A286F">
        <w:rPr>
          <w:rFonts w:ascii="Arial" w:hAnsi="Arial" w:cs="Arial"/>
          <w:bCs/>
          <w:sz w:val="24"/>
          <w:szCs w:val="24"/>
        </w:rPr>
        <w:t xml:space="preserve"> Единого портала </w:t>
      </w:r>
      <w:r w:rsidRPr="005A286F">
        <w:rPr>
          <w:rFonts w:ascii="Arial" w:hAnsi="Arial" w:cs="Arial"/>
          <w:bCs/>
          <w:sz w:val="24"/>
          <w:szCs w:val="24"/>
        </w:rPr>
        <w:lastRenderedPageBreak/>
        <w:t xml:space="preserve">государственных и муниципальных услуг (функций); Портала государственных и муниципальных услуг Краснодарского края». </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26" w:history="1">
        <w:r w:rsidRPr="005A286F">
          <w:rPr>
            <w:rFonts w:ascii="Arial" w:hAnsi="Arial" w:cs="Arial"/>
            <w:sz w:val="24"/>
            <w:szCs w:val="24"/>
          </w:rPr>
          <w:t>законодательством</w:t>
        </w:r>
      </w:hyperlink>
      <w:r w:rsidRPr="005A286F">
        <w:rPr>
          <w:rFonts w:ascii="Arial" w:hAnsi="Arial" w:cs="Arial"/>
          <w:sz w:val="24"/>
          <w:szCs w:val="24"/>
        </w:rPr>
        <w:t xml:space="preserve"> Российской Федерации, при этом документ, удостоверяющий личность заявителя, не требуется.</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bCs/>
          <w:sz w:val="24"/>
          <w:szCs w:val="24"/>
        </w:rPr>
        <w:t xml:space="preserve">5.3.4. </w:t>
      </w:r>
      <w:r w:rsidRPr="005A286F">
        <w:rPr>
          <w:rFonts w:ascii="Arial" w:hAnsi="Arial" w:cs="Arial"/>
          <w:sz w:val="24"/>
          <w:szCs w:val="24"/>
        </w:rPr>
        <w:t>Жалоба рассматривается</w:t>
      </w:r>
      <w:r w:rsidRPr="005A286F">
        <w:rPr>
          <w:rFonts w:ascii="Arial" w:hAnsi="Arial" w:cs="Arial"/>
          <w:bCs/>
          <w:sz w:val="24"/>
          <w:szCs w:val="24"/>
        </w:rPr>
        <w:t xml:space="preserve"> администрацией Тимашевского городского поселения Тимашевского района</w:t>
      </w:r>
      <w:r w:rsidRPr="005A286F">
        <w:rPr>
          <w:rFonts w:ascii="Arial" w:hAnsi="Arial" w:cs="Arial"/>
          <w:sz w:val="24"/>
          <w:szCs w:val="24"/>
        </w:rPr>
        <w:t xml:space="preserve"> в соответствии с порядком</w:t>
      </w:r>
      <w:r w:rsidRPr="005A286F">
        <w:rPr>
          <w:rFonts w:ascii="Arial" w:hAnsi="Arial" w:cs="Arial"/>
          <w:bCs/>
          <w:sz w:val="24"/>
          <w:szCs w:val="24"/>
        </w:rPr>
        <w:t xml:space="preserve"> подачи и рассмотрения жалоб на решения и действия (бездействие) администрации Тимашевского городского поселения Тимашевского района, ее должностных лиц либо</w:t>
      </w:r>
      <w:r w:rsidRPr="005A286F">
        <w:rPr>
          <w:rFonts w:ascii="Arial" w:hAnsi="Arial" w:cs="Arial"/>
          <w:sz w:val="24"/>
          <w:szCs w:val="24"/>
        </w:rPr>
        <w:t xml:space="preserve"> муниципальных </w:t>
      </w:r>
      <w:r w:rsidRPr="005A286F">
        <w:rPr>
          <w:rFonts w:ascii="Arial" w:hAnsi="Arial" w:cs="Arial"/>
          <w:bCs/>
          <w:sz w:val="24"/>
          <w:szCs w:val="24"/>
        </w:rPr>
        <w:t>служащих</w:t>
      </w:r>
      <w:r w:rsidRPr="005A286F">
        <w:rPr>
          <w:rFonts w:ascii="Arial" w:hAnsi="Arial" w:cs="Arial"/>
          <w:sz w:val="24"/>
          <w:szCs w:val="24"/>
        </w:rPr>
        <w:t>.</w:t>
      </w:r>
    </w:p>
    <w:p w:rsidR="004E7D2C" w:rsidRPr="005A286F" w:rsidRDefault="004E7D2C" w:rsidP="00613C04">
      <w:pPr>
        <w:pStyle w:val="a4"/>
        <w:spacing w:after="0" w:line="240" w:lineRule="auto"/>
        <w:ind w:left="0" w:firstLine="567"/>
        <w:jc w:val="both"/>
        <w:rPr>
          <w:rFonts w:ascii="Arial" w:hAnsi="Arial" w:cs="Arial"/>
          <w:bCs/>
          <w:sz w:val="24"/>
          <w:szCs w:val="24"/>
        </w:rPr>
      </w:pPr>
      <w:r w:rsidRPr="005A286F">
        <w:rPr>
          <w:rFonts w:ascii="Arial" w:hAnsi="Arial" w:cs="Arial"/>
          <w:bCs/>
          <w:sz w:val="24"/>
          <w:szCs w:val="24"/>
        </w:rPr>
        <w:t>Жалоба на нарушение порядка предоставления услуги многофункциональным центром рассматривается в соответствии с порядком рассмотрения жалоб администрацией Тимашевского городского поселения Тимашевского района. При этом срок рассмотрения жалобы исчисляется со дня регистрации жалобы в администрации Тимашевского городского поселения Тимашевского района на ее рассмотрение.</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5.3.5. </w:t>
      </w:r>
      <w:r w:rsidRPr="005A286F">
        <w:rPr>
          <w:rFonts w:ascii="Arial" w:hAnsi="Arial" w:cs="Arial"/>
          <w:bCs/>
          <w:sz w:val="24"/>
          <w:szCs w:val="24"/>
        </w:rPr>
        <w:t>В случае подачи заявителем жалобы через МКУ «МФЦ» многофункциональный центр обеспечивает ее передачу в общий отдел администрации Тимашевского городского поселения Тимашевского района на ее рассмотрение в порядке и сроки, которые установлены соглашением о взаимодействии между многофункциональным центром и администрацией Тимашевского городского поселения Тимашевского района, но не позднее следующего рабочего дня со дня поступления жалобы.</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5.4. Сроки рассмотрения жалоб.</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Жалоба подлежит рассмотрению должностными лицами администрации муниципального образования, наделенными полномочиями по рассмотрению жалоб в течение 15 (пятнадцати рабочих дней) со дня ее регистрации в администрации Тимашевского городского поселения Тимашевского района.</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5.5. Основания для приостановления рассмотрения жалобы отсутствуют.</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 xml:space="preserve">5.6. </w:t>
      </w:r>
      <w:r w:rsidRPr="005A286F">
        <w:rPr>
          <w:rFonts w:ascii="Arial" w:hAnsi="Arial" w:cs="Arial"/>
          <w:i/>
          <w:sz w:val="24"/>
          <w:szCs w:val="24"/>
        </w:rPr>
        <w:t xml:space="preserve"> </w:t>
      </w:r>
      <w:r w:rsidRPr="005A286F">
        <w:rPr>
          <w:rFonts w:ascii="Arial" w:hAnsi="Arial" w:cs="Arial"/>
          <w:sz w:val="24"/>
          <w:szCs w:val="24"/>
        </w:rPr>
        <w:t>Результат рассмотрения жалобы.</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5.6.1. По результатам рассмотрения жалобы администрация Тимашевского городского поселения Тимашевского района, принимает одно из следующих решений:</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либо должностного лица либо муниципального служащего администрации Тимашевского городского поселения Тимашевского района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 муниципальными правовыми актами Тимашевского городского поселения Тимашевского района, а также в иных формах.</w:t>
      </w:r>
    </w:p>
    <w:p w:rsidR="004E7D2C" w:rsidRPr="005A286F" w:rsidRDefault="004E7D2C" w:rsidP="00613C04">
      <w:pPr>
        <w:spacing w:after="0" w:line="240" w:lineRule="auto"/>
        <w:ind w:firstLine="567"/>
        <w:jc w:val="both"/>
        <w:rPr>
          <w:rFonts w:ascii="Arial" w:hAnsi="Arial" w:cs="Arial"/>
          <w:bCs/>
          <w:sz w:val="24"/>
          <w:szCs w:val="24"/>
        </w:rPr>
      </w:pPr>
      <w:r w:rsidRPr="005A286F">
        <w:rPr>
          <w:rFonts w:ascii="Arial" w:hAnsi="Arial" w:cs="Arial"/>
          <w:bCs/>
          <w:sz w:val="24"/>
          <w:szCs w:val="24"/>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5A286F">
        <w:rPr>
          <w:rFonts w:ascii="Arial" w:hAnsi="Arial" w:cs="Arial"/>
          <w:sz w:val="24"/>
          <w:szCs w:val="24"/>
        </w:rPr>
        <w:t>;</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2) отказывает в удовлетворении жалобы.</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lastRenderedPageBreak/>
        <w:t>5.6.2. Администрация Тимашевского городского поселения Тимашевского района отказывает в удовлетворении жалобы в следующих случаях:</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5.6.3. Администрация Тимашевского городского поселения Тимашевского района вправе оставить жалобу без ответа в следующих случаях:</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5.7. Порядок информирования заявителя о результатах рассмотрения жалобы.</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E7D2C" w:rsidRPr="005A286F" w:rsidRDefault="004E7D2C" w:rsidP="00613C04">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5.8. Порядок обжалования решения по жалобе.</w:t>
      </w:r>
    </w:p>
    <w:p w:rsidR="004E7D2C" w:rsidRPr="005A286F" w:rsidRDefault="004E7D2C" w:rsidP="00613C04">
      <w:pPr>
        <w:autoSpaceDE w:val="0"/>
        <w:autoSpaceDN w:val="0"/>
        <w:adjustRightInd w:val="0"/>
        <w:spacing w:after="0" w:line="240" w:lineRule="auto"/>
        <w:ind w:firstLine="567"/>
        <w:jc w:val="both"/>
        <w:rPr>
          <w:rFonts w:ascii="Arial" w:hAnsi="Arial" w:cs="Arial"/>
          <w:bCs/>
          <w:sz w:val="24"/>
          <w:szCs w:val="24"/>
        </w:rPr>
      </w:pPr>
      <w:r w:rsidRPr="005A286F">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 xml:space="preserve">5.9. </w:t>
      </w:r>
      <w:r w:rsidRPr="005A286F">
        <w:rPr>
          <w:rFonts w:ascii="Arial" w:hAnsi="Arial" w:cs="Arial"/>
          <w:bCs/>
          <w:sz w:val="24"/>
          <w:szCs w:val="24"/>
        </w:rPr>
        <w:t>Право заявителя на получение информации и документов,</w:t>
      </w:r>
      <w:r w:rsidRPr="005A286F">
        <w:rPr>
          <w:rFonts w:ascii="Arial" w:hAnsi="Arial" w:cs="Arial"/>
          <w:sz w:val="24"/>
          <w:szCs w:val="24"/>
        </w:rPr>
        <w:t xml:space="preserve"> </w:t>
      </w:r>
      <w:r w:rsidRPr="005A286F">
        <w:rPr>
          <w:rFonts w:ascii="Arial" w:hAnsi="Arial" w:cs="Arial"/>
          <w:bCs/>
          <w:sz w:val="24"/>
          <w:szCs w:val="24"/>
        </w:rPr>
        <w:t>необходимых для обоснования и рассмотрения жалобы.</w:t>
      </w:r>
    </w:p>
    <w:p w:rsidR="004E7D2C" w:rsidRPr="005A286F" w:rsidRDefault="004E7D2C" w:rsidP="00C479C5">
      <w:pPr>
        <w:autoSpaceDE w:val="0"/>
        <w:autoSpaceDN w:val="0"/>
        <w:adjustRightInd w:val="0"/>
        <w:spacing w:after="0" w:line="240" w:lineRule="auto"/>
        <w:ind w:firstLine="567"/>
        <w:jc w:val="both"/>
        <w:rPr>
          <w:rFonts w:ascii="Arial" w:hAnsi="Arial" w:cs="Arial"/>
          <w:bCs/>
          <w:sz w:val="24"/>
          <w:szCs w:val="24"/>
        </w:rPr>
      </w:pPr>
      <w:r w:rsidRPr="005A286F">
        <w:rPr>
          <w:rFonts w:ascii="Arial" w:hAnsi="Arial" w:cs="Arial"/>
          <w:bCs/>
          <w:sz w:val="24"/>
          <w:szCs w:val="24"/>
        </w:rPr>
        <w:t xml:space="preserve">Заявители имеют право обратиться в </w:t>
      </w:r>
      <w:r w:rsidRPr="005A286F">
        <w:rPr>
          <w:rFonts w:ascii="Arial" w:hAnsi="Arial" w:cs="Arial"/>
          <w:sz w:val="24"/>
          <w:szCs w:val="24"/>
        </w:rPr>
        <w:t xml:space="preserve">администрацию Тимашевского городского поселения Тимашевского района </w:t>
      </w:r>
      <w:r w:rsidRPr="005A286F">
        <w:rPr>
          <w:rFonts w:ascii="Arial" w:hAnsi="Arial" w:cs="Arial"/>
          <w:bCs/>
          <w:sz w:val="24"/>
          <w:szCs w:val="24"/>
        </w:rPr>
        <w:t>за получением информации и документов, необходимых для обоснования и рассмотрения жалобы.</w:t>
      </w:r>
    </w:p>
    <w:p w:rsidR="004E7D2C" w:rsidRPr="005A286F" w:rsidRDefault="004E7D2C" w:rsidP="00C479C5">
      <w:pPr>
        <w:autoSpaceDE w:val="0"/>
        <w:autoSpaceDN w:val="0"/>
        <w:adjustRightInd w:val="0"/>
        <w:spacing w:after="0" w:line="240" w:lineRule="auto"/>
        <w:ind w:firstLine="567"/>
        <w:jc w:val="both"/>
        <w:rPr>
          <w:rFonts w:ascii="Arial" w:hAnsi="Arial" w:cs="Arial"/>
          <w:sz w:val="24"/>
          <w:szCs w:val="24"/>
        </w:rPr>
      </w:pPr>
      <w:r w:rsidRPr="005A286F">
        <w:rPr>
          <w:rFonts w:ascii="Arial" w:hAnsi="Arial" w:cs="Arial"/>
          <w:sz w:val="24"/>
          <w:szCs w:val="24"/>
        </w:rPr>
        <w:t>5.10. Способы информирования заявителей о порядке подачи и рассмотрения жалобы.</w:t>
      </w:r>
    </w:p>
    <w:p w:rsidR="004E7D2C" w:rsidRPr="005A286F" w:rsidRDefault="004E7D2C" w:rsidP="00C479C5">
      <w:pPr>
        <w:pStyle w:val="a3"/>
        <w:ind w:firstLine="567"/>
        <w:jc w:val="both"/>
        <w:rPr>
          <w:rFonts w:ascii="Arial" w:hAnsi="Arial" w:cs="Arial"/>
          <w:bCs/>
        </w:rPr>
      </w:pPr>
      <w:r w:rsidRPr="005A286F">
        <w:rPr>
          <w:rFonts w:ascii="Arial" w:hAnsi="Arial" w:cs="Arial"/>
          <w:bCs/>
        </w:rPr>
        <w:t xml:space="preserve">Заявитель может получить информацию </w:t>
      </w:r>
      <w:r w:rsidRPr="005A286F">
        <w:rPr>
          <w:rFonts w:ascii="Arial" w:hAnsi="Arial" w:cs="Arial"/>
          <w:lang w:eastAsia="ru-RU"/>
        </w:rPr>
        <w:t xml:space="preserve">о порядке подачи и рассмотрения жалоб </w:t>
      </w:r>
      <w:r w:rsidRPr="005A286F">
        <w:rPr>
          <w:rFonts w:ascii="Arial" w:hAnsi="Arial" w:cs="Arial"/>
          <w:bCs/>
        </w:rPr>
        <w:t xml:space="preserve">в письменной форме на основании письменного обращения заявителя в администрацию Тимашевского городского поселения Тимашевского района; в устной форме при  личном обращении (или по телефонам) – в  </w:t>
      </w:r>
      <w:r w:rsidRPr="005A286F">
        <w:rPr>
          <w:rFonts w:ascii="Arial" w:hAnsi="Arial" w:cs="Arial"/>
        </w:rPr>
        <w:t xml:space="preserve">отраслевом органе администрации  Тимашевского городского поселения Тимашевского района, непосредственно предоставляющего муниципальную услугу, либо </w:t>
      </w:r>
      <w:r w:rsidRPr="005A286F">
        <w:rPr>
          <w:rFonts w:ascii="Arial" w:hAnsi="Arial" w:cs="Arial"/>
          <w:bCs/>
        </w:rPr>
        <w:t>многофункциональном центре.</w:t>
      </w:r>
    </w:p>
    <w:p w:rsidR="004E7D2C" w:rsidRPr="005A286F" w:rsidRDefault="004E7D2C" w:rsidP="00C479C5">
      <w:pPr>
        <w:pStyle w:val="a3"/>
        <w:ind w:firstLine="567"/>
        <w:jc w:val="both"/>
        <w:rPr>
          <w:rFonts w:ascii="Arial" w:hAnsi="Arial" w:cs="Arial"/>
          <w:bCs/>
        </w:rPr>
      </w:pPr>
      <w:r w:rsidRPr="005A286F">
        <w:rPr>
          <w:rFonts w:ascii="Arial" w:hAnsi="Arial" w:cs="Arial"/>
          <w:bCs/>
        </w:rPr>
        <w:t xml:space="preserve">5.11. </w:t>
      </w:r>
      <w:r w:rsidRPr="005A286F">
        <w:rPr>
          <w:rFonts w:ascii="Arial" w:hAnsi="Arial" w:cs="Arial"/>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E7D2C" w:rsidRPr="005A286F" w:rsidRDefault="004E7D2C" w:rsidP="00613C04">
      <w:pPr>
        <w:spacing w:after="0" w:line="240" w:lineRule="auto"/>
        <w:ind w:firstLine="567"/>
        <w:jc w:val="both"/>
        <w:rPr>
          <w:rFonts w:ascii="Arial" w:hAnsi="Arial" w:cs="Arial"/>
          <w:sz w:val="24"/>
          <w:szCs w:val="24"/>
        </w:rPr>
      </w:pPr>
    </w:p>
    <w:p w:rsidR="004E7D2C" w:rsidRDefault="004E7D2C" w:rsidP="00613C04">
      <w:pPr>
        <w:spacing w:after="0" w:line="240" w:lineRule="auto"/>
        <w:ind w:firstLine="567"/>
        <w:jc w:val="both"/>
        <w:rPr>
          <w:rFonts w:ascii="Arial" w:hAnsi="Arial" w:cs="Arial"/>
          <w:sz w:val="24"/>
          <w:szCs w:val="24"/>
        </w:rPr>
      </w:pPr>
    </w:p>
    <w:p w:rsidR="00C479C5" w:rsidRPr="005A286F" w:rsidRDefault="00C479C5" w:rsidP="00613C04">
      <w:pPr>
        <w:spacing w:after="0" w:line="240" w:lineRule="auto"/>
        <w:ind w:firstLine="567"/>
        <w:jc w:val="both"/>
        <w:rPr>
          <w:rFonts w:ascii="Arial" w:hAnsi="Arial" w:cs="Arial"/>
          <w:sz w:val="24"/>
          <w:szCs w:val="24"/>
        </w:rPr>
      </w:pP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Заместитель главы</w:t>
      </w:r>
    </w:p>
    <w:p w:rsidR="00C479C5"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Тимашевского городского</w:t>
      </w:r>
      <w:r w:rsidR="00C479C5">
        <w:rPr>
          <w:rFonts w:ascii="Arial" w:hAnsi="Arial" w:cs="Arial"/>
          <w:sz w:val="24"/>
          <w:szCs w:val="24"/>
        </w:rPr>
        <w:t xml:space="preserve"> </w:t>
      </w:r>
      <w:r w:rsidRPr="005A286F">
        <w:rPr>
          <w:rFonts w:ascii="Arial" w:hAnsi="Arial" w:cs="Arial"/>
          <w:sz w:val="24"/>
          <w:szCs w:val="24"/>
        </w:rPr>
        <w:t xml:space="preserve">поселения </w:t>
      </w:r>
    </w:p>
    <w:p w:rsidR="00C479C5"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Тимашевского района</w:t>
      </w: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t>П.В.Буряк</w:t>
      </w:r>
    </w:p>
    <w:p w:rsidR="004E7D2C" w:rsidRPr="005A286F" w:rsidRDefault="004E7D2C" w:rsidP="00613C04">
      <w:pPr>
        <w:spacing w:after="0" w:line="240" w:lineRule="auto"/>
        <w:ind w:firstLine="567"/>
        <w:jc w:val="both"/>
        <w:rPr>
          <w:rFonts w:ascii="Arial" w:hAnsi="Arial" w:cs="Arial"/>
          <w:sz w:val="24"/>
          <w:szCs w:val="24"/>
        </w:rPr>
      </w:pPr>
    </w:p>
    <w:p w:rsidR="004E7D2C" w:rsidRPr="005A286F" w:rsidRDefault="004E7D2C" w:rsidP="00613C04">
      <w:pPr>
        <w:spacing w:after="0" w:line="240" w:lineRule="auto"/>
        <w:ind w:firstLine="567"/>
        <w:jc w:val="both"/>
        <w:rPr>
          <w:rFonts w:ascii="Arial" w:hAnsi="Arial" w:cs="Arial"/>
          <w:sz w:val="24"/>
          <w:szCs w:val="24"/>
        </w:rPr>
      </w:pPr>
    </w:p>
    <w:p w:rsidR="004E7D2C" w:rsidRPr="005A286F" w:rsidRDefault="004E7D2C" w:rsidP="00613C04">
      <w:pPr>
        <w:spacing w:after="0" w:line="240" w:lineRule="auto"/>
        <w:ind w:firstLine="567"/>
        <w:jc w:val="both"/>
        <w:rPr>
          <w:rFonts w:ascii="Arial" w:hAnsi="Arial" w:cs="Arial"/>
          <w:sz w:val="24"/>
          <w:szCs w:val="24"/>
        </w:rPr>
      </w:pPr>
    </w:p>
    <w:p w:rsidR="004E7D2C" w:rsidRPr="005A286F" w:rsidRDefault="004E7D2C" w:rsidP="00613C04">
      <w:pPr>
        <w:spacing w:after="0" w:line="240" w:lineRule="auto"/>
        <w:ind w:firstLine="567"/>
        <w:jc w:val="both"/>
        <w:rPr>
          <w:rFonts w:ascii="Arial" w:hAnsi="Arial" w:cs="Arial"/>
          <w:sz w:val="24"/>
          <w:szCs w:val="24"/>
        </w:rPr>
      </w:pPr>
    </w:p>
    <w:p w:rsidR="004E7D2C" w:rsidRPr="005A286F" w:rsidRDefault="004E7D2C" w:rsidP="00613C04">
      <w:pPr>
        <w:spacing w:after="0" w:line="240" w:lineRule="auto"/>
        <w:ind w:firstLine="567"/>
        <w:jc w:val="both"/>
        <w:rPr>
          <w:rFonts w:ascii="Arial" w:hAnsi="Arial" w:cs="Arial"/>
          <w:sz w:val="24"/>
          <w:szCs w:val="24"/>
        </w:rPr>
      </w:pPr>
      <w:r w:rsidRPr="005A286F">
        <w:rPr>
          <w:rFonts w:ascii="Arial" w:hAnsi="Arial" w:cs="Arial"/>
          <w:sz w:val="24"/>
          <w:szCs w:val="24"/>
        </w:rPr>
        <w:lastRenderedPageBreak/>
        <w:t>ПРИЛОЖЕНИЕ № 1</w:t>
      </w:r>
    </w:p>
    <w:p w:rsidR="004E7D2C" w:rsidRPr="005A286F" w:rsidRDefault="004E7D2C" w:rsidP="00613C04">
      <w:pPr>
        <w:spacing w:after="0" w:line="240" w:lineRule="auto"/>
        <w:ind w:firstLine="567"/>
        <w:rPr>
          <w:rFonts w:ascii="Arial" w:hAnsi="Arial" w:cs="Arial"/>
          <w:bCs/>
          <w:sz w:val="24"/>
          <w:szCs w:val="24"/>
        </w:rPr>
      </w:pPr>
      <w:r w:rsidRPr="005A286F">
        <w:rPr>
          <w:rFonts w:ascii="Arial" w:hAnsi="Arial" w:cs="Arial"/>
          <w:bCs/>
          <w:sz w:val="24"/>
          <w:szCs w:val="24"/>
        </w:rPr>
        <w:t>к административному</w:t>
      </w:r>
    </w:p>
    <w:p w:rsidR="004E7D2C" w:rsidRPr="005A286F" w:rsidRDefault="004E7D2C" w:rsidP="00613C04">
      <w:pPr>
        <w:spacing w:after="0" w:line="240" w:lineRule="auto"/>
        <w:ind w:firstLine="567"/>
        <w:rPr>
          <w:rFonts w:ascii="Arial" w:hAnsi="Arial" w:cs="Arial"/>
          <w:bCs/>
          <w:sz w:val="24"/>
          <w:szCs w:val="24"/>
        </w:rPr>
      </w:pPr>
      <w:r w:rsidRPr="005A286F">
        <w:rPr>
          <w:rFonts w:ascii="Arial" w:hAnsi="Arial" w:cs="Arial"/>
          <w:bCs/>
          <w:sz w:val="24"/>
          <w:szCs w:val="24"/>
        </w:rPr>
        <w:t>регламенту по предоставлению</w:t>
      </w:r>
    </w:p>
    <w:p w:rsidR="004E7D2C" w:rsidRPr="005A286F" w:rsidRDefault="004E7D2C" w:rsidP="00613C04">
      <w:pPr>
        <w:spacing w:after="0" w:line="240" w:lineRule="auto"/>
        <w:ind w:firstLine="567"/>
        <w:rPr>
          <w:rFonts w:ascii="Arial" w:hAnsi="Arial" w:cs="Arial"/>
          <w:bCs/>
          <w:sz w:val="24"/>
          <w:szCs w:val="24"/>
        </w:rPr>
      </w:pPr>
      <w:r w:rsidRPr="005A286F">
        <w:rPr>
          <w:rFonts w:ascii="Arial" w:hAnsi="Arial" w:cs="Arial"/>
          <w:bCs/>
          <w:sz w:val="24"/>
          <w:szCs w:val="24"/>
        </w:rPr>
        <w:t>муниципальной услуги</w:t>
      </w:r>
    </w:p>
    <w:p w:rsidR="00C479C5" w:rsidRDefault="004E7D2C" w:rsidP="00613C04">
      <w:pPr>
        <w:spacing w:after="0" w:line="240" w:lineRule="auto"/>
        <w:ind w:firstLine="567"/>
        <w:rPr>
          <w:rFonts w:ascii="Arial" w:hAnsi="Arial" w:cs="Arial"/>
          <w:spacing w:val="-1"/>
          <w:sz w:val="24"/>
          <w:szCs w:val="24"/>
        </w:rPr>
      </w:pPr>
      <w:r w:rsidRPr="005A286F">
        <w:rPr>
          <w:rFonts w:ascii="Arial" w:hAnsi="Arial" w:cs="Arial"/>
          <w:sz w:val="24"/>
          <w:szCs w:val="24"/>
        </w:rPr>
        <w:t>«</w:t>
      </w:r>
      <w:r w:rsidRPr="005A286F">
        <w:rPr>
          <w:rFonts w:ascii="Arial" w:hAnsi="Arial" w:cs="Arial"/>
          <w:spacing w:val="-1"/>
          <w:sz w:val="24"/>
          <w:szCs w:val="24"/>
        </w:rPr>
        <w:t xml:space="preserve">Перевод жилого помещения </w:t>
      </w:r>
    </w:p>
    <w:p w:rsidR="00C479C5" w:rsidRDefault="004E7D2C" w:rsidP="00613C04">
      <w:pPr>
        <w:spacing w:after="0" w:line="240" w:lineRule="auto"/>
        <w:ind w:firstLine="567"/>
        <w:rPr>
          <w:rFonts w:ascii="Arial" w:hAnsi="Arial" w:cs="Arial"/>
          <w:spacing w:val="-1"/>
          <w:sz w:val="24"/>
          <w:szCs w:val="24"/>
        </w:rPr>
      </w:pPr>
      <w:r w:rsidRPr="005A286F">
        <w:rPr>
          <w:rFonts w:ascii="Arial" w:hAnsi="Arial" w:cs="Arial"/>
          <w:spacing w:val="-1"/>
          <w:sz w:val="24"/>
          <w:szCs w:val="24"/>
        </w:rPr>
        <w:t xml:space="preserve">в нежилое или нежилого помещения </w:t>
      </w:r>
    </w:p>
    <w:p w:rsidR="004E7D2C" w:rsidRDefault="004E7D2C" w:rsidP="00613C04">
      <w:pPr>
        <w:spacing w:after="0" w:line="240" w:lineRule="auto"/>
        <w:ind w:firstLine="567"/>
        <w:rPr>
          <w:rFonts w:ascii="Arial" w:hAnsi="Arial" w:cs="Arial"/>
          <w:bCs/>
          <w:sz w:val="24"/>
          <w:szCs w:val="24"/>
        </w:rPr>
      </w:pPr>
      <w:r w:rsidRPr="005A286F">
        <w:rPr>
          <w:rFonts w:ascii="Arial" w:hAnsi="Arial" w:cs="Arial"/>
          <w:spacing w:val="-1"/>
          <w:sz w:val="24"/>
          <w:szCs w:val="24"/>
        </w:rPr>
        <w:t>в жилое помещение</w:t>
      </w:r>
      <w:r w:rsidRPr="005A286F">
        <w:rPr>
          <w:rFonts w:ascii="Arial" w:hAnsi="Arial" w:cs="Arial"/>
          <w:sz w:val="24"/>
          <w:szCs w:val="24"/>
        </w:rPr>
        <w:t xml:space="preserve">» </w:t>
      </w:r>
      <w:r w:rsidRPr="005A286F">
        <w:rPr>
          <w:rFonts w:ascii="Arial" w:hAnsi="Arial" w:cs="Arial"/>
          <w:bCs/>
          <w:sz w:val="24"/>
          <w:szCs w:val="24"/>
        </w:rPr>
        <w:t xml:space="preserve"> </w:t>
      </w:r>
    </w:p>
    <w:p w:rsidR="00C479C5" w:rsidRDefault="00C479C5" w:rsidP="00613C04">
      <w:pPr>
        <w:spacing w:after="0" w:line="240" w:lineRule="auto"/>
        <w:ind w:firstLine="567"/>
        <w:rPr>
          <w:rFonts w:ascii="Arial" w:hAnsi="Arial" w:cs="Arial"/>
          <w:bCs/>
          <w:sz w:val="24"/>
          <w:szCs w:val="24"/>
        </w:rPr>
      </w:pPr>
    </w:p>
    <w:p w:rsidR="00C479C5" w:rsidRPr="005A286F" w:rsidRDefault="00C479C5" w:rsidP="00613C04">
      <w:pPr>
        <w:spacing w:after="0" w:line="240" w:lineRule="auto"/>
        <w:ind w:firstLine="567"/>
        <w:rPr>
          <w:rFonts w:ascii="Arial" w:hAnsi="Arial" w:cs="Arial"/>
          <w:bCs/>
          <w:sz w:val="24"/>
          <w:szCs w:val="24"/>
        </w:rPr>
      </w:pPr>
    </w:p>
    <w:p w:rsidR="004E7D2C" w:rsidRPr="005A286F" w:rsidRDefault="004E7D2C" w:rsidP="004E7D2C">
      <w:pPr>
        <w:spacing w:after="0" w:line="240" w:lineRule="auto"/>
        <w:ind w:left="5400"/>
        <w:jc w:val="both"/>
        <w:rPr>
          <w:rFonts w:ascii="Arial" w:hAnsi="Arial" w:cs="Arial"/>
          <w:sz w:val="24"/>
          <w:szCs w:val="24"/>
        </w:rPr>
      </w:pPr>
      <w:r w:rsidRPr="005A286F">
        <w:rPr>
          <w:rFonts w:ascii="Arial" w:hAnsi="Arial" w:cs="Arial"/>
          <w:sz w:val="24"/>
          <w:szCs w:val="24"/>
        </w:rPr>
        <w:t>Главе Тимашевского городского</w:t>
      </w:r>
    </w:p>
    <w:p w:rsidR="004E7D2C" w:rsidRPr="005A286F" w:rsidRDefault="004E7D2C" w:rsidP="004E7D2C">
      <w:pPr>
        <w:spacing w:after="0" w:line="240" w:lineRule="auto"/>
        <w:ind w:left="5400"/>
        <w:jc w:val="both"/>
        <w:rPr>
          <w:rFonts w:ascii="Arial" w:hAnsi="Arial" w:cs="Arial"/>
          <w:sz w:val="24"/>
          <w:szCs w:val="24"/>
        </w:rPr>
      </w:pPr>
      <w:r w:rsidRPr="005A286F">
        <w:rPr>
          <w:rFonts w:ascii="Arial" w:hAnsi="Arial" w:cs="Arial"/>
          <w:sz w:val="24"/>
          <w:szCs w:val="24"/>
        </w:rPr>
        <w:t>поселения Тимашевского района</w:t>
      </w:r>
    </w:p>
    <w:p w:rsidR="004E7D2C" w:rsidRPr="005A286F" w:rsidRDefault="004E7D2C" w:rsidP="004E7D2C">
      <w:pPr>
        <w:spacing w:after="0" w:line="240" w:lineRule="auto"/>
        <w:ind w:left="5400"/>
        <w:jc w:val="both"/>
        <w:rPr>
          <w:rFonts w:ascii="Arial" w:hAnsi="Arial" w:cs="Arial"/>
          <w:sz w:val="24"/>
          <w:szCs w:val="24"/>
        </w:rPr>
      </w:pPr>
      <w:r w:rsidRPr="005A286F">
        <w:rPr>
          <w:rFonts w:ascii="Arial" w:hAnsi="Arial" w:cs="Arial"/>
          <w:sz w:val="24"/>
          <w:szCs w:val="24"/>
        </w:rPr>
        <w:t>___________________________</w:t>
      </w:r>
    </w:p>
    <w:p w:rsidR="004E7D2C" w:rsidRPr="005A286F" w:rsidRDefault="004E7D2C" w:rsidP="004E7D2C">
      <w:pPr>
        <w:spacing w:after="0" w:line="240" w:lineRule="auto"/>
        <w:ind w:left="5400"/>
        <w:jc w:val="both"/>
        <w:rPr>
          <w:rFonts w:ascii="Arial" w:hAnsi="Arial" w:cs="Arial"/>
          <w:sz w:val="24"/>
          <w:szCs w:val="24"/>
        </w:rPr>
      </w:pPr>
      <w:r w:rsidRPr="005A286F">
        <w:rPr>
          <w:rFonts w:ascii="Arial" w:hAnsi="Arial" w:cs="Arial"/>
          <w:sz w:val="24"/>
          <w:szCs w:val="24"/>
        </w:rPr>
        <w:t>от_________________________</w:t>
      </w:r>
    </w:p>
    <w:p w:rsidR="004E7D2C" w:rsidRPr="005A286F" w:rsidRDefault="004E7D2C" w:rsidP="004E7D2C">
      <w:pPr>
        <w:spacing w:after="0" w:line="240" w:lineRule="auto"/>
        <w:ind w:left="5400"/>
        <w:jc w:val="both"/>
        <w:rPr>
          <w:rFonts w:ascii="Arial" w:hAnsi="Arial" w:cs="Arial"/>
          <w:sz w:val="24"/>
          <w:szCs w:val="24"/>
        </w:rPr>
      </w:pPr>
      <w:r w:rsidRPr="005A286F">
        <w:rPr>
          <w:rFonts w:ascii="Arial" w:hAnsi="Arial" w:cs="Arial"/>
          <w:sz w:val="24"/>
          <w:szCs w:val="24"/>
        </w:rPr>
        <w:t>___________________________</w:t>
      </w:r>
    </w:p>
    <w:p w:rsidR="004E7D2C" w:rsidRPr="005A286F" w:rsidRDefault="004E7D2C" w:rsidP="004E7D2C">
      <w:pPr>
        <w:spacing w:after="0" w:line="240" w:lineRule="auto"/>
        <w:ind w:left="5400"/>
        <w:jc w:val="both"/>
        <w:rPr>
          <w:rFonts w:ascii="Arial" w:hAnsi="Arial" w:cs="Arial"/>
          <w:sz w:val="24"/>
          <w:szCs w:val="24"/>
        </w:rPr>
      </w:pPr>
      <w:r w:rsidRPr="005A286F">
        <w:rPr>
          <w:rFonts w:ascii="Arial" w:hAnsi="Arial" w:cs="Arial"/>
          <w:sz w:val="24"/>
          <w:szCs w:val="24"/>
        </w:rPr>
        <w:t xml:space="preserve"> (фамилия, имя, отчество гражданина </w:t>
      </w:r>
    </w:p>
    <w:p w:rsidR="004E7D2C" w:rsidRPr="005A286F" w:rsidRDefault="004E7D2C" w:rsidP="004E7D2C">
      <w:pPr>
        <w:spacing w:after="0" w:line="240" w:lineRule="auto"/>
        <w:ind w:left="5400"/>
        <w:jc w:val="both"/>
        <w:rPr>
          <w:rFonts w:ascii="Arial" w:hAnsi="Arial" w:cs="Arial"/>
          <w:sz w:val="24"/>
          <w:szCs w:val="24"/>
        </w:rPr>
      </w:pPr>
      <w:r w:rsidRPr="005A286F">
        <w:rPr>
          <w:rFonts w:ascii="Arial" w:hAnsi="Arial" w:cs="Arial"/>
          <w:sz w:val="24"/>
          <w:szCs w:val="24"/>
        </w:rPr>
        <w:t xml:space="preserve">  наименование юридического лица)</w:t>
      </w:r>
    </w:p>
    <w:p w:rsidR="004E7D2C" w:rsidRPr="005A286F" w:rsidRDefault="004E7D2C" w:rsidP="004E7D2C">
      <w:pPr>
        <w:spacing w:after="0" w:line="240" w:lineRule="auto"/>
        <w:ind w:left="5400"/>
        <w:jc w:val="both"/>
        <w:rPr>
          <w:rFonts w:ascii="Arial" w:hAnsi="Arial" w:cs="Arial"/>
          <w:sz w:val="24"/>
          <w:szCs w:val="24"/>
        </w:rPr>
      </w:pPr>
      <w:r w:rsidRPr="005A286F">
        <w:rPr>
          <w:rFonts w:ascii="Arial" w:hAnsi="Arial" w:cs="Arial"/>
          <w:sz w:val="24"/>
          <w:szCs w:val="24"/>
        </w:rPr>
        <w:t xml:space="preserve">зарегистрированного(ой) по </w:t>
      </w:r>
    </w:p>
    <w:p w:rsidR="004E7D2C" w:rsidRPr="005A286F" w:rsidRDefault="004E7D2C" w:rsidP="004E7D2C">
      <w:pPr>
        <w:spacing w:after="0" w:line="240" w:lineRule="auto"/>
        <w:ind w:left="5400"/>
        <w:jc w:val="both"/>
        <w:rPr>
          <w:rFonts w:ascii="Arial" w:hAnsi="Arial" w:cs="Arial"/>
          <w:sz w:val="24"/>
          <w:szCs w:val="24"/>
        </w:rPr>
      </w:pPr>
      <w:r w:rsidRPr="005A286F">
        <w:rPr>
          <w:rFonts w:ascii="Arial" w:hAnsi="Arial" w:cs="Arial"/>
          <w:sz w:val="24"/>
          <w:szCs w:val="24"/>
        </w:rPr>
        <w:t>адресу: ___________________________</w:t>
      </w:r>
    </w:p>
    <w:p w:rsidR="004E7D2C" w:rsidRPr="005A286F" w:rsidRDefault="004E7D2C" w:rsidP="004E7D2C">
      <w:pPr>
        <w:spacing w:after="0" w:line="240" w:lineRule="auto"/>
        <w:ind w:left="5400"/>
        <w:jc w:val="both"/>
        <w:rPr>
          <w:rFonts w:ascii="Arial" w:hAnsi="Arial" w:cs="Arial"/>
          <w:sz w:val="24"/>
          <w:szCs w:val="24"/>
        </w:rPr>
      </w:pPr>
      <w:r w:rsidRPr="005A286F">
        <w:rPr>
          <w:rFonts w:ascii="Arial" w:hAnsi="Arial" w:cs="Arial"/>
          <w:sz w:val="24"/>
          <w:szCs w:val="24"/>
        </w:rPr>
        <w:t>телефон____________________</w:t>
      </w:r>
    </w:p>
    <w:p w:rsidR="004E7D2C" w:rsidRPr="005A286F" w:rsidRDefault="004E7D2C" w:rsidP="004E7D2C">
      <w:pPr>
        <w:spacing w:after="0" w:line="240" w:lineRule="auto"/>
        <w:ind w:left="5760"/>
        <w:jc w:val="both"/>
        <w:rPr>
          <w:rFonts w:ascii="Arial" w:hAnsi="Arial" w:cs="Arial"/>
          <w:sz w:val="24"/>
          <w:szCs w:val="24"/>
        </w:rPr>
      </w:pPr>
    </w:p>
    <w:p w:rsidR="004E7D2C" w:rsidRPr="00C479C5" w:rsidRDefault="004E7D2C" w:rsidP="004E7D2C">
      <w:pPr>
        <w:spacing w:after="0" w:line="240" w:lineRule="auto"/>
        <w:jc w:val="center"/>
        <w:rPr>
          <w:rFonts w:ascii="Arial" w:hAnsi="Arial" w:cs="Arial"/>
          <w:spacing w:val="50"/>
          <w:sz w:val="24"/>
          <w:szCs w:val="24"/>
        </w:rPr>
      </w:pPr>
      <w:r w:rsidRPr="00C479C5">
        <w:rPr>
          <w:rFonts w:ascii="Arial" w:hAnsi="Arial" w:cs="Arial"/>
          <w:spacing w:val="50"/>
          <w:sz w:val="24"/>
          <w:szCs w:val="24"/>
        </w:rPr>
        <w:t>З А П Р О С</w:t>
      </w:r>
    </w:p>
    <w:p w:rsidR="004E7D2C" w:rsidRPr="00C479C5" w:rsidRDefault="004E7D2C" w:rsidP="004E7D2C">
      <w:pPr>
        <w:spacing w:after="0" w:line="240" w:lineRule="auto"/>
        <w:jc w:val="center"/>
        <w:rPr>
          <w:rFonts w:ascii="Arial" w:hAnsi="Arial" w:cs="Arial"/>
          <w:spacing w:val="50"/>
          <w:sz w:val="24"/>
          <w:szCs w:val="24"/>
        </w:rPr>
      </w:pPr>
      <w:r w:rsidRPr="00C479C5">
        <w:rPr>
          <w:rFonts w:ascii="Arial" w:hAnsi="Arial" w:cs="Arial"/>
          <w:spacing w:val="50"/>
          <w:sz w:val="24"/>
          <w:szCs w:val="24"/>
        </w:rPr>
        <w:t>(заявление)</w:t>
      </w:r>
    </w:p>
    <w:p w:rsidR="004E7D2C" w:rsidRPr="005A286F" w:rsidRDefault="004E7D2C" w:rsidP="004E7D2C">
      <w:pPr>
        <w:spacing w:after="0" w:line="240" w:lineRule="auto"/>
        <w:ind w:left="5812"/>
        <w:rPr>
          <w:rFonts w:ascii="Arial" w:hAnsi="Arial" w:cs="Arial"/>
          <w:sz w:val="24"/>
          <w:szCs w:val="24"/>
        </w:rPr>
      </w:pPr>
    </w:p>
    <w:p w:rsidR="004E7D2C" w:rsidRPr="005A286F" w:rsidRDefault="004E7D2C" w:rsidP="004E7D2C">
      <w:pPr>
        <w:spacing w:after="0" w:line="240" w:lineRule="auto"/>
        <w:jc w:val="center"/>
        <w:rPr>
          <w:rFonts w:ascii="Arial" w:hAnsi="Arial" w:cs="Arial"/>
          <w:sz w:val="24"/>
          <w:szCs w:val="24"/>
        </w:rPr>
      </w:pPr>
      <w:r w:rsidRPr="005A286F">
        <w:rPr>
          <w:rFonts w:ascii="Arial" w:hAnsi="Arial" w:cs="Arial"/>
          <w:sz w:val="24"/>
          <w:szCs w:val="24"/>
        </w:rPr>
        <w:t>о переводе помещения</w:t>
      </w:r>
    </w:p>
    <w:p w:rsidR="004E7D2C" w:rsidRPr="005A286F" w:rsidRDefault="004E7D2C" w:rsidP="004E7D2C">
      <w:pPr>
        <w:spacing w:after="0" w:line="240" w:lineRule="auto"/>
        <w:jc w:val="both"/>
        <w:rPr>
          <w:rFonts w:ascii="Arial" w:hAnsi="Arial" w:cs="Arial"/>
          <w:sz w:val="24"/>
          <w:szCs w:val="24"/>
        </w:rPr>
      </w:pPr>
      <w:r w:rsidRPr="005A286F">
        <w:rPr>
          <w:rFonts w:ascii="Arial" w:hAnsi="Arial" w:cs="Arial"/>
          <w:sz w:val="24"/>
          <w:szCs w:val="24"/>
        </w:rPr>
        <w:t>от  _______________________________________________________________________</w:t>
      </w:r>
    </w:p>
    <w:p w:rsidR="004E7D2C" w:rsidRPr="005A286F" w:rsidRDefault="004E7D2C" w:rsidP="004E7D2C">
      <w:pPr>
        <w:spacing w:after="0" w:line="240" w:lineRule="auto"/>
        <w:jc w:val="center"/>
        <w:rPr>
          <w:rFonts w:ascii="Arial" w:hAnsi="Arial" w:cs="Arial"/>
          <w:sz w:val="24"/>
          <w:szCs w:val="24"/>
        </w:rPr>
      </w:pPr>
      <w:r w:rsidRPr="005A286F">
        <w:rPr>
          <w:rFonts w:ascii="Arial" w:hAnsi="Arial" w:cs="Arial"/>
          <w:sz w:val="24"/>
          <w:szCs w:val="24"/>
        </w:rPr>
        <w:t>(указывается собственник жилого (нежилого) помещения, либо     _______________________________________________________________________</w:t>
      </w:r>
    </w:p>
    <w:p w:rsidR="004E7D2C" w:rsidRPr="005A286F" w:rsidRDefault="004E7D2C" w:rsidP="004E7D2C">
      <w:pPr>
        <w:pStyle w:val="aff0"/>
        <w:spacing w:after="0"/>
        <w:jc w:val="center"/>
        <w:rPr>
          <w:rFonts w:ascii="Arial" w:hAnsi="Arial" w:cs="Arial"/>
        </w:rPr>
      </w:pPr>
      <w:r w:rsidRPr="005A286F">
        <w:rPr>
          <w:rFonts w:ascii="Arial" w:hAnsi="Arial" w:cs="Arial"/>
        </w:rPr>
        <w:t>собственники жилого (нежилого)  помещения, находящегося в общей собственности двух и более лиц,</w:t>
      </w:r>
    </w:p>
    <w:p w:rsidR="004E7D2C" w:rsidRPr="005A286F" w:rsidRDefault="004E7D2C" w:rsidP="004E7D2C">
      <w:pPr>
        <w:pStyle w:val="aff0"/>
        <w:spacing w:after="0"/>
        <w:rPr>
          <w:rFonts w:ascii="Arial" w:hAnsi="Arial" w:cs="Arial"/>
        </w:rPr>
      </w:pPr>
      <w:r w:rsidRPr="005A286F">
        <w:rPr>
          <w:rFonts w:ascii="Arial" w:hAnsi="Arial" w:cs="Arial"/>
        </w:rPr>
        <w:t xml:space="preserve"> _____________________________________________________________________________________</w:t>
      </w:r>
    </w:p>
    <w:p w:rsidR="004E7D2C" w:rsidRPr="005A286F" w:rsidRDefault="004E7D2C" w:rsidP="004E7D2C">
      <w:pPr>
        <w:pStyle w:val="aff0"/>
        <w:spacing w:after="0"/>
        <w:jc w:val="center"/>
        <w:rPr>
          <w:rFonts w:ascii="Arial" w:hAnsi="Arial" w:cs="Arial"/>
        </w:rPr>
      </w:pPr>
      <w:r w:rsidRPr="005A286F">
        <w:rPr>
          <w:rFonts w:ascii="Arial" w:hAnsi="Arial" w:cs="Arial"/>
        </w:rPr>
        <w:t xml:space="preserve">в случае, если ни один из собственников либо иных лиц не уполномочен </w:t>
      </w:r>
    </w:p>
    <w:p w:rsidR="004E7D2C" w:rsidRPr="005A286F" w:rsidRDefault="004E7D2C" w:rsidP="004E7D2C">
      <w:pPr>
        <w:pStyle w:val="aff0"/>
        <w:spacing w:after="0"/>
        <w:jc w:val="center"/>
        <w:rPr>
          <w:rFonts w:ascii="Arial" w:hAnsi="Arial" w:cs="Arial"/>
        </w:rPr>
      </w:pPr>
      <w:r w:rsidRPr="005A286F">
        <w:rPr>
          <w:rFonts w:ascii="Arial" w:hAnsi="Arial" w:cs="Arial"/>
        </w:rPr>
        <w:t>в установленном порядке представлять их интересы)</w:t>
      </w:r>
    </w:p>
    <w:p w:rsidR="004E7D2C" w:rsidRPr="005A286F" w:rsidRDefault="004E7D2C" w:rsidP="004E7D2C">
      <w:pPr>
        <w:pStyle w:val="aff0"/>
        <w:spacing w:after="0"/>
        <w:rPr>
          <w:rFonts w:ascii="Arial" w:hAnsi="Arial" w:cs="Arial"/>
        </w:rPr>
      </w:pPr>
      <w:r w:rsidRPr="005A286F">
        <w:rPr>
          <w:rFonts w:ascii="Arial" w:hAnsi="Arial" w:cs="Arial"/>
        </w:rPr>
        <w:t>_____________________________________________________________________________________</w:t>
      </w:r>
    </w:p>
    <w:p w:rsidR="004E7D2C" w:rsidRPr="005A286F" w:rsidRDefault="004E7D2C" w:rsidP="004E7D2C">
      <w:pPr>
        <w:pStyle w:val="aff0"/>
        <w:spacing w:after="0"/>
        <w:rPr>
          <w:rFonts w:ascii="Arial" w:hAnsi="Arial" w:cs="Arial"/>
        </w:rPr>
      </w:pPr>
      <w:r w:rsidRPr="005A286F">
        <w:rPr>
          <w:rFonts w:ascii="Arial" w:hAnsi="Arial" w:cs="Arial"/>
        </w:rPr>
        <w:t>_____________________________________________________________________________________</w:t>
      </w:r>
    </w:p>
    <w:p w:rsidR="004E7D2C" w:rsidRPr="005A286F" w:rsidRDefault="004E7D2C" w:rsidP="004E7D2C">
      <w:pPr>
        <w:pStyle w:val="aff0"/>
        <w:spacing w:after="0"/>
        <w:rPr>
          <w:rFonts w:ascii="Arial" w:hAnsi="Arial" w:cs="Arial"/>
        </w:rPr>
      </w:pPr>
      <w:r w:rsidRPr="005A286F">
        <w:rPr>
          <w:rFonts w:ascii="Arial" w:hAnsi="Arial" w:cs="Arial"/>
        </w:rPr>
        <w:t>_____________________________________________________________________________________</w:t>
      </w:r>
    </w:p>
    <w:p w:rsidR="004E7D2C" w:rsidRPr="005A286F" w:rsidRDefault="004E7D2C" w:rsidP="004E7D2C">
      <w:pPr>
        <w:spacing w:after="0" w:line="240" w:lineRule="auto"/>
        <w:rPr>
          <w:rFonts w:ascii="Arial" w:hAnsi="Arial" w:cs="Arial"/>
          <w:sz w:val="24"/>
          <w:szCs w:val="24"/>
        </w:rPr>
      </w:pPr>
      <w:r w:rsidRPr="005A286F">
        <w:rPr>
          <w:rFonts w:ascii="Arial" w:hAnsi="Arial" w:cs="Arial"/>
          <w:sz w:val="24"/>
          <w:szCs w:val="24"/>
        </w:rPr>
        <w:t>Примечание: 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
    <w:p w:rsidR="004E7D2C" w:rsidRPr="005A286F" w:rsidRDefault="004E7D2C" w:rsidP="004E7D2C">
      <w:pPr>
        <w:pStyle w:val="310"/>
        <w:spacing w:after="0"/>
        <w:ind w:left="0"/>
        <w:rPr>
          <w:rFonts w:ascii="Arial" w:hAnsi="Arial" w:cs="Arial"/>
          <w:sz w:val="24"/>
          <w:szCs w:val="24"/>
        </w:rPr>
      </w:pPr>
      <w:r w:rsidRPr="005A286F">
        <w:rPr>
          <w:rFonts w:ascii="Arial" w:hAnsi="Arial" w:cs="Arial"/>
          <w:sz w:val="24"/>
          <w:szCs w:val="24"/>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4E7D2C" w:rsidRPr="005A286F" w:rsidRDefault="004E7D2C" w:rsidP="004E7D2C">
      <w:pPr>
        <w:spacing w:after="0" w:line="240" w:lineRule="auto"/>
        <w:ind w:firstLine="600"/>
        <w:jc w:val="both"/>
        <w:rPr>
          <w:rFonts w:ascii="Arial" w:hAnsi="Arial" w:cs="Arial"/>
          <w:sz w:val="24"/>
          <w:szCs w:val="24"/>
        </w:rPr>
      </w:pPr>
    </w:p>
    <w:p w:rsidR="004E7D2C" w:rsidRPr="005A286F" w:rsidRDefault="004E7D2C" w:rsidP="004E7D2C">
      <w:pPr>
        <w:spacing w:after="0" w:line="240" w:lineRule="auto"/>
        <w:ind w:firstLine="600"/>
        <w:rPr>
          <w:rFonts w:ascii="Arial" w:hAnsi="Arial" w:cs="Arial"/>
          <w:sz w:val="24"/>
          <w:szCs w:val="24"/>
        </w:rPr>
      </w:pPr>
      <w:r w:rsidRPr="005A286F">
        <w:rPr>
          <w:rFonts w:ascii="Arial" w:hAnsi="Arial" w:cs="Arial"/>
          <w:sz w:val="24"/>
          <w:szCs w:val="24"/>
        </w:rPr>
        <w:t>Прошу разрешить перевод помещение общей площадью  _______ кв.м., находящееся по адресу: ________________________________________________</w:t>
      </w:r>
    </w:p>
    <w:p w:rsidR="004E7D2C" w:rsidRPr="005A286F" w:rsidRDefault="004E7D2C" w:rsidP="004E7D2C">
      <w:pPr>
        <w:spacing w:after="0" w:line="240" w:lineRule="auto"/>
        <w:ind w:firstLine="600"/>
        <w:rPr>
          <w:rFonts w:ascii="Arial" w:hAnsi="Arial" w:cs="Arial"/>
          <w:sz w:val="24"/>
          <w:szCs w:val="24"/>
        </w:rPr>
      </w:pPr>
      <w:r w:rsidRPr="005A286F">
        <w:rPr>
          <w:rFonts w:ascii="Arial" w:hAnsi="Arial" w:cs="Arial"/>
          <w:sz w:val="24"/>
          <w:szCs w:val="24"/>
        </w:rPr>
        <w:t xml:space="preserve">                                                              наименование городского поселения, </w:t>
      </w:r>
    </w:p>
    <w:p w:rsidR="004E7D2C" w:rsidRPr="005A286F" w:rsidRDefault="004E7D2C" w:rsidP="004E7D2C">
      <w:pPr>
        <w:spacing w:after="0" w:line="240" w:lineRule="auto"/>
        <w:ind w:firstLine="600"/>
        <w:rPr>
          <w:rFonts w:ascii="Arial" w:hAnsi="Arial" w:cs="Arial"/>
          <w:sz w:val="24"/>
          <w:szCs w:val="24"/>
        </w:rPr>
      </w:pPr>
      <w:r w:rsidRPr="005A286F">
        <w:rPr>
          <w:rFonts w:ascii="Arial" w:hAnsi="Arial" w:cs="Arial"/>
          <w:sz w:val="24"/>
          <w:szCs w:val="24"/>
        </w:rPr>
        <w:t xml:space="preserve">________________________________________________________________  </w:t>
      </w:r>
    </w:p>
    <w:p w:rsidR="004E7D2C" w:rsidRPr="005A286F" w:rsidRDefault="004E7D2C" w:rsidP="004E7D2C">
      <w:pPr>
        <w:spacing w:after="0" w:line="240" w:lineRule="auto"/>
        <w:ind w:firstLine="600"/>
        <w:rPr>
          <w:rFonts w:ascii="Arial" w:hAnsi="Arial" w:cs="Arial"/>
          <w:sz w:val="24"/>
          <w:szCs w:val="24"/>
        </w:rPr>
      </w:pPr>
      <w:r w:rsidRPr="005A286F">
        <w:rPr>
          <w:rFonts w:ascii="Arial" w:hAnsi="Arial" w:cs="Arial"/>
          <w:sz w:val="24"/>
          <w:szCs w:val="24"/>
        </w:rPr>
        <w:t xml:space="preserve">                                    улицы, площади, проспекта, бульвара, проезда и т.п.)</w:t>
      </w:r>
    </w:p>
    <w:p w:rsidR="004E7D2C" w:rsidRPr="005A286F" w:rsidRDefault="004E7D2C" w:rsidP="004E7D2C">
      <w:pPr>
        <w:pStyle w:val="211"/>
        <w:spacing w:after="0" w:line="240" w:lineRule="auto"/>
        <w:rPr>
          <w:rFonts w:ascii="Arial" w:hAnsi="Arial" w:cs="Arial"/>
        </w:rPr>
      </w:pPr>
      <w:r w:rsidRPr="005A286F">
        <w:rPr>
          <w:rFonts w:ascii="Arial" w:hAnsi="Arial" w:cs="Arial"/>
        </w:rPr>
        <w:t xml:space="preserve">дом ____________,  корпус  (владение,  строение) ___________,  квартира_____, </w:t>
      </w:r>
    </w:p>
    <w:p w:rsidR="004E7D2C" w:rsidRPr="005A286F" w:rsidRDefault="004E7D2C" w:rsidP="004E7D2C">
      <w:pPr>
        <w:pStyle w:val="211"/>
        <w:spacing w:after="0" w:line="240" w:lineRule="auto"/>
        <w:rPr>
          <w:rFonts w:ascii="Arial" w:hAnsi="Arial" w:cs="Arial"/>
        </w:rPr>
      </w:pPr>
      <w:r w:rsidRPr="005A286F">
        <w:rPr>
          <w:rFonts w:ascii="Arial" w:hAnsi="Arial" w:cs="Arial"/>
        </w:rPr>
        <w:t>из жилого (нежилого) в нежилое (жилое) (ненужное зачеркнуть) в целях использования помещения в качестве _______________________________</w:t>
      </w:r>
    </w:p>
    <w:p w:rsidR="004E7D2C" w:rsidRPr="005A286F" w:rsidRDefault="004E7D2C" w:rsidP="004E7D2C">
      <w:pPr>
        <w:pStyle w:val="211"/>
        <w:spacing w:after="0" w:line="240" w:lineRule="auto"/>
        <w:ind w:firstLine="600"/>
        <w:rPr>
          <w:rFonts w:ascii="Arial" w:hAnsi="Arial" w:cs="Arial"/>
        </w:rPr>
      </w:pPr>
      <w:r w:rsidRPr="005A286F">
        <w:rPr>
          <w:rFonts w:ascii="Arial" w:hAnsi="Arial" w:cs="Arial"/>
        </w:rPr>
        <w:t xml:space="preserve">                                                                      (вид использования помещения)</w:t>
      </w:r>
    </w:p>
    <w:p w:rsidR="004E7D2C" w:rsidRPr="005A286F" w:rsidRDefault="004E7D2C" w:rsidP="004E7D2C">
      <w:pPr>
        <w:pStyle w:val="211"/>
        <w:spacing w:after="0" w:line="240" w:lineRule="auto"/>
        <w:rPr>
          <w:rFonts w:ascii="Arial" w:hAnsi="Arial" w:cs="Arial"/>
        </w:rPr>
      </w:pPr>
      <w:r w:rsidRPr="005A286F">
        <w:rPr>
          <w:rFonts w:ascii="Arial" w:hAnsi="Arial" w:cs="Arial"/>
        </w:rPr>
        <w:t xml:space="preserve">согласно прилагаемому проекту (проектной документации) переустройства и (или) перепланировки жилого (нежилого) и (или) перечню иных работ _______________________________________________________________________ </w:t>
      </w:r>
    </w:p>
    <w:p w:rsidR="004E7D2C" w:rsidRPr="005A286F" w:rsidRDefault="004E7D2C" w:rsidP="004E7D2C">
      <w:pPr>
        <w:pStyle w:val="211"/>
        <w:spacing w:after="0" w:line="240" w:lineRule="auto"/>
        <w:ind w:firstLine="600"/>
        <w:rPr>
          <w:rFonts w:ascii="Arial" w:hAnsi="Arial" w:cs="Arial"/>
        </w:rPr>
      </w:pPr>
      <w:r w:rsidRPr="005A286F">
        <w:rPr>
          <w:rFonts w:ascii="Arial" w:hAnsi="Arial" w:cs="Arial"/>
        </w:rPr>
        <w:t>(указывается перечень необходимых работ по ремонту, реконструкции, реставрации помещения)</w:t>
      </w:r>
    </w:p>
    <w:p w:rsidR="004E7D2C" w:rsidRPr="005A286F" w:rsidRDefault="004E7D2C" w:rsidP="004E7D2C">
      <w:pPr>
        <w:pStyle w:val="211"/>
        <w:spacing w:after="0" w:line="240" w:lineRule="auto"/>
        <w:rPr>
          <w:rFonts w:ascii="Arial" w:hAnsi="Arial" w:cs="Arial"/>
        </w:rPr>
      </w:pPr>
      <w:r w:rsidRPr="005A286F">
        <w:rPr>
          <w:rFonts w:ascii="Arial" w:hAnsi="Arial" w:cs="Arial"/>
        </w:rPr>
        <w:t>________________________________________________________________________________________________________________________________________</w:t>
      </w:r>
    </w:p>
    <w:p w:rsidR="004E7D2C" w:rsidRPr="005A286F" w:rsidRDefault="004E7D2C" w:rsidP="004E7D2C">
      <w:pPr>
        <w:pStyle w:val="a8"/>
        <w:spacing w:after="0" w:line="240" w:lineRule="auto"/>
        <w:ind w:left="0"/>
        <w:rPr>
          <w:rFonts w:ascii="Arial" w:hAnsi="Arial" w:cs="Arial"/>
          <w:sz w:val="24"/>
          <w:szCs w:val="24"/>
        </w:rPr>
      </w:pPr>
      <w:r w:rsidRPr="005A286F">
        <w:rPr>
          <w:rFonts w:ascii="Arial" w:hAnsi="Arial" w:cs="Arial"/>
          <w:sz w:val="24"/>
          <w:szCs w:val="24"/>
        </w:rPr>
        <w:t>Срок производства ремонтно-строительных и (или) иных работ с «_____»____________ 20__г.  по  «____» ____________ 20__ г.</w:t>
      </w:r>
    </w:p>
    <w:p w:rsidR="004E7D2C" w:rsidRPr="005A286F" w:rsidRDefault="004E7D2C" w:rsidP="004E7D2C">
      <w:pPr>
        <w:pStyle w:val="a8"/>
        <w:spacing w:after="0" w:line="240" w:lineRule="auto"/>
        <w:ind w:left="0"/>
        <w:rPr>
          <w:rFonts w:ascii="Arial" w:hAnsi="Arial" w:cs="Arial"/>
          <w:sz w:val="24"/>
          <w:szCs w:val="24"/>
        </w:rPr>
      </w:pPr>
      <w:r w:rsidRPr="005A286F">
        <w:rPr>
          <w:rFonts w:ascii="Arial" w:hAnsi="Arial" w:cs="Arial"/>
          <w:sz w:val="24"/>
          <w:szCs w:val="24"/>
        </w:rPr>
        <w:t>Режим производства ремонтно-строительных и (или) иных работ с _____ по _____ часов в ___________________ дни.</w:t>
      </w:r>
    </w:p>
    <w:p w:rsidR="004E7D2C" w:rsidRPr="005A286F" w:rsidRDefault="004E7D2C" w:rsidP="004E7D2C">
      <w:pPr>
        <w:pStyle w:val="310"/>
        <w:spacing w:after="0"/>
        <w:ind w:left="0" w:firstLine="600"/>
        <w:rPr>
          <w:rFonts w:ascii="Arial" w:hAnsi="Arial" w:cs="Arial"/>
          <w:sz w:val="24"/>
          <w:szCs w:val="24"/>
        </w:rPr>
      </w:pPr>
      <w:r w:rsidRPr="005A286F">
        <w:rPr>
          <w:rFonts w:ascii="Arial" w:hAnsi="Arial" w:cs="Arial"/>
          <w:sz w:val="24"/>
          <w:szCs w:val="24"/>
        </w:rPr>
        <w:t>Обязуюсь:</w:t>
      </w:r>
    </w:p>
    <w:p w:rsidR="004E7D2C" w:rsidRPr="005A286F" w:rsidRDefault="004E7D2C" w:rsidP="004E7D2C">
      <w:pPr>
        <w:spacing w:after="0" w:line="240" w:lineRule="auto"/>
        <w:ind w:firstLine="720"/>
        <w:jc w:val="both"/>
        <w:rPr>
          <w:rFonts w:ascii="Arial" w:hAnsi="Arial" w:cs="Arial"/>
          <w:sz w:val="24"/>
          <w:szCs w:val="24"/>
        </w:rPr>
      </w:pPr>
      <w:r w:rsidRPr="005A286F">
        <w:rPr>
          <w:rFonts w:ascii="Arial" w:hAnsi="Arial" w:cs="Arial"/>
          <w:sz w:val="24"/>
          <w:szCs w:val="24"/>
        </w:rPr>
        <w:t>осуществить ремонтно-строительные работы в соответствии с проектом (проектной документацией);</w:t>
      </w:r>
    </w:p>
    <w:p w:rsidR="004E7D2C" w:rsidRPr="005A286F" w:rsidRDefault="004E7D2C" w:rsidP="004E7D2C">
      <w:pPr>
        <w:spacing w:after="0" w:line="240" w:lineRule="auto"/>
        <w:ind w:firstLine="720"/>
        <w:jc w:val="both"/>
        <w:rPr>
          <w:rFonts w:ascii="Arial" w:hAnsi="Arial" w:cs="Arial"/>
          <w:sz w:val="24"/>
          <w:szCs w:val="24"/>
        </w:rPr>
      </w:pPr>
      <w:r w:rsidRPr="005A286F">
        <w:rPr>
          <w:rFonts w:ascii="Arial" w:hAnsi="Arial" w:cs="Arial"/>
          <w:sz w:val="24"/>
          <w:szCs w:val="24"/>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4E7D2C" w:rsidRPr="005A286F" w:rsidRDefault="004E7D2C" w:rsidP="004E7D2C">
      <w:pPr>
        <w:spacing w:after="0" w:line="240" w:lineRule="auto"/>
        <w:ind w:firstLine="720"/>
        <w:jc w:val="both"/>
        <w:rPr>
          <w:rFonts w:ascii="Arial" w:hAnsi="Arial" w:cs="Arial"/>
          <w:sz w:val="24"/>
          <w:szCs w:val="24"/>
        </w:rPr>
      </w:pPr>
      <w:r w:rsidRPr="005A286F">
        <w:rPr>
          <w:rFonts w:ascii="Arial" w:hAnsi="Arial" w:cs="Arial"/>
          <w:sz w:val="24"/>
          <w:szCs w:val="24"/>
        </w:rPr>
        <w:t>осуществить работы в установленные сроки и с соблюдением согласованного режима проведения работ.</w:t>
      </w:r>
    </w:p>
    <w:p w:rsidR="004E7D2C" w:rsidRPr="005A286F" w:rsidRDefault="004E7D2C" w:rsidP="004E7D2C">
      <w:pPr>
        <w:spacing w:after="0" w:line="240" w:lineRule="auto"/>
        <w:rPr>
          <w:rFonts w:ascii="Arial" w:hAnsi="Arial" w:cs="Arial"/>
          <w:sz w:val="24"/>
          <w:szCs w:val="24"/>
        </w:rPr>
      </w:pPr>
    </w:p>
    <w:p w:rsidR="004E7D2C" w:rsidRPr="005A286F" w:rsidRDefault="004E7D2C" w:rsidP="004E7D2C">
      <w:pPr>
        <w:pStyle w:val="a8"/>
        <w:spacing w:after="0" w:line="240" w:lineRule="auto"/>
        <w:ind w:left="0"/>
        <w:rPr>
          <w:rFonts w:ascii="Arial" w:hAnsi="Arial" w:cs="Arial"/>
          <w:sz w:val="24"/>
          <w:szCs w:val="24"/>
        </w:rPr>
      </w:pPr>
      <w:r w:rsidRPr="005A286F">
        <w:rPr>
          <w:rFonts w:ascii="Arial" w:hAnsi="Arial" w:cs="Arial"/>
          <w:sz w:val="24"/>
          <w:szCs w:val="24"/>
        </w:rPr>
        <w:t>К заявлению прилагаются следующие документы:</w:t>
      </w:r>
    </w:p>
    <w:p w:rsidR="004E7D2C" w:rsidRPr="005A286F" w:rsidRDefault="004E7D2C" w:rsidP="004E7D2C">
      <w:pPr>
        <w:spacing w:after="0" w:line="240" w:lineRule="auto"/>
        <w:jc w:val="both"/>
        <w:rPr>
          <w:rFonts w:ascii="Arial" w:hAnsi="Arial" w:cs="Arial"/>
          <w:sz w:val="24"/>
          <w:szCs w:val="24"/>
        </w:rPr>
      </w:pPr>
      <w:r w:rsidRPr="005A286F">
        <w:rPr>
          <w:rFonts w:ascii="Arial" w:hAnsi="Arial" w:cs="Arial"/>
          <w:sz w:val="24"/>
          <w:szCs w:val="24"/>
        </w:rPr>
        <w:t>1) _____________________________________________________________________________</w:t>
      </w:r>
    </w:p>
    <w:p w:rsidR="004E7D2C" w:rsidRPr="005A286F" w:rsidRDefault="004E7D2C" w:rsidP="004E7D2C">
      <w:pPr>
        <w:spacing w:after="0" w:line="240" w:lineRule="auto"/>
        <w:jc w:val="center"/>
        <w:rPr>
          <w:rFonts w:ascii="Arial" w:hAnsi="Arial" w:cs="Arial"/>
          <w:sz w:val="24"/>
          <w:szCs w:val="24"/>
        </w:rPr>
      </w:pPr>
      <w:r w:rsidRPr="005A286F">
        <w:rPr>
          <w:rFonts w:ascii="Arial" w:hAnsi="Arial" w:cs="Arial"/>
          <w:sz w:val="24"/>
          <w:szCs w:val="24"/>
        </w:rPr>
        <w:t xml:space="preserve">    (указывается вид и реквизиты правоустанавливающего  документа на переводимое</w:t>
      </w:r>
    </w:p>
    <w:p w:rsidR="004E7D2C" w:rsidRPr="005A286F" w:rsidRDefault="004E7D2C" w:rsidP="004E7D2C">
      <w:pPr>
        <w:spacing w:after="0" w:line="240" w:lineRule="auto"/>
        <w:rPr>
          <w:rFonts w:ascii="Arial" w:hAnsi="Arial" w:cs="Arial"/>
          <w:sz w:val="24"/>
          <w:szCs w:val="24"/>
        </w:rPr>
      </w:pPr>
      <w:r w:rsidRPr="005A286F">
        <w:rPr>
          <w:rFonts w:ascii="Arial" w:hAnsi="Arial" w:cs="Arial"/>
          <w:sz w:val="24"/>
          <w:szCs w:val="24"/>
        </w:rPr>
        <w:t>______________________________________________________________ на _____ листах; помещение (с отметкой: подлинник или нотариально заверенная копия)</w:t>
      </w:r>
    </w:p>
    <w:p w:rsidR="004E7D2C" w:rsidRPr="005A286F" w:rsidRDefault="004E7D2C" w:rsidP="004E7D2C">
      <w:pPr>
        <w:spacing w:after="0" w:line="240" w:lineRule="auto"/>
        <w:rPr>
          <w:rFonts w:ascii="Arial" w:hAnsi="Arial" w:cs="Arial"/>
          <w:sz w:val="24"/>
          <w:szCs w:val="24"/>
        </w:rPr>
      </w:pPr>
      <w:r w:rsidRPr="005A286F">
        <w:rPr>
          <w:rFonts w:ascii="Arial" w:hAnsi="Arial" w:cs="Arial"/>
          <w:sz w:val="24"/>
          <w:szCs w:val="24"/>
        </w:rPr>
        <w:t>2) план переводимого помещения  с его техническим описанием на _____ листах;</w:t>
      </w:r>
    </w:p>
    <w:p w:rsidR="004E7D2C" w:rsidRPr="005A286F" w:rsidRDefault="004E7D2C" w:rsidP="004E7D2C">
      <w:pPr>
        <w:pStyle w:val="210"/>
        <w:spacing w:after="0" w:line="240" w:lineRule="auto"/>
        <w:ind w:left="0"/>
        <w:rPr>
          <w:rFonts w:ascii="Arial" w:hAnsi="Arial" w:cs="Arial"/>
        </w:rPr>
      </w:pPr>
      <w:r w:rsidRPr="005A286F">
        <w:rPr>
          <w:rFonts w:ascii="Arial" w:hAnsi="Arial" w:cs="Arial"/>
        </w:rPr>
        <w:t>3) технический паспорт переводимого помещения (в случае, если переводимое помещение является жилым)  на _____ листах;</w:t>
      </w:r>
    </w:p>
    <w:p w:rsidR="004E7D2C" w:rsidRPr="005A286F" w:rsidRDefault="004E7D2C" w:rsidP="004E7D2C">
      <w:pPr>
        <w:pStyle w:val="310"/>
        <w:spacing w:after="0"/>
        <w:ind w:left="0"/>
        <w:rPr>
          <w:rFonts w:ascii="Arial" w:hAnsi="Arial" w:cs="Arial"/>
          <w:sz w:val="24"/>
          <w:szCs w:val="24"/>
        </w:rPr>
      </w:pPr>
      <w:r w:rsidRPr="005A286F">
        <w:rPr>
          <w:rFonts w:ascii="Arial" w:hAnsi="Arial" w:cs="Arial"/>
          <w:sz w:val="24"/>
          <w:szCs w:val="24"/>
        </w:rPr>
        <w:t>4) поэтажный план дома, в котором находится переводимое помещение на _____ листах;</w:t>
      </w:r>
    </w:p>
    <w:p w:rsidR="004E7D2C" w:rsidRPr="005A286F" w:rsidRDefault="004E7D2C" w:rsidP="004E7D2C">
      <w:pPr>
        <w:pStyle w:val="210"/>
        <w:spacing w:after="0" w:line="240" w:lineRule="auto"/>
        <w:ind w:left="0"/>
        <w:rPr>
          <w:rFonts w:ascii="Arial" w:hAnsi="Arial" w:cs="Arial"/>
        </w:rPr>
      </w:pPr>
      <w:r w:rsidRPr="005A286F">
        <w:rPr>
          <w:rFonts w:ascii="Arial" w:hAnsi="Arial" w:cs="Arial"/>
        </w:rPr>
        <w:t>5) проект (проектная документация) переустройства и (или) перепланировки жилого помещения на _____ листах;</w:t>
      </w:r>
    </w:p>
    <w:p w:rsidR="004E7D2C" w:rsidRPr="005A286F" w:rsidRDefault="004E7D2C" w:rsidP="004E7D2C">
      <w:pPr>
        <w:spacing w:after="0" w:line="240" w:lineRule="auto"/>
        <w:rPr>
          <w:rFonts w:ascii="Arial" w:hAnsi="Arial" w:cs="Arial"/>
          <w:sz w:val="24"/>
          <w:szCs w:val="24"/>
        </w:rPr>
      </w:pPr>
      <w:r w:rsidRPr="005A286F">
        <w:rPr>
          <w:rFonts w:ascii="Arial" w:hAnsi="Arial" w:cs="Arial"/>
          <w:sz w:val="24"/>
          <w:szCs w:val="24"/>
        </w:rPr>
        <w:t>6) иные документы: _________________________________________________</w:t>
      </w:r>
    </w:p>
    <w:p w:rsidR="004E7D2C" w:rsidRPr="005A286F" w:rsidRDefault="004E7D2C" w:rsidP="004E7D2C">
      <w:pPr>
        <w:spacing w:after="0" w:line="240" w:lineRule="auto"/>
        <w:rPr>
          <w:rFonts w:ascii="Arial" w:hAnsi="Arial" w:cs="Arial"/>
          <w:sz w:val="24"/>
          <w:szCs w:val="24"/>
        </w:rPr>
      </w:pPr>
      <w:r w:rsidRPr="005A286F">
        <w:rPr>
          <w:rFonts w:ascii="Arial" w:hAnsi="Arial" w:cs="Arial"/>
          <w:sz w:val="24"/>
          <w:szCs w:val="24"/>
        </w:rPr>
        <w:t xml:space="preserve">                                                    (доверенности, выписки из уставов и др.) </w:t>
      </w:r>
    </w:p>
    <w:p w:rsidR="004E7D2C" w:rsidRPr="005A286F" w:rsidRDefault="004E7D2C" w:rsidP="004E7D2C">
      <w:pPr>
        <w:spacing w:after="0" w:line="240" w:lineRule="auto"/>
        <w:rPr>
          <w:rFonts w:ascii="Arial" w:hAnsi="Arial" w:cs="Arial"/>
          <w:sz w:val="24"/>
          <w:szCs w:val="24"/>
        </w:rPr>
      </w:pPr>
      <w:r w:rsidRPr="005A286F">
        <w:rPr>
          <w:rFonts w:ascii="Arial" w:hAnsi="Arial" w:cs="Arial"/>
          <w:sz w:val="24"/>
          <w:szCs w:val="24"/>
        </w:rPr>
        <w:t>__________________________________________________________________</w:t>
      </w:r>
    </w:p>
    <w:p w:rsidR="004E7D2C" w:rsidRPr="005A286F" w:rsidRDefault="004E7D2C" w:rsidP="004E7D2C">
      <w:pPr>
        <w:pStyle w:val="210"/>
        <w:spacing w:after="0" w:line="240" w:lineRule="auto"/>
        <w:ind w:left="0"/>
        <w:rPr>
          <w:rFonts w:ascii="Arial" w:hAnsi="Arial" w:cs="Arial"/>
        </w:rPr>
      </w:pPr>
      <w:r w:rsidRPr="005A286F">
        <w:rPr>
          <w:rFonts w:ascii="Arial" w:hAnsi="Arial" w:cs="Arial"/>
        </w:rPr>
        <w:t>Подписи лиц, подавших заявление:</w:t>
      </w:r>
    </w:p>
    <w:p w:rsidR="004E7D2C" w:rsidRPr="005A286F" w:rsidRDefault="004E7D2C" w:rsidP="004E7D2C">
      <w:pPr>
        <w:spacing w:after="0" w:line="240" w:lineRule="auto"/>
        <w:rPr>
          <w:rFonts w:ascii="Arial" w:hAnsi="Arial" w:cs="Arial"/>
          <w:sz w:val="24"/>
          <w:szCs w:val="24"/>
        </w:rPr>
      </w:pPr>
      <w:r w:rsidRPr="005A286F">
        <w:rPr>
          <w:rFonts w:ascii="Arial" w:hAnsi="Arial" w:cs="Arial"/>
          <w:sz w:val="24"/>
          <w:szCs w:val="24"/>
        </w:rPr>
        <w:t>«____» ________ 20__г.  _______________  ____________________________</w:t>
      </w:r>
    </w:p>
    <w:p w:rsidR="004E7D2C" w:rsidRPr="005A286F" w:rsidRDefault="004E7D2C" w:rsidP="004E7D2C">
      <w:pPr>
        <w:spacing w:after="0" w:line="240" w:lineRule="auto"/>
        <w:rPr>
          <w:rFonts w:ascii="Arial" w:hAnsi="Arial" w:cs="Arial"/>
          <w:sz w:val="24"/>
          <w:szCs w:val="24"/>
        </w:rPr>
      </w:pPr>
      <w:r w:rsidRPr="005A286F">
        <w:rPr>
          <w:rFonts w:ascii="Arial" w:hAnsi="Arial" w:cs="Arial"/>
          <w:sz w:val="24"/>
          <w:szCs w:val="24"/>
        </w:rPr>
        <w:t xml:space="preserve">                (дата)                                     (подпись заявителя)                             (расшифровка подписи заявителя)</w:t>
      </w:r>
    </w:p>
    <w:p w:rsidR="004E7D2C" w:rsidRPr="005A286F" w:rsidRDefault="004E7D2C" w:rsidP="004E7D2C">
      <w:pPr>
        <w:spacing w:after="0" w:line="240" w:lineRule="auto"/>
        <w:rPr>
          <w:rFonts w:ascii="Arial" w:hAnsi="Arial" w:cs="Arial"/>
          <w:sz w:val="24"/>
          <w:szCs w:val="24"/>
        </w:rPr>
      </w:pPr>
      <w:r w:rsidRPr="005A286F">
        <w:rPr>
          <w:rFonts w:ascii="Arial" w:hAnsi="Arial" w:cs="Arial"/>
          <w:sz w:val="24"/>
          <w:szCs w:val="24"/>
        </w:rPr>
        <w:t>«____» ________ 20___г.  ______________   ___________________________</w:t>
      </w:r>
    </w:p>
    <w:p w:rsidR="004E7D2C" w:rsidRPr="005A286F" w:rsidRDefault="004E7D2C" w:rsidP="004E7D2C">
      <w:pPr>
        <w:spacing w:after="0" w:line="240" w:lineRule="auto"/>
        <w:rPr>
          <w:rFonts w:ascii="Arial" w:hAnsi="Arial" w:cs="Arial"/>
          <w:sz w:val="24"/>
          <w:szCs w:val="24"/>
        </w:rPr>
      </w:pPr>
      <w:r w:rsidRPr="005A286F">
        <w:rPr>
          <w:rFonts w:ascii="Arial" w:hAnsi="Arial" w:cs="Arial"/>
          <w:sz w:val="24"/>
          <w:szCs w:val="24"/>
        </w:rPr>
        <w:lastRenderedPageBreak/>
        <w:t xml:space="preserve">              (дата)                                       (подпись заявителя)                             (расшифровка подписи заявителя)</w:t>
      </w:r>
    </w:p>
    <w:p w:rsidR="004E7D2C" w:rsidRPr="005A286F" w:rsidRDefault="004E7D2C" w:rsidP="004E7D2C">
      <w:pPr>
        <w:spacing w:after="0" w:line="240" w:lineRule="auto"/>
        <w:rPr>
          <w:rFonts w:ascii="Arial" w:hAnsi="Arial" w:cs="Arial"/>
          <w:sz w:val="24"/>
          <w:szCs w:val="24"/>
        </w:rPr>
      </w:pPr>
      <w:r w:rsidRPr="005A286F">
        <w:rPr>
          <w:rFonts w:ascii="Arial" w:hAnsi="Arial" w:cs="Arial"/>
          <w:sz w:val="24"/>
          <w:szCs w:val="24"/>
        </w:rPr>
        <w:t>«____» ________ 20___г.  ______________  ____________________________</w:t>
      </w:r>
    </w:p>
    <w:p w:rsidR="004E7D2C" w:rsidRPr="005A286F" w:rsidRDefault="004E7D2C" w:rsidP="004E7D2C">
      <w:pPr>
        <w:spacing w:after="0" w:line="240" w:lineRule="auto"/>
        <w:rPr>
          <w:rFonts w:ascii="Arial" w:hAnsi="Arial" w:cs="Arial"/>
          <w:sz w:val="24"/>
          <w:szCs w:val="24"/>
        </w:rPr>
      </w:pPr>
      <w:r w:rsidRPr="005A286F">
        <w:rPr>
          <w:rFonts w:ascii="Arial" w:hAnsi="Arial" w:cs="Arial"/>
          <w:sz w:val="24"/>
          <w:szCs w:val="24"/>
        </w:rPr>
        <w:t xml:space="preserve">                (дата)                                     (подпись заявителя)                              (расшифровка подписи заявителя)</w:t>
      </w:r>
    </w:p>
    <w:p w:rsidR="004E7D2C" w:rsidRPr="005A286F" w:rsidRDefault="004E7D2C" w:rsidP="004E7D2C">
      <w:pPr>
        <w:spacing w:after="0" w:line="240" w:lineRule="auto"/>
        <w:rPr>
          <w:rFonts w:ascii="Arial" w:hAnsi="Arial" w:cs="Arial"/>
          <w:sz w:val="24"/>
          <w:szCs w:val="24"/>
        </w:rPr>
      </w:pPr>
    </w:p>
    <w:p w:rsidR="004E7D2C" w:rsidRPr="005A286F" w:rsidRDefault="00AD6EA2" w:rsidP="004E7D2C">
      <w:pPr>
        <w:spacing w:after="0" w:line="240" w:lineRule="auto"/>
        <w:jc w:val="center"/>
        <w:rPr>
          <w:rFonts w:ascii="Arial" w:hAnsi="Arial" w:cs="Arial"/>
          <w:sz w:val="24"/>
          <w:szCs w:val="24"/>
        </w:rPr>
      </w:pPr>
      <w:r>
        <w:rPr>
          <w:rFonts w:ascii="Arial" w:hAnsi="Arial" w:cs="Arial"/>
          <w:sz w:val="24"/>
          <w:szCs w:val="24"/>
        </w:rPr>
        <w:pict>
          <v:line id="_x0000_s1042" style="position:absolute;left:0;text-align:left;z-index:251676672" from="0,3.6pt" to="513pt,3.6pt" strokeweight=".26mm">
            <v:stroke dashstyle="dash" joinstyle="miter"/>
          </v:line>
        </w:pict>
      </w:r>
      <w:r w:rsidR="004E7D2C" w:rsidRPr="005A286F">
        <w:rPr>
          <w:rFonts w:ascii="Arial" w:hAnsi="Arial" w:cs="Arial"/>
          <w:sz w:val="24"/>
          <w:szCs w:val="24"/>
        </w:rPr>
        <w:t xml:space="preserve"> </w:t>
      </w:r>
    </w:p>
    <w:p w:rsidR="004E7D2C" w:rsidRPr="005A286F" w:rsidRDefault="004E7D2C" w:rsidP="004E7D2C">
      <w:pPr>
        <w:spacing w:after="0" w:line="240" w:lineRule="auto"/>
        <w:jc w:val="center"/>
        <w:rPr>
          <w:rFonts w:ascii="Arial" w:hAnsi="Arial" w:cs="Arial"/>
          <w:sz w:val="24"/>
          <w:szCs w:val="24"/>
        </w:rPr>
      </w:pPr>
      <w:r w:rsidRPr="005A286F">
        <w:rPr>
          <w:rFonts w:ascii="Arial" w:hAnsi="Arial" w:cs="Arial"/>
          <w:sz w:val="24"/>
          <w:szCs w:val="24"/>
        </w:rPr>
        <w:t>(следующие позиции заполняются должностным лицом, принявшим заявление)</w:t>
      </w:r>
    </w:p>
    <w:p w:rsidR="004E7D2C" w:rsidRPr="005A286F" w:rsidRDefault="004E7D2C" w:rsidP="004E7D2C">
      <w:pPr>
        <w:spacing w:after="0" w:line="240" w:lineRule="auto"/>
        <w:rPr>
          <w:rFonts w:ascii="Arial" w:hAnsi="Arial" w:cs="Arial"/>
          <w:sz w:val="24"/>
          <w:szCs w:val="24"/>
        </w:rPr>
      </w:pPr>
      <w:r w:rsidRPr="005A286F">
        <w:rPr>
          <w:rFonts w:ascii="Arial" w:hAnsi="Arial" w:cs="Arial"/>
          <w:sz w:val="24"/>
          <w:szCs w:val="24"/>
        </w:rPr>
        <w:t>Документы представлены на приеме                   «___» ________ 20___г.</w:t>
      </w:r>
    </w:p>
    <w:p w:rsidR="004E7D2C" w:rsidRPr="005A286F" w:rsidRDefault="004E7D2C" w:rsidP="004E7D2C">
      <w:pPr>
        <w:spacing w:after="0" w:line="240" w:lineRule="auto"/>
        <w:rPr>
          <w:rFonts w:ascii="Arial" w:hAnsi="Arial" w:cs="Arial"/>
          <w:sz w:val="24"/>
          <w:szCs w:val="24"/>
        </w:rPr>
      </w:pPr>
      <w:r w:rsidRPr="005A286F">
        <w:rPr>
          <w:rFonts w:ascii="Arial" w:hAnsi="Arial" w:cs="Arial"/>
          <w:sz w:val="24"/>
          <w:szCs w:val="24"/>
        </w:rPr>
        <w:t>Входящий номер регистрации заявления            _________________________</w:t>
      </w:r>
    </w:p>
    <w:p w:rsidR="004E7D2C" w:rsidRPr="005A286F" w:rsidRDefault="004E7D2C" w:rsidP="004E7D2C">
      <w:pPr>
        <w:spacing w:after="0" w:line="240" w:lineRule="auto"/>
        <w:rPr>
          <w:rFonts w:ascii="Arial" w:hAnsi="Arial" w:cs="Arial"/>
          <w:sz w:val="24"/>
          <w:szCs w:val="24"/>
        </w:rPr>
      </w:pPr>
      <w:r w:rsidRPr="005A286F">
        <w:rPr>
          <w:rFonts w:ascii="Arial" w:hAnsi="Arial" w:cs="Arial"/>
          <w:sz w:val="24"/>
          <w:szCs w:val="24"/>
        </w:rPr>
        <w:t>Выдана расписка в получении документов         «___» ________20___г. № __</w:t>
      </w:r>
    </w:p>
    <w:p w:rsidR="004E7D2C" w:rsidRPr="005A286F" w:rsidRDefault="004E7D2C" w:rsidP="004E7D2C">
      <w:pPr>
        <w:spacing w:after="0" w:line="240" w:lineRule="auto"/>
        <w:rPr>
          <w:rFonts w:ascii="Arial" w:hAnsi="Arial" w:cs="Arial"/>
          <w:sz w:val="24"/>
          <w:szCs w:val="24"/>
        </w:rPr>
      </w:pPr>
      <w:r w:rsidRPr="005A286F">
        <w:rPr>
          <w:rFonts w:ascii="Arial" w:hAnsi="Arial" w:cs="Arial"/>
          <w:sz w:val="24"/>
          <w:szCs w:val="24"/>
        </w:rPr>
        <w:t>Расписку получил:                                                 «___» _________20___г.</w:t>
      </w:r>
    </w:p>
    <w:p w:rsidR="004E7D2C" w:rsidRPr="005A286F" w:rsidRDefault="004E7D2C" w:rsidP="004E7D2C">
      <w:pPr>
        <w:spacing w:after="0" w:line="240" w:lineRule="auto"/>
        <w:rPr>
          <w:rFonts w:ascii="Arial" w:hAnsi="Arial" w:cs="Arial"/>
          <w:sz w:val="24"/>
          <w:szCs w:val="24"/>
        </w:rPr>
      </w:pPr>
      <w:r w:rsidRPr="005A286F">
        <w:rPr>
          <w:rFonts w:ascii="Arial" w:hAnsi="Arial" w:cs="Arial"/>
          <w:sz w:val="24"/>
          <w:szCs w:val="24"/>
        </w:rPr>
        <w:t xml:space="preserve">                                                                                       ________________________________                              </w:t>
      </w:r>
    </w:p>
    <w:p w:rsidR="004E7D2C" w:rsidRPr="005A286F" w:rsidRDefault="004E7D2C" w:rsidP="004E7D2C">
      <w:pPr>
        <w:pStyle w:val="ConsPlusNonformat"/>
        <w:widowControl/>
        <w:ind w:left="5370"/>
        <w:rPr>
          <w:rFonts w:ascii="Arial" w:hAnsi="Arial" w:cs="Arial"/>
          <w:sz w:val="24"/>
          <w:szCs w:val="24"/>
        </w:rPr>
      </w:pPr>
      <w:r w:rsidRPr="005A286F">
        <w:rPr>
          <w:rFonts w:ascii="Arial" w:hAnsi="Arial" w:cs="Arial"/>
          <w:sz w:val="24"/>
          <w:szCs w:val="24"/>
        </w:rPr>
        <w:t xml:space="preserve">              (подпись заявителя)</w:t>
      </w:r>
    </w:p>
    <w:p w:rsidR="004E7D2C" w:rsidRPr="005A286F" w:rsidRDefault="004E7D2C" w:rsidP="004E7D2C">
      <w:pPr>
        <w:pStyle w:val="ConsPlusNonformat"/>
        <w:widowControl/>
        <w:rPr>
          <w:rFonts w:ascii="Arial" w:hAnsi="Arial" w:cs="Arial"/>
          <w:sz w:val="24"/>
          <w:szCs w:val="24"/>
        </w:rPr>
      </w:pPr>
      <w:r w:rsidRPr="005A286F">
        <w:rPr>
          <w:rFonts w:ascii="Arial" w:hAnsi="Arial" w:cs="Arial"/>
          <w:sz w:val="24"/>
          <w:szCs w:val="24"/>
        </w:rPr>
        <w:t>______________________________________</w:t>
      </w:r>
    </w:p>
    <w:p w:rsidR="004E7D2C" w:rsidRPr="005A286F" w:rsidRDefault="004E7D2C" w:rsidP="004E7D2C">
      <w:pPr>
        <w:pStyle w:val="ConsPlusNonformat"/>
        <w:widowControl/>
        <w:rPr>
          <w:rFonts w:ascii="Arial" w:hAnsi="Arial" w:cs="Arial"/>
          <w:sz w:val="24"/>
          <w:szCs w:val="24"/>
        </w:rPr>
      </w:pPr>
      <w:r w:rsidRPr="005A286F">
        <w:rPr>
          <w:rFonts w:ascii="Arial" w:hAnsi="Arial" w:cs="Arial"/>
          <w:sz w:val="24"/>
          <w:szCs w:val="24"/>
        </w:rPr>
        <w:t xml:space="preserve"> (должность, Ф.И.О. должностного лица,  </w:t>
      </w:r>
    </w:p>
    <w:p w:rsidR="004E7D2C" w:rsidRPr="005A286F" w:rsidRDefault="004E7D2C" w:rsidP="004E7D2C">
      <w:pPr>
        <w:pStyle w:val="ConsPlusNonformat"/>
        <w:widowControl/>
        <w:rPr>
          <w:rFonts w:ascii="Arial" w:hAnsi="Arial" w:cs="Arial"/>
          <w:sz w:val="24"/>
          <w:szCs w:val="24"/>
        </w:rPr>
      </w:pPr>
      <w:r w:rsidRPr="005A286F">
        <w:rPr>
          <w:rFonts w:ascii="Arial" w:hAnsi="Arial" w:cs="Arial"/>
          <w:sz w:val="24"/>
          <w:szCs w:val="24"/>
        </w:rPr>
        <w:t>______________________________________                          ___________________</w:t>
      </w:r>
    </w:p>
    <w:p w:rsidR="004E7D2C" w:rsidRPr="005A286F" w:rsidRDefault="004E7D2C" w:rsidP="004E7D2C">
      <w:pPr>
        <w:pStyle w:val="ConsPlusNonformat"/>
        <w:widowControl/>
        <w:rPr>
          <w:rFonts w:ascii="Arial" w:hAnsi="Arial" w:cs="Arial"/>
          <w:sz w:val="24"/>
          <w:szCs w:val="24"/>
        </w:rPr>
      </w:pPr>
      <w:r w:rsidRPr="005A286F">
        <w:rPr>
          <w:rFonts w:ascii="Arial" w:hAnsi="Arial" w:cs="Arial"/>
          <w:sz w:val="24"/>
          <w:szCs w:val="24"/>
        </w:rPr>
        <w:t xml:space="preserve"> принявшего заявление),                                                                                                               (подпись)  </w:t>
      </w:r>
    </w:p>
    <w:p w:rsidR="004E7D2C" w:rsidRPr="005A286F" w:rsidRDefault="004E7D2C" w:rsidP="004E7D2C">
      <w:pPr>
        <w:spacing w:after="0" w:line="240" w:lineRule="auto"/>
        <w:rPr>
          <w:rFonts w:ascii="Arial" w:hAnsi="Arial" w:cs="Arial"/>
          <w:b/>
          <w:sz w:val="24"/>
          <w:szCs w:val="24"/>
        </w:rPr>
      </w:pPr>
    </w:p>
    <w:p w:rsidR="004E7D2C" w:rsidRPr="005A286F" w:rsidRDefault="004E7D2C" w:rsidP="004E7D2C">
      <w:pPr>
        <w:spacing w:after="0" w:line="240" w:lineRule="auto"/>
        <w:rPr>
          <w:rFonts w:ascii="Arial" w:hAnsi="Arial" w:cs="Arial"/>
          <w:sz w:val="24"/>
          <w:szCs w:val="24"/>
        </w:rPr>
      </w:pPr>
    </w:p>
    <w:p w:rsidR="004E7D2C" w:rsidRPr="005A286F" w:rsidRDefault="004E7D2C" w:rsidP="004E7D2C">
      <w:pPr>
        <w:spacing w:after="0" w:line="240" w:lineRule="auto"/>
        <w:rPr>
          <w:rFonts w:ascii="Arial" w:hAnsi="Arial" w:cs="Arial"/>
          <w:sz w:val="24"/>
          <w:szCs w:val="24"/>
        </w:rPr>
      </w:pPr>
    </w:p>
    <w:p w:rsidR="004E7D2C" w:rsidRPr="005A286F" w:rsidRDefault="004E7D2C" w:rsidP="00C479C5">
      <w:pPr>
        <w:spacing w:after="0" w:line="240" w:lineRule="auto"/>
        <w:ind w:firstLine="567"/>
        <w:rPr>
          <w:rFonts w:ascii="Arial" w:hAnsi="Arial" w:cs="Arial"/>
          <w:sz w:val="24"/>
          <w:szCs w:val="24"/>
        </w:rPr>
      </w:pPr>
      <w:r w:rsidRPr="005A286F">
        <w:rPr>
          <w:rFonts w:ascii="Arial" w:hAnsi="Arial" w:cs="Arial"/>
          <w:sz w:val="24"/>
          <w:szCs w:val="24"/>
        </w:rPr>
        <w:t xml:space="preserve">Заместитель главы </w:t>
      </w:r>
    </w:p>
    <w:p w:rsidR="004E7D2C" w:rsidRPr="005A286F" w:rsidRDefault="004E7D2C" w:rsidP="00C479C5">
      <w:pPr>
        <w:spacing w:after="0" w:line="240" w:lineRule="auto"/>
        <w:ind w:firstLine="567"/>
        <w:rPr>
          <w:rFonts w:ascii="Arial" w:hAnsi="Arial" w:cs="Arial"/>
          <w:sz w:val="24"/>
          <w:szCs w:val="24"/>
        </w:rPr>
      </w:pPr>
      <w:r w:rsidRPr="005A286F">
        <w:rPr>
          <w:rFonts w:ascii="Arial" w:hAnsi="Arial" w:cs="Arial"/>
          <w:sz w:val="24"/>
          <w:szCs w:val="24"/>
        </w:rPr>
        <w:t>Тимашевского городского поселения</w:t>
      </w:r>
    </w:p>
    <w:p w:rsidR="00C479C5" w:rsidRDefault="004E7D2C" w:rsidP="00C479C5">
      <w:pPr>
        <w:spacing w:after="0" w:line="240" w:lineRule="auto"/>
        <w:ind w:firstLine="567"/>
        <w:jc w:val="both"/>
        <w:rPr>
          <w:rFonts w:ascii="Arial" w:hAnsi="Arial" w:cs="Arial"/>
          <w:sz w:val="24"/>
          <w:szCs w:val="24"/>
        </w:rPr>
      </w:pPr>
      <w:r w:rsidRPr="005A286F">
        <w:rPr>
          <w:rFonts w:ascii="Arial" w:hAnsi="Arial" w:cs="Arial"/>
          <w:sz w:val="24"/>
          <w:szCs w:val="24"/>
        </w:rPr>
        <w:t>Тимашевского района</w:t>
      </w:r>
    </w:p>
    <w:p w:rsidR="004E7D2C" w:rsidRPr="005A286F" w:rsidRDefault="004E7D2C" w:rsidP="00C479C5">
      <w:pPr>
        <w:spacing w:after="0" w:line="240" w:lineRule="auto"/>
        <w:ind w:firstLine="567"/>
        <w:jc w:val="both"/>
        <w:rPr>
          <w:rFonts w:ascii="Arial" w:hAnsi="Arial" w:cs="Arial"/>
          <w:sz w:val="24"/>
          <w:szCs w:val="24"/>
        </w:rPr>
      </w:pPr>
      <w:r w:rsidRPr="005A286F">
        <w:rPr>
          <w:rFonts w:ascii="Arial" w:hAnsi="Arial" w:cs="Arial"/>
          <w:sz w:val="24"/>
          <w:szCs w:val="24"/>
        </w:rPr>
        <w:t>П.В.Буряк</w:t>
      </w:r>
    </w:p>
    <w:p w:rsidR="004E7D2C" w:rsidRPr="005A286F" w:rsidRDefault="004E7D2C" w:rsidP="00C479C5">
      <w:pPr>
        <w:spacing w:after="0" w:line="240" w:lineRule="auto"/>
        <w:ind w:firstLine="567"/>
        <w:jc w:val="both"/>
        <w:rPr>
          <w:rFonts w:ascii="Arial" w:hAnsi="Arial" w:cs="Arial"/>
          <w:sz w:val="24"/>
          <w:szCs w:val="24"/>
        </w:rPr>
      </w:pPr>
    </w:p>
    <w:p w:rsidR="004E7D2C" w:rsidRPr="005A286F" w:rsidRDefault="004E7D2C" w:rsidP="00C479C5">
      <w:pPr>
        <w:spacing w:after="0" w:line="240" w:lineRule="auto"/>
        <w:ind w:firstLine="567"/>
        <w:jc w:val="both"/>
        <w:rPr>
          <w:rFonts w:ascii="Arial" w:hAnsi="Arial" w:cs="Arial"/>
          <w:sz w:val="24"/>
          <w:szCs w:val="24"/>
        </w:rPr>
      </w:pPr>
    </w:p>
    <w:p w:rsidR="004E7D2C" w:rsidRPr="005A286F" w:rsidRDefault="004E7D2C" w:rsidP="00C479C5">
      <w:pPr>
        <w:spacing w:after="0" w:line="240" w:lineRule="auto"/>
        <w:ind w:firstLine="567"/>
        <w:jc w:val="both"/>
        <w:rPr>
          <w:rFonts w:ascii="Arial" w:hAnsi="Arial" w:cs="Arial"/>
          <w:sz w:val="24"/>
          <w:szCs w:val="24"/>
        </w:rPr>
      </w:pPr>
    </w:p>
    <w:p w:rsidR="004E7D2C" w:rsidRPr="005A286F" w:rsidRDefault="004E7D2C" w:rsidP="00C479C5">
      <w:pPr>
        <w:spacing w:after="0" w:line="240" w:lineRule="auto"/>
        <w:ind w:firstLine="567"/>
        <w:jc w:val="both"/>
        <w:rPr>
          <w:rFonts w:ascii="Arial" w:hAnsi="Arial" w:cs="Arial"/>
          <w:sz w:val="24"/>
          <w:szCs w:val="24"/>
        </w:rPr>
      </w:pPr>
    </w:p>
    <w:p w:rsidR="004E7D2C" w:rsidRPr="005A286F" w:rsidRDefault="004E7D2C" w:rsidP="00C479C5">
      <w:pPr>
        <w:spacing w:after="0" w:line="240" w:lineRule="auto"/>
        <w:ind w:firstLine="567"/>
        <w:jc w:val="both"/>
        <w:rPr>
          <w:rFonts w:ascii="Arial" w:hAnsi="Arial" w:cs="Arial"/>
          <w:sz w:val="24"/>
          <w:szCs w:val="24"/>
        </w:rPr>
      </w:pPr>
      <w:r w:rsidRPr="005A286F">
        <w:rPr>
          <w:rFonts w:ascii="Arial" w:hAnsi="Arial" w:cs="Arial"/>
          <w:sz w:val="24"/>
          <w:szCs w:val="24"/>
        </w:rPr>
        <w:t>ПРИЛОЖЕНИЕ № 2</w:t>
      </w:r>
    </w:p>
    <w:p w:rsidR="004E7D2C" w:rsidRPr="005A286F" w:rsidRDefault="004E7D2C" w:rsidP="00C479C5">
      <w:pPr>
        <w:spacing w:after="0" w:line="240" w:lineRule="auto"/>
        <w:ind w:firstLine="567"/>
        <w:rPr>
          <w:rFonts w:ascii="Arial" w:hAnsi="Arial" w:cs="Arial"/>
          <w:bCs/>
          <w:sz w:val="24"/>
          <w:szCs w:val="24"/>
        </w:rPr>
      </w:pPr>
      <w:r w:rsidRPr="005A286F">
        <w:rPr>
          <w:rFonts w:ascii="Arial" w:hAnsi="Arial" w:cs="Arial"/>
          <w:bCs/>
          <w:sz w:val="24"/>
          <w:szCs w:val="24"/>
        </w:rPr>
        <w:t>к административному</w:t>
      </w:r>
    </w:p>
    <w:p w:rsidR="004E7D2C" w:rsidRPr="005A286F" w:rsidRDefault="004E7D2C" w:rsidP="00C479C5">
      <w:pPr>
        <w:spacing w:after="0" w:line="240" w:lineRule="auto"/>
        <w:ind w:firstLine="567"/>
        <w:rPr>
          <w:rFonts w:ascii="Arial" w:hAnsi="Arial" w:cs="Arial"/>
          <w:bCs/>
          <w:sz w:val="24"/>
          <w:szCs w:val="24"/>
        </w:rPr>
      </w:pPr>
      <w:r w:rsidRPr="005A286F">
        <w:rPr>
          <w:rFonts w:ascii="Arial" w:hAnsi="Arial" w:cs="Arial"/>
          <w:bCs/>
          <w:sz w:val="24"/>
          <w:szCs w:val="24"/>
        </w:rPr>
        <w:t>регламенту по предоставлению</w:t>
      </w:r>
    </w:p>
    <w:p w:rsidR="004E7D2C" w:rsidRPr="005A286F" w:rsidRDefault="004E7D2C" w:rsidP="00C479C5">
      <w:pPr>
        <w:spacing w:after="0" w:line="240" w:lineRule="auto"/>
        <w:ind w:firstLine="567"/>
        <w:rPr>
          <w:rFonts w:ascii="Arial" w:hAnsi="Arial" w:cs="Arial"/>
          <w:bCs/>
          <w:sz w:val="24"/>
          <w:szCs w:val="24"/>
        </w:rPr>
      </w:pPr>
      <w:r w:rsidRPr="005A286F">
        <w:rPr>
          <w:rFonts w:ascii="Arial" w:hAnsi="Arial" w:cs="Arial"/>
          <w:bCs/>
          <w:sz w:val="24"/>
          <w:szCs w:val="24"/>
        </w:rPr>
        <w:t>муниципальной услуги</w:t>
      </w:r>
    </w:p>
    <w:p w:rsidR="00C479C5" w:rsidRDefault="004E7D2C" w:rsidP="00C479C5">
      <w:pPr>
        <w:spacing w:after="0" w:line="240" w:lineRule="auto"/>
        <w:ind w:firstLine="567"/>
        <w:rPr>
          <w:rFonts w:ascii="Arial" w:hAnsi="Arial" w:cs="Arial"/>
          <w:spacing w:val="-1"/>
          <w:sz w:val="24"/>
          <w:szCs w:val="24"/>
        </w:rPr>
      </w:pPr>
      <w:r w:rsidRPr="005A286F">
        <w:rPr>
          <w:rFonts w:ascii="Arial" w:hAnsi="Arial" w:cs="Arial"/>
          <w:sz w:val="24"/>
          <w:szCs w:val="24"/>
        </w:rPr>
        <w:t>«</w:t>
      </w:r>
      <w:r w:rsidRPr="005A286F">
        <w:rPr>
          <w:rFonts w:ascii="Arial" w:hAnsi="Arial" w:cs="Arial"/>
          <w:spacing w:val="-1"/>
          <w:sz w:val="24"/>
          <w:szCs w:val="24"/>
        </w:rPr>
        <w:t xml:space="preserve">Перевод жилого помещения </w:t>
      </w:r>
    </w:p>
    <w:p w:rsidR="00C479C5" w:rsidRDefault="004E7D2C" w:rsidP="00C479C5">
      <w:pPr>
        <w:spacing w:after="0" w:line="240" w:lineRule="auto"/>
        <w:ind w:firstLine="567"/>
        <w:rPr>
          <w:rFonts w:ascii="Arial" w:hAnsi="Arial" w:cs="Arial"/>
          <w:spacing w:val="-1"/>
          <w:sz w:val="24"/>
          <w:szCs w:val="24"/>
        </w:rPr>
      </w:pPr>
      <w:r w:rsidRPr="005A286F">
        <w:rPr>
          <w:rFonts w:ascii="Arial" w:hAnsi="Arial" w:cs="Arial"/>
          <w:spacing w:val="-1"/>
          <w:sz w:val="24"/>
          <w:szCs w:val="24"/>
        </w:rPr>
        <w:t xml:space="preserve">в нежилое или нежилого помещения </w:t>
      </w:r>
    </w:p>
    <w:p w:rsidR="004E7D2C" w:rsidRDefault="004E7D2C" w:rsidP="00C479C5">
      <w:pPr>
        <w:spacing w:after="0" w:line="240" w:lineRule="auto"/>
        <w:ind w:firstLine="567"/>
        <w:rPr>
          <w:rFonts w:ascii="Arial" w:hAnsi="Arial" w:cs="Arial"/>
          <w:bCs/>
          <w:sz w:val="24"/>
          <w:szCs w:val="24"/>
        </w:rPr>
      </w:pPr>
      <w:r w:rsidRPr="005A286F">
        <w:rPr>
          <w:rFonts w:ascii="Arial" w:hAnsi="Arial" w:cs="Arial"/>
          <w:spacing w:val="-1"/>
          <w:sz w:val="24"/>
          <w:szCs w:val="24"/>
        </w:rPr>
        <w:t>в жилое помещение</w:t>
      </w:r>
      <w:r w:rsidRPr="005A286F">
        <w:rPr>
          <w:rFonts w:ascii="Arial" w:hAnsi="Arial" w:cs="Arial"/>
          <w:sz w:val="24"/>
          <w:szCs w:val="24"/>
        </w:rPr>
        <w:t xml:space="preserve">» </w:t>
      </w:r>
      <w:r w:rsidRPr="005A286F">
        <w:rPr>
          <w:rFonts w:ascii="Arial" w:hAnsi="Arial" w:cs="Arial"/>
          <w:bCs/>
          <w:sz w:val="24"/>
          <w:szCs w:val="24"/>
        </w:rPr>
        <w:t xml:space="preserve"> </w:t>
      </w:r>
    </w:p>
    <w:p w:rsidR="00C479C5" w:rsidRPr="005A286F" w:rsidRDefault="00C479C5" w:rsidP="00C479C5">
      <w:pPr>
        <w:spacing w:after="0" w:line="240" w:lineRule="auto"/>
        <w:ind w:firstLine="567"/>
        <w:rPr>
          <w:rFonts w:ascii="Arial" w:hAnsi="Arial" w:cs="Arial"/>
          <w:bCs/>
          <w:sz w:val="24"/>
          <w:szCs w:val="24"/>
        </w:rPr>
      </w:pPr>
    </w:p>
    <w:p w:rsidR="004E7D2C" w:rsidRPr="005A286F" w:rsidRDefault="004E7D2C" w:rsidP="004E7D2C">
      <w:pPr>
        <w:spacing w:after="0" w:line="240" w:lineRule="auto"/>
        <w:ind w:left="5398"/>
        <w:jc w:val="both"/>
        <w:rPr>
          <w:rFonts w:ascii="Arial" w:hAnsi="Arial" w:cs="Arial"/>
          <w:sz w:val="24"/>
          <w:szCs w:val="24"/>
        </w:rPr>
      </w:pPr>
    </w:p>
    <w:p w:rsidR="004E7D2C" w:rsidRPr="005A286F" w:rsidRDefault="004E7D2C" w:rsidP="004E7D2C">
      <w:pPr>
        <w:spacing w:after="0" w:line="240" w:lineRule="auto"/>
        <w:ind w:left="5398"/>
        <w:jc w:val="both"/>
        <w:rPr>
          <w:rFonts w:ascii="Arial" w:hAnsi="Arial" w:cs="Arial"/>
          <w:sz w:val="24"/>
          <w:szCs w:val="24"/>
        </w:rPr>
      </w:pPr>
      <w:r w:rsidRPr="005A286F">
        <w:rPr>
          <w:rFonts w:ascii="Arial" w:hAnsi="Arial" w:cs="Arial"/>
          <w:sz w:val="24"/>
          <w:szCs w:val="24"/>
        </w:rPr>
        <w:t>Главе Тимашевского городского</w:t>
      </w:r>
    </w:p>
    <w:p w:rsidR="004E7D2C" w:rsidRPr="005A286F" w:rsidRDefault="004E7D2C" w:rsidP="004E7D2C">
      <w:pPr>
        <w:spacing w:after="0" w:line="240" w:lineRule="auto"/>
        <w:ind w:left="5398"/>
        <w:jc w:val="both"/>
        <w:rPr>
          <w:rFonts w:ascii="Arial" w:hAnsi="Arial" w:cs="Arial"/>
          <w:sz w:val="24"/>
          <w:szCs w:val="24"/>
        </w:rPr>
      </w:pPr>
      <w:r w:rsidRPr="005A286F">
        <w:rPr>
          <w:rFonts w:ascii="Arial" w:hAnsi="Arial" w:cs="Arial"/>
          <w:sz w:val="24"/>
          <w:szCs w:val="24"/>
        </w:rPr>
        <w:t>поселения Тимашевского района</w:t>
      </w:r>
    </w:p>
    <w:p w:rsidR="004E7D2C" w:rsidRPr="005A286F" w:rsidRDefault="004E7D2C" w:rsidP="004E7D2C">
      <w:pPr>
        <w:spacing w:after="0" w:line="240" w:lineRule="auto"/>
        <w:ind w:left="5398"/>
        <w:jc w:val="both"/>
        <w:rPr>
          <w:rFonts w:ascii="Arial" w:hAnsi="Arial" w:cs="Arial"/>
          <w:sz w:val="24"/>
          <w:szCs w:val="24"/>
        </w:rPr>
      </w:pPr>
      <w:r w:rsidRPr="005A286F">
        <w:rPr>
          <w:rFonts w:ascii="Arial" w:hAnsi="Arial" w:cs="Arial"/>
          <w:sz w:val="24"/>
          <w:szCs w:val="24"/>
        </w:rPr>
        <w:t>___________________________</w:t>
      </w:r>
    </w:p>
    <w:p w:rsidR="004E7D2C" w:rsidRPr="005A286F" w:rsidRDefault="004E7D2C" w:rsidP="004E7D2C">
      <w:pPr>
        <w:spacing w:after="0" w:line="240" w:lineRule="auto"/>
        <w:ind w:left="5398"/>
        <w:jc w:val="both"/>
        <w:rPr>
          <w:rFonts w:ascii="Arial" w:hAnsi="Arial" w:cs="Arial"/>
          <w:sz w:val="24"/>
          <w:szCs w:val="24"/>
        </w:rPr>
      </w:pPr>
      <w:r w:rsidRPr="005A286F">
        <w:rPr>
          <w:rFonts w:ascii="Arial" w:hAnsi="Arial" w:cs="Arial"/>
          <w:sz w:val="24"/>
          <w:szCs w:val="24"/>
        </w:rPr>
        <w:t>от_________________________</w:t>
      </w:r>
    </w:p>
    <w:p w:rsidR="004E7D2C" w:rsidRPr="005A286F" w:rsidRDefault="004E7D2C" w:rsidP="004E7D2C">
      <w:pPr>
        <w:spacing w:after="0" w:line="240" w:lineRule="auto"/>
        <w:ind w:left="5398"/>
        <w:jc w:val="both"/>
        <w:rPr>
          <w:rFonts w:ascii="Arial" w:hAnsi="Arial" w:cs="Arial"/>
          <w:sz w:val="24"/>
          <w:szCs w:val="24"/>
        </w:rPr>
      </w:pPr>
      <w:r w:rsidRPr="005A286F">
        <w:rPr>
          <w:rFonts w:ascii="Arial" w:hAnsi="Arial" w:cs="Arial"/>
          <w:sz w:val="24"/>
          <w:szCs w:val="24"/>
        </w:rPr>
        <w:t>___________________________</w:t>
      </w:r>
    </w:p>
    <w:p w:rsidR="004E7D2C" w:rsidRPr="005A286F" w:rsidRDefault="004E7D2C" w:rsidP="004E7D2C">
      <w:pPr>
        <w:spacing w:after="0" w:line="240" w:lineRule="auto"/>
        <w:ind w:left="5398"/>
        <w:jc w:val="both"/>
        <w:rPr>
          <w:rFonts w:ascii="Arial" w:hAnsi="Arial" w:cs="Arial"/>
          <w:sz w:val="24"/>
          <w:szCs w:val="24"/>
        </w:rPr>
      </w:pPr>
      <w:r w:rsidRPr="005A286F">
        <w:rPr>
          <w:rFonts w:ascii="Arial" w:hAnsi="Arial" w:cs="Arial"/>
          <w:sz w:val="24"/>
          <w:szCs w:val="24"/>
        </w:rPr>
        <w:t xml:space="preserve"> (фамилия, имя, отчество гражданина </w:t>
      </w:r>
    </w:p>
    <w:p w:rsidR="004E7D2C" w:rsidRPr="005A286F" w:rsidRDefault="004E7D2C" w:rsidP="004E7D2C">
      <w:pPr>
        <w:spacing w:after="0" w:line="240" w:lineRule="auto"/>
        <w:ind w:left="5398"/>
        <w:jc w:val="both"/>
        <w:rPr>
          <w:rFonts w:ascii="Arial" w:hAnsi="Arial" w:cs="Arial"/>
          <w:sz w:val="24"/>
          <w:szCs w:val="24"/>
        </w:rPr>
      </w:pPr>
      <w:r w:rsidRPr="005A286F">
        <w:rPr>
          <w:rFonts w:ascii="Arial" w:hAnsi="Arial" w:cs="Arial"/>
          <w:sz w:val="24"/>
          <w:szCs w:val="24"/>
        </w:rPr>
        <w:t xml:space="preserve">  наименование юридического лица)</w:t>
      </w:r>
    </w:p>
    <w:p w:rsidR="004E7D2C" w:rsidRPr="005A286F" w:rsidRDefault="004E7D2C" w:rsidP="004E7D2C">
      <w:pPr>
        <w:spacing w:after="0" w:line="240" w:lineRule="auto"/>
        <w:ind w:left="5398"/>
        <w:jc w:val="both"/>
        <w:rPr>
          <w:rFonts w:ascii="Arial" w:hAnsi="Arial" w:cs="Arial"/>
          <w:sz w:val="24"/>
          <w:szCs w:val="24"/>
        </w:rPr>
      </w:pPr>
      <w:r w:rsidRPr="005A286F">
        <w:rPr>
          <w:rFonts w:ascii="Arial" w:hAnsi="Arial" w:cs="Arial"/>
          <w:sz w:val="24"/>
          <w:szCs w:val="24"/>
        </w:rPr>
        <w:t xml:space="preserve">зарегистрированного(ой) по </w:t>
      </w:r>
    </w:p>
    <w:p w:rsidR="004E7D2C" w:rsidRPr="005A286F" w:rsidRDefault="004E7D2C" w:rsidP="004E7D2C">
      <w:pPr>
        <w:spacing w:after="0" w:line="240" w:lineRule="auto"/>
        <w:ind w:left="5398"/>
        <w:jc w:val="both"/>
        <w:rPr>
          <w:rFonts w:ascii="Arial" w:hAnsi="Arial" w:cs="Arial"/>
          <w:sz w:val="24"/>
          <w:szCs w:val="24"/>
        </w:rPr>
      </w:pPr>
      <w:r w:rsidRPr="005A286F">
        <w:rPr>
          <w:rFonts w:ascii="Arial" w:hAnsi="Arial" w:cs="Arial"/>
          <w:sz w:val="24"/>
          <w:szCs w:val="24"/>
        </w:rPr>
        <w:t>адресу: ___________________________</w:t>
      </w:r>
    </w:p>
    <w:p w:rsidR="004E7D2C" w:rsidRPr="005A286F" w:rsidRDefault="004E7D2C" w:rsidP="004E7D2C">
      <w:pPr>
        <w:spacing w:after="0" w:line="240" w:lineRule="auto"/>
        <w:ind w:left="5398"/>
        <w:jc w:val="both"/>
        <w:rPr>
          <w:rFonts w:ascii="Arial" w:hAnsi="Arial" w:cs="Arial"/>
          <w:sz w:val="24"/>
          <w:szCs w:val="24"/>
        </w:rPr>
      </w:pPr>
      <w:r w:rsidRPr="005A286F">
        <w:rPr>
          <w:rFonts w:ascii="Arial" w:hAnsi="Arial" w:cs="Arial"/>
          <w:sz w:val="24"/>
          <w:szCs w:val="24"/>
        </w:rPr>
        <w:t>___________________________                                                                  телефон____________________</w:t>
      </w:r>
    </w:p>
    <w:tbl>
      <w:tblPr>
        <w:tblW w:w="0" w:type="auto"/>
        <w:tblLayout w:type="fixed"/>
        <w:tblLook w:val="0000"/>
      </w:tblPr>
      <w:tblGrid>
        <w:gridCol w:w="239"/>
        <w:gridCol w:w="9349"/>
      </w:tblGrid>
      <w:tr w:rsidR="004E7D2C" w:rsidRPr="005A286F" w:rsidTr="00A17674">
        <w:tc>
          <w:tcPr>
            <w:tcW w:w="239" w:type="dxa"/>
          </w:tcPr>
          <w:p w:rsidR="004E7D2C" w:rsidRPr="005A286F" w:rsidRDefault="004E7D2C" w:rsidP="004E7D2C">
            <w:pPr>
              <w:snapToGrid w:val="0"/>
              <w:spacing w:after="0" w:line="240" w:lineRule="auto"/>
              <w:rPr>
                <w:rFonts w:ascii="Arial" w:hAnsi="Arial" w:cs="Arial"/>
                <w:sz w:val="24"/>
                <w:szCs w:val="24"/>
              </w:rPr>
            </w:pPr>
          </w:p>
        </w:tc>
        <w:tc>
          <w:tcPr>
            <w:tcW w:w="9349" w:type="dxa"/>
          </w:tcPr>
          <w:p w:rsidR="004E7D2C" w:rsidRPr="005A286F" w:rsidRDefault="004E7D2C" w:rsidP="004E7D2C">
            <w:pPr>
              <w:snapToGrid w:val="0"/>
              <w:spacing w:after="0" w:line="240" w:lineRule="auto"/>
              <w:ind w:left="5760"/>
              <w:jc w:val="both"/>
              <w:rPr>
                <w:rFonts w:ascii="Arial" w:hAnsi="Arial" w:cs="Arial"/>
                <w:sz w:val="24"/>
                <w:szCs w:val="24"/>
              </w:rPr>
            </w:pPr>
          </w:p>
          <w:p w:rsidR="004E7D2C" w:rsidRPr="00C479C5" w:rsidRDefault="004E7D2C" w:rsidP="004E7D2C">
            <w:pPr>
              <w:spacing w:after="0" w:line="240" w:lineRule="auto"/>
              <w:jc w:val="center"/>
              <w:rPr>
                <w:rFonts w:ascii="Arial" w:hAnsi="Arial" w:cs="Arial"/>
                <w:spacing w:val="50"/>
                <w:sz w:val="24"/>
                <w:szCs w:val="24"/>
              </w:rPr>
            </w:pPr>
            <w:r w:rsidRPr="00C479C5">
              <w:rPr>
                <w:rFonts w:ascii="Arial" w:hAnsi="Arial" w:cs="Arial"/>
                <w:spacing w:val="50"/>
                <w:sz w:val="24"/>
                <w:szCs w:val="24"/>
              </w:rPr>
              <w:t>З А П Р О С</w:t>
            </w:r>
          </w:p>
          <w:p w:rsidR="004E7D2C" w:rsidRPr="00C479C5" w:rsidRDefault="004E7D2C" w:rsidP="004E7D2C">
            <w:pPr>
              <w:spacing w:after="0" w:line="240" w:lineRule="auto"/>
              <w:jc w:val="center"/>
              <w:rPr>
                <w:rFonts w:ascii="Arial" w:hAnsi="Arial" w:cs="Arial"/>
                <w:spacing w:val="50"/>
                <w:sz w:val="24"/>
                <w:szCs w:val="24"/>
              </w:rPr>
            </w:pPr>
            <w:r w:rsidRPr="00C479C5">
              <w:rPr>
                <w:rFonts w:ascii="Arial" w:hAnsi="Arial" w:cs="Arial"/>
                <w:spacing w:val="50"/>
                <w:sz w:val="24"/>
                <w:szCs w:val="24"/>
              </w:rPr>
              <w:t>(заявление)</w:t>
            </w:r>
          </w:p>
          <w:p w:rsidR="004E7D2C" w:rsidRPr="005A286F" w:rsidRDefault="004E7D2C" w:rsidP="004E7D2C">
            <w:pPr>
              <w:spacing w:after="0" w:line="240" w:lineRule="auto"/>
              <w:jc w:val="center"/>
              <w:rPr>
                <w:rFonts w:ascii="Arial" w:hAnsi="Arial" w:cs="Arial"/>
                <w:sz w:val="24"/>
                <w:szCs w:val="24"/>
              </w:rPr>
            </w:pPr>
            <w:r w:rsidRPr="005A286F">
              <w:rPr>
                <w:rFonts w:ascii="Arial" w:hAnsi="Arial" w:cs="Arial"/>
                <w:sz w:val="24"/>
                <w:szCs w:val="24"/>
              </w:rPr>
              <w:t>об исправлении технической ошибки</w:t>
            </w:r>
          </w:p>
          <w:p w:rsidR="004E7D2C" w:rsidRPr="005A286F" w:rsidRDefault="004E7D2C" w:rsidP="004E7D2C">
            <w:pPr>
              <w:spacing w:after="0" w:line="240" w:lineRule="auto"/>
              <w:jc w:val="center"/>
              <w:rPr>
                <w:rFonts w:ascii="Arial" w:hAnsi="Arial" w:cs="Arial"/>
                <w:b/>
                <w:spacing w:val="50"/>
                <w:sz w:val="24"/>
                <w:szCs w:val="24"/>
              </w:rPr>
            </w:pPr>
          </w:p>
          <w:p w:rsidR="004E7D2C" w:rsidRPr="005A286F" w:rsidRDefault="004E7D2C" w:rsidP="004E7D2C">
            <w:pPr>
              <w:spacing w:after="0" w:line="240" w:lineRule="auto"/>
              <w:jc w:val="both"/>
              <w:rPr>
                <w:rFonts w:ascii="Arial" w:hAnsi="Arial" w:cs="Arial"/>
                <w:sz w:val="24"/>
                <w:szCs w:val="24"/>
              </w:rPr>
            </w:pPr>
            <w:r w:rsidRPr="005A286F">
              <w:rPr>
                <w:rFonts w:ascii="Arial" w:hAnsi="Arial" w:cs="Arial"/>
                <w:sz w:val="24"/>
                <w:szCs w:val="24"/>
              </w:rPr>
              <w:t xml:space="preserve"> </w:t>
            </w:r>
            <w:r w:rsidRPr="005A286F">
              <w:rPr>
                <w:rFonts w:ascii="Arial" w:hAnsi="Arial" w:cs="Arial"/>
                <w:sz w:val="24"/>
                <w:szCs w:val="24"/>
              </w:rPr>
              <w:tab/>
              <w:t>Прошу Вас устранить техническую ошибку, допущенную в 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E7D2C" w:rsidRPr="005A286F" w:rsidRDefault="004E7D2C" w:rsidP="004E7D2C">
            <w:pPr>
              <w:spacing w:after="0" w:line="240" w:lineRule="auto"/>
              <w:ind w:firstLine="708"/>
              <w:jc w:val="center"/>
              <w:rPr>
                <w:rFonts w:ascii="Arial" w:hAnsi="Arial" w:cs="Arial"/>
                <w:sz w:val="24"/>
                <w:szCs w:val="24"/>
              </w:rPr>
            </w:pPr>
            <w:r w:rsidRPr="005A286F">
              <w:rPr>
                <w:rFonts w:ascii="Arial" w:hAnsi="Arial" w:cs="Arial"/>
                <w:sz w:val="24"/>
                <w:szCs w:val="24"/>
              </w:rPr>
              <w:t xml:space="preserve">                                        (наименование документа)</w:t>
            </w:r>
          </w:p>
          <w:p w:rsidR="004E7D2C" w:rsidRPr="005A286F" w:rsidRDefault="004E7D2C" w:rsidP="004E7D2C">
            <w:pPr>
              <w:spacing w:after="0" w:line="240" w:lineRule="auto"/>
              <w:jc w:val="both"/>
              <w:rPr>
                <w:rFonts w:ascii="Arial" w:hAnsi="Arial" w:cs="Arial"/>
                <w:sz w:val="24"/>
                <w:szCs w:val="24"/>
              </w:rPr>
            </w:pPr>
            <w:r w:rsidRPr="005A286F">
              <w:rPr>
                <w:rFonts w:ascii="Arial" w:hAnsi="Arial" w:cs="Arial"/>
                <w:sz w:val="24"/>
                <w:szCs w:val="24"/>
              </w:rPr>
              <w:t xml:space="preserve"> </w:t>
            </w:r>
          </w:p>
          <w:p w:rsidR="004E7D2C" w:rsidRPr="005A286F" w:rsidRDefault="004E7D2C" w:rsidP="004E7D2C">
            <w:pPr>
              <w:spacing w:after="0" w:line="240" w:lineRule="auto"/>
              <w:jc w:val="both"/>
              <w:rPr>
                <w:rFonts w:ascii="Arial" w:hAnsi="Arial" w:cs="Arial"/>
                <w:sz w:val="24"/>
                <w:szCs w:val="24"/>
              </w:rPr>
            </w:pPr>
            <w:r w:rsidRPr="005A286F">
              <w:rPr>
                <w:rFonts w:ascii="Arial" w:hAnsi="Arial" w:cs="Arial"/>
                <w:sz w:val="24"/>
                <w:szCs w:val="24"/>
              </w:rPr>
              <w:t>Техническая ошибка допущена: ___________________________________</w:t>
            </w:r>
          </w:p>
          <w:p w:rsidR="004E7D2C" w:rsidRPr="005A286F" w:rsidRDefault="004E7D2C" w:rsidP="004E7D2C">
            <w:pPr>
              <w:spacing w:after="0" w:line="240" w:lineRule="auto"/>
              <w:jc w:val="both"/>
              <w:rPr>
                <w:rFonts w:ascii="Arial" w:hAnsi="Arial" w:cs="Arial"/>
                <w:sz w:val="24"/>
                <w:szCs w:val="24"/>
              </w:rPr>
            </w:pPr>
            <w:r w:rsidRPr="005A286F">
              <w:rPr>
                <w:rFonts w:ascii="Arial" w:hAnsi="Arial" w:cs="Arial"/>
                <w:sz w:val="24"/>
                <w:szCs w:val="24"/>
              </w:rPr>
              <w:t xml:space="preserve">                                                                                (указать в чем заключается ошибка, </w:t>
            </w:r>
          </w:p>
          <w:p w:rsidR="004E7D2C" w:rsidRPr="005A286F" w:rsidRDefault="004E7D2C" w:rsidP="004E7D2C">
            <w:pPr>
              <w:spacing w:after="0" w:line="240" w:lineRule="auto"/>
              <w:jc w:val="both"/>
              <w:rPr>
                <w:rFonts w:ascii="Arial" w:hAnsi="Arial" w:cs="Arial"/>
                <w:sz w:val="24"/>
                <w:szCs w:val="24"/>
              </w:rPr>
            </w:pPr>
            <w:r w:rsidRPr="005A286F">
              <w:rPr>
                <w:rFonts w:ascii="Arial" w:hAnsi="Arial" w:cs="Arial"/>
                <w:sz w:val="24"/>
                <w:szCs w:val="24"/>
              </w:rPr>
              <w:t>__________________________________________________________________________</w:t>
            </w:r>
          </w:p>
          <w:p w:rsidR="004E7D2C" w:rsidRPr="005A286F" w:rsidRDefault="004E7D2C" w:rsidP="004E7D2C">
            <w:pPr>
              <w:spacing w:after="0" w:line="240" w:lineRule="auto"/>
              <w:jc w:val="center"/>
              <w:rPr>
                <w:rFonts w:ascii="Arial" w:hAnsi="Arial" w:cs="Arial"/>
                <w:sz w:val="24"/>
                <w:szCs w:val="24"/>
              </w:rPr>
            </w:pPr>
            <w:r w:rsidRPr="005A286F">
              <w:rPr>
                <w:rFonts w:ascii="Arial" w:hAnsi="Arial" w:cs="Arial"/>
                <w:sz w:val="24"/>
                <w:szCs w:val="24"/>
              </w:rPr>
              <w:t>с ссылкой на разделы, пункты)</w:t>
            </w:r>
          </w:p>
          <w:p w:rsidR="004E7D2C" w:rsidRPr="005A286F" w:rsidRDefault="004E7D2C" w:rsidP="004E7D2C">
            <w:pPr>
              <w:autoSpaceDE w:val="0"/>
              <w:spacing w:after="0" w:line="240" w:lineRule="auto"/>
              <w:ind w:firstLine="540"/>
              <w:jc w:val="both"/>
              <w:rPr>
                <w:rFonts w:ascii="Arial" w:hAnsi="Arial" w:cs="Arial"/>
                <w:sz w:val="24"/>
                <w:szCs w:val="24"/>
              </w:rPr>
            </w:pPr>
          </w:p>
          <w:p w:rsidR="004E7D2C" w:rsidRPr="005A286F" w:rsidRDefault="004E7D2C" w:rsidP="004E7D2C">
            <w:pPr>
              <w:spacing w:after="0" w:line="240" w:lineRule="auto"/>
              <w:jc w:val="both"/>
              <w:rPr>
                <w:rFonts w:ascii="Arial" w:hAnsi="Arial" w:cs="Arial"/>
                <w:sz w:val="24"/>
                <w:szCs w:val="24"/>
              </w:rPr>
            </w:pPr>
            <w:r w:rsidRPr="005A286F">
              <w:rPr>
                <w:rFonts w:ascii="Arial" w:hAnsi="Arial" w:cs="Arial"/>
                <w:sz w:val="24"/>
                <w:szCs w:val="24"/>
              </w:rPr>
              <w:t>Документы, представленные для исправления технической ошибки</w:t>
            </w:r>
          </w:p>
          <w:p w:rsidR="004E7D2C" w:rsidRPr="005A286F" w:rsidRDefault="004E7D2C" w:rsidP="004E7D2C">
            <w:pPr>
              <w:autoSpaceDE w:val="0"/>
              <w:spacing w:after="0" w:line="240" w:lineRule="auto"/>
              <w:rPr>
                <w:rFonts w:ascii="Arial" w:hAnsi="Arial" w:cs="Arial"/>
                <w:sz w:val="24"/>
                <w:szCs w:val="24"/>
              </w:rPr>
            </w:pPr>
            <w:r w:rsidRPr="005A286F">
              <w:rPr>
                <w:rFonts w:ascii="Arial" w:hAnsi="Arial" w:cs="Arial"/>
                <w:sz w:val="24"/>
                <w:szCs w:val="24"/>
              </w:rPr>
              <w:t xml:space="preserve">           </w:t>
            </w:r>
          </w:p>
          <w:tbl>
            <w:tblPr>
              <w:tblW w:w="0" w:type="auto"/>
              <w:tblLayout w:type="fixed"/>
              <w:tblLook w:val="0000"/>
            </w:tblPr>
            <w:tblGrid>
              <w:gridCol w:w="719"/>
              <w:gridCol w:w="8420"/>
            </w:tblGrid>
            <w:tr w:rsidR="004E7D2C" w:rsidRPr="005A286F" w:rsidTr="00A17674">
              <w:tc>
                <w:tcPr>
                  <w:tcW w:w="719" w:type="dxa"/>
                  <w:tcBorders>
                    <w:top w:val="single" w:sz="4" w:space="0" w:color="000000"/>
                    <w:left w:val="single" w:sz="4" w:space="0" w:color="000000"/>
                    <w:bottom w:val="single" w:sz="4" w:space="0" w:color="000000"/>
                  </w:tcBorders>
                </w:tcPr>
                <w:p w:rsidR="004E7D2C" w:rsidRPr="005A286F" w:rsidRDefault="004E7D2C" w:rsidP="004E7D2C">
                  <w:pPr>
                    <w:autoSpaceDE w:val="0"/>
                    <w:snapToGrid w:val="0"/>
                    <w:spacing w:after="0" w:line="240" w:lineRule="auto"/>
                    <w:rPr>
                      <w:rFonts w:ascii="Arial" w:hAnsi="Arial" w:cs="Arial"/>
                      <w:sz w:val="24"/>
                      <w:szCs w:val="24"/>
                    </w:rPr>
                  </w:pPr>
                  <w:r w:rsidRPr="005A286F">
                    <w:rPr>
                      <w:rFonts w:ascii="Arial" w:hAnsi="Arial" w:cs="Arial"/>
                      <w:sz w:val="24"/>
                      <w:szCs w:val="24"/>
                    </w:rPr>
                    <w:t>№ п/п</w:t>
                  </w:r>
                </w:p>
              </w:tc>
              <w:tc>
                <w:tcPr>
                  <w:tcW w:w="8420" w:type="dxa"/>
                  <w:tcBorders>
                    <w:top w:val="single" w:sz="4" w:space="0" w:color="000000"/>
                    <w:left w:val="single" w:sz="4" w:space="0" w:color="000000"/>
                    <w:bottom w:val="single" w:sz="4" w:space="0" w:color="000000"/>
                    <w:right w:val="single" w:sz="4" w:space="0" w:color="000000"/>
                  </w:tcBorders>
                </w:tcPr>
                <w:p w:rsidR="004E7D2C" w:rsidRPr="005A286F" w:rsidRDefault="004E7D2C" w:rsidP="004E7D2C">
                  <w:pPr>
                    <w:autoSpaceDE w:val="0"/>
                    <w:snapToGrid w:val="0"/>
                    <w:spacing w:after="0" w:line="240" w:lineRule="auto"/>
                    <w:jc w:val="center"/>
                    <w:rPr>
                      <w:rFonts w:ascii="Arial" w:hAnsi="Arial" w:cs="Arial"/>
                      <w:sz w:val="24"/>
                      <w:szCs w:val="24"/>
                    </w:rPr>
                  </w:pPr>
                  <w:r w:rsidRPr="005A286F">
                    <w:rPr>
                      <w:rFonts w:ascii="Arial" w:hAnsi="Arial" w:cs="Arial"/>
                      <w:sz w:val="24"/>
                      <w:szCs w:val="24"/>
                    </w:rPr>
                    <w:t>Наименование документа</w:t>
                  </w:r>
                </w:p>
              </w:tc>
            </w:tr>
            <w:tr w:rsidR="004E7D2C" w:rsidRPr="005A286F" w:rsidTr="00A17674">
              <w:tc>
                <w:tcPr>
                  <w:tcW w:w="719" w:type="dxa"/>
                  <w:tcBorders>
                    <w:top w:val="single" w:sz="4" w:space="0" w:color="000000"/>
                    <w:left w:val="single" w:sz="4" w:space="0" w:color="000000"/>
                    <w:bottom w:val="single" w:sz="4" w:space="0" w:color="000000"/>
                  </w:tcBorders>
                </w:tcPr>
                <w:p w:rsidR="004E7D2C" w:rsidRPr="005A286F" w:rsidRDefault="004E7D2C" w:rsidP="004E7D2C">
                  <w:pPr>
                    <w:autoSpaceDE w:val="0"/>
                    <w:snapToGrid w:val="0"/>
                    <w:spacing w:after="0" w:line="240" w:lineRule="auto"/>
                    <w:rPr>
                      <w:rFonts w:ascii="Arial" w:hAnsi="Arial" w:cs="Arial"/>
                      <w:sz w:val="24"/>
                      <w:szCs w:val="24"/>
                    </w:rPr>
                  </w:pPr>
                  <w:r w:rsidRPr="005A286F">
                    <w:rPr>
                      <w:rFonts w:ascii="Arial" w:hAnsi="Arial" w:cs="Arial"/>
                      <w:sz w:val="24"/>
                      <w:szCs w:val="24"/>
                    </w:rPr>
                    <w:t xml:space="preserve">1 </w:t>
                  </w:r>
                </w:p>
              </w:tc>
              <w:tc>
                <w:tcPr>
                  <w:tcW w:w="8420" w:type="dxa"/>
                  <w:tcBorders>
                    <w:top w:val="single" w:sz="4" w:space="0" w:color="000000"/>
                    <w:left w:val="single" w:sz="4" w:space="0" w:color="000000"/>
                    <w:bottom w:val="single" w:sz="4" w:space="0" w:color="000000"/>
                    <w:right w:val="single" w:sz="4" w:space="0" w:color="000000"/>
                  </w:tcBorders>
                </w:tcPr>
                <w:p w:rsidR="004E7D2C" w:rsidRPr="005A286F" w:rsidRDefault="004E7D2C" w:rsidP="004E7D2C">
                  <w:pPr>
                    <w:autoSpaceDE w:val="0"/>
                    <w:snapToGrid w:val="0"/>
                    <w:spacing w:after="0" w:line="240" w:lineRule="auto"/>
                    <w:jc w:val="both"/>
                    <w:rPr>
                      <w:rFonts w:ascii="Arial" w:hAnsi="Arial" w:cs="Arial"/>
                      <w:sz w:val="24"/>
                      <w:szCs w:val="24"/>
                    </w:rPr>
                  </w:pPr>
                  <w:r w:rsidRPr="005A286F">
                    <w:rPr>
                      <w:rFonts w:ascii="Arial" w:hAnsi="Arial" w:cs="Arial"/>
                      <w:sz w:val="24"/>
                      <w:szCs w:val="24"/>
                    </w:rPr>
                    <w:t xml:space="preserve"> Постановление администрации Тимашевского городского поселения Тимашевского района о переводе жилого (нежилого) помещения в нежилое (жилое)  и (или) уведомление о переводе (об отказе в переводе) жилого (нежилого) помещения в нежилое (жилое) помещение</w:t>
                  </w:r>
                </w:p>
              </w:tc>
            </w:tr>
            <w:tr w:rsidR="004E7D2C" w:rsidRPr="005A286F" w:rsidTr="00A17674">
              <w:tc>
                <w:tcPr>
                  <w:tcW w:w="719" w:type="dxa"/>
                  <w:tcBorders>
                    <w:top w:val="single" w:sz="4" w:space="0" w:color="000000"/>
                    <w:left w:val="single" w:sz="4" w:space="0" w:color="000000"/>
                    <w:bottom w:val="single" w:sz="4" w:space="0" w:color="000000"/>
                  </w:tcBorders>
                </w:tcPr>
                <w:p w:rsidR="004E7D2C" w:rsidRPr="005A286F" w:rsidRDefault="004E7D2C" w:rsidP="004E7D2C">
                  <w:pPr>
                    <w:autoSpaceDE w:val="0"/>
                    <w:snapToGrid w:val="0"/>
                    <w:spacing w:after="0" w:line="240" w:lineRule="auto"/>
                    <w:rPr>
                      <w:rFonts w:ascii="Arial" w:hAnsi="Arial" w:cs="Arial"/>
                      <w:sz w:val="24"/>
                      <w:szCs w:val="24"/>
                    </w:rPr>
                  </w:pPr>
                  <w:r w:rsidRPr="005A286F">
                    <w:rPr>
                      <w:rFonts w:ascii="Arial" w:hAnsi="Arial" w:cs="Arial"/>
                      <w:sz w:val="24"/>
                      <w:szCs w:val="24"/>
                    </w:rPr>
                    <w:t xml:space="preserve">2 </w:t>
                  </w:r>
                </w:p>
              </w:tc>
              <w:tc>
                <w:tcPr>
                  <w:tcW w:w="8420" w:type="dxa"/>
                  <w:tcBorders>
                    <w:top w:val="single" w:sz="4" w:space="0" w:color="000000"/>
                    <w:left w:val="single" w:sz="4" w:space="0" w:color="000000"/>
                    <w:bottom w:val="single" w:sz="4" w:space="0" w:color="000000"/>
                    <w:right w:val="single" w:sz="4" w:space="0" w:color="000000"/>
                  </w:tcBorders>
                </w:tcPr>
                <w:p w:rsidR="004E7D2C" w:rsidRPr="005A286F" w:rsidRDefault="004E7D2C" w:rsidP="004E7D2C">
                  <w:pPr>
                    <w:snapToGrid w:val="0"/>
                    <w:spacing w:after="0" w:line="240" w:lineRule="auto"/>
                    <w:jc w:val="both"/>
                    <w:rPr>
                      <w:rFonts w:ascii="Arial" w:hAnsi="Arial" w:cs="Arial"/>
                      <w:sz w:val="24"/>
                      <w:szCs w:val="24"/>
                    </w:rPr>
                  </w:pPr>
                </w:p>
              </w:tc>
            </w:tr>
            <w:tr w:rsidR="004E7D2C" w:rsidRPr="005A286F" w:rsidTr="00A17674">
              <w:tc>
                <w:tcPr>
                  <w:tcW w:w="719" w:type="dxa"/>
                  <w:tcBorders>
                    <w:top w:val="single" w:sz="4" w:space="0" w:color="000000"/>
                    <w:left w:val="single" w:sz="4" w:space="0" w:color="000000"/>
                    <w:bottom w:val="single" w:sz="4" w:space="0" w:color="000000"/>
                  </w:tcBorders>
                </w:tcPr>
                <w:p w:rsidR="004E7D2C" w:rsidRPr="005A286F" w:rsidRDefault="004E7D2C" w:rsidP="004E7D2C">
                  <w:pPr>
                    <w:autoSpaceDE w:val="0"/>
                    <w:snapToGrid w:val="0"/>
                    <w:spacing w:after="0" w:line="240" w:lineRule="auto"/>
                    <w:rPr>
                      <w:rFonts w:ascii="Arial" w:hAnsi="Arial" w:cs="Arial"/>
                      <w:sz w:val="24"/>
                      <w:szCs w:val="24"/>
                    </w:rPr>
                  </w:pPr>
                  <w:r w:rsidRPr="005A286F">
                    <w:rPr>
                      <w:rFonts w:ascii="Arial" w:hAnsi="Arial" w:cs="Arial"/>
                      <w:sz w:val="24"/>
                      <w:szCs w:val="24"/>
                    </w:rPr>
                    <w:t>3</w:t>
                  </w:r>
                </w:p>
              </w:tc>
              <w:tc>
                <w:tcPr>
                  <w:tcW w:w="8420" w:type="dxa"/>
                  <w:tcBorders>
                    <w:top w:val="single" w:sz="4" w:space="0" w:color="000000"/>
                    <w:left w:val="single" w:sz="4" w:space="0" w:color="000000"/>
                    <w:bottom w:val="single" w:sz="4" w:space="0" w:color="000000"/>
                    <w:right w:val="single" w:sz="4" w:space="0" w:color="000000"/>
                  </w:tcBorders>
                </w:tcPr>
                <w:p w:rsidR="004E7D2C" w:rsidRPr="005A286F" w:rsidRDefault="004E7D2C" w:rsidP="004E7D2C">
                  <w:pPr>
                    <w:autoSpaceDE w:val="0"/>
                    <w:snapToGrid w:val="0"/>
                    <w:spacing w:after="0" w:line="240" w:lineRule="auto"/>
                    <w:rPr>
                      <w:rFonts w:ascii="Arial" w:hAnsi="Arial" w:cs="Arial"/>
                      <w:sz w:val="24"/>
                      <w:szCs w:val="24"/>
                    </w:rPr>
                  </w:pPr>
                </w:p>
              </w:tc>
            </w:tr>
            <w:tr w:rsidR="004E7D2C" w:rsidRPr="005A286F" w:rsidTr="00A17674">
              <w:tc>
                <w:tcPr>
                  <w:tcW w:w="719" w:type="dxa"/>
                  <w:tcBorders>
                    <w:top w:val="single" w:sz="4" w:space="0" w:color="000000"/>
                    <w:left w:val="single" w:sz="4" w:space="0" w:color="000000"/>
                    <w:bottom w:val="single" w:sz="4" w:space="0" w:color="000000"/>
                  </w:tcBorders>
                </w:tcPr>
                <w:p w:rsidR="004E7D2C" w:rsidRPr="005A286F" w:rsidRDefault="004E7D2C" w:rsidP="004E7D2C">
                  <w:pPr>
                    <w:autoSpaceDE w:val="0"/>
                    <w:snapToGrid w:val="0"/>
                    <w:spacing w:after="0" w:line="240" w:lineRule="auto"/>
                    <w:rPr>
                      <w:rFonts w:ascii="Arial" w:hAnsi="Arial" w:cs="Arial"/>
                      <w:sz w:val="24"/>
                      <w:szCs w:val="24"/>
                    </w:rPr>
                  </w:pPr>
                  <w:r w:rsidRPr="005A286F">
                    <w:rPr>
                      <w:rFonts w:ascii="Arial" w:hAnsi="Arial" w:cs="Arial"/>
                      <w:sz w:val="24"/>
                      <w:szCs w:val="24"/>
                    </w:rPr>
                    <w:t>4</w:t>
                  </w:r>
                </w:p>
              </w:tc>
              <w:tc>
                <w:tcPr>
                  <w:tcW w:w="8420" w:type="dxa"/>
                  <w:tcBorders>
                    <w:top w:val="single" w:sz="4" w:space="0" w:color="000000"/>
                    <w:left w:val="single" w:sz="4" w:space="0" w:color="000000"/>
                    <w:bottom w:val="single" w:sz="4" w:space="0" w:color="000000"/>
                    <w:right w:val="single" w:sz="4" w:space="0" w:color="000000"/>
                  </w:tcBorders>
                </w:tcPr>
                <w:p w:rsidR="004E7D2C" w:rsidRPr="005A286F" w:rsidRDefault="004E7D2C" w:rsidP="004E7D2C">
                  <w:pPr>
                    <w:autoSpaceDE w:val="0"/>
                    <w:snapToGrid w:val="0"/>
                    <w:spacing w:after="0" w:line="240" w:lineRule="auto"/>
                    <w:rPr>
                      <w:rFonts w:ascii="Arial" w:hAnsi="Arial" w:cs="Arial"/>
                      <w:sz w:val="24"/>
                      <w:szCs w:val="24"/>
                    </w:rPr>
                  </w:pPr>
                </w:p>
              </w:tc>
            </w:tr>
          </w:tbl>
          <w:p w:rsidR="004E7D2C" w:rsidRPr="005A286F" w:rsidRDefault="004E7D2C" w:rsidP="004E7D2C">
            <w:pPr>
              <w:autoSpaceDE w:val="0"/>
              <w:spacing w:after="0" w:line="240" w:lineRule="auto"/>
              <w:rPr>
                <w:rFonts w:ascii="Arial" w:hAnsi="Arial" w:cs="Arial"/>
                <w:sz w:val="24"/>
                <w:szCs w:val="24"/>
              </w:rPr>
            </w:pPr>
          </w:p>
          <w:p w:rsidR="004E7D2C" w:rsidRPr="005A286F" w:rsidRDefault="004E7D2C" w:rsidP="004E7D2C">
            <w:pPr>
              <w:spacing w:after="0" w:line="240" w:lineRule="auto"/>
              <w:jc w:val="both"/>
              <w:rPr>
                <w:rFonts w:ascii="Arial" w:hAnsi="Arial" w:cs="Arial"/>
                <w:sz w:val="24"/>
                <w:szCs w:val="24"/>
              </w:rPr>
            </w:pPr>
          </w:p>
          <w:p w:rsidR="004E7D2C" w:rsidRPr="005A286F" w:rsidRDefault="004E7D2C" w:rsidP="004E7D2C">
            <w:pPr>
              <w:spacing w:after="0" w:line="240" w:lineRule="auto"/>
              <w:jc w:val="both"/>
              <w:rPr>
                <w:rFonts w:ascii="Arial" w:hAnsi="Arial" w:cs="Arial"/>
                <w:sz w:val="24"/>
                <w:szCs w:val="24"/>
              </w:rPr>
            </w:pPr>
            <w:r w:rsidRPr="005A286F">
              <w:rPr>
                <w:rFonts w:ascii="Arial" w:hAnsi="Arial" w:cs="Arial"/>
                <w:sz w:val="24"/>
                <w:szCs w:val="24"/>
              </w:rPr>
              <w:t>«___» ___________________20 __ г.           ______________________</w:t>
            </w:r>
          </w:p>
          <w:p w:rsidR="004E7D2C" w:rsidRPr="005A286F" w:rsidRDefault="004E7D2C" w:rsidP="004E7D2C">
            <w:pPr>
              <w:spacing w:after="0" w:line="240" w:lineRule="auto"/>
              <w:ind w:left="-236"/>
              <w:rPr>
                <w:rFonts w:ascii="Arial" w:hAnsi="Arial" w:cs="Arial"/>
                <w:sz w:val="24"/>
                <w:szCs w:val="24"/>
              </w:rPr>
            </w:pPr>
            <w:r w:rsidRPr="005A286F">
              <w:rPr>
                <w:rFonts w:ascii="Arial" w:hAnsi="Arial" w:cs="Arial"/>
                <w:sz w:val="24"/>
                <w:szCs w:val="24"/>
              </w:rPr>
              <w:t xml:space="preserve"> </w:t>
            </w:r>
            <w:r w:rsidRPr="005A286F">
              <w:rPr>
                <w:rFonts w:ascii="Arial" w:hAnsi="Arial" w:cs="Arial"/>
                <w:sz w:val="24"/>
                <w:szCs w:val="24"/>
              </w:rPr>
              <w:tab/>
            </w:r>
            <w:r w:rsidRPr="005A286F">
              <w:rPr>
                <w:rFonts w:ascii="Arial" w:hAnsi="Arial" w:cs="Arial"/>
                <w:sz w:val="24"/>
                <w:szCs w:val="24"/>
              </w:rPr>
              <w:tab/>
              <w:t xml:space="preserve">              дата</w:t>
            </w:r>
            <w:r w:rsidRPr="005A286F">
              <w:rPr>
                <w:rFonts w:ascii="Arial" w:hAnsi="Arial" w:cs="Arial"/>
                <w:sz w:val="24"/>
                <w:szCs w:val="24"/>
              </w:rPr>
              <w:tab/>
            </w:r>
            <w:r w:rsidRPr="005A286F">
              <w:rPr>
                <w:rFonts w:ascii="Arial" w:hAnsi="Arial" w:cs="Arial"/>
                <w:sz w:val="24"/>
                <w:szCs w:val="24"/>
              </w:rPr>
              <w:tab/>
              <w:t xml:space="preserve">                                       подпись</w:t>
            </w:r>
            <w:r w:rsidRPr="005A286F">
              <w:rPr>
                <w:rFonts w:ascii="Arial" w:hAnsi="Arial" w:cs="Arial"/>
                <w:sz w:val="24"/>
                <w:szCs w:val="24"/>
              </w:rPr>
              <w:tab/>
            </w:r>
            <w:r w:rsidRPr="005A286F">
              <w:rPr>
                <w:rFonts w:ascii="Arial" w:hAnsi="Arial" w:cs="Arial"/>
                <w:sz w:val="24"/>
                <w:szCs w:val="24"/>
              </w:rPr>
              <w:tab/>
            </w:r>
            <w:r w:rsidRPr="005A286F">
              <w:rPr>
                <w:rFonts w:ascii="Arial" w:hAnsi="Arial" w:cs="Arial"/>
                <w:sz w:val="24"/>
                <w:szCs w:val="24"/>
              </w:rPr>
              <w:tab/>
            </w:r>
          </w:p>
          <w:p w:rsidR="00C479C5" w:rsidRDefault="00C479C5" w:rsidP="004E7D2C">
            <w:pPr>
              <w:spacing w:after="0" w:line="240" w:lineRule="auto"/>
              <w:rPr>
                <w:rFonts w:ascii="Arial" w:hAnsi="Arial" w:cs="Arial"/>
                <w:sz w:val="24"/>
                <w:szCs w:val="24"/>
              </w:rPr>
            </w:pPr>
          </w:p>
          <w:p w:rsidR="00C479C5" w:rsidRDefault="00C479C5" w:rsidP="004E7D2C">
            <w:pPr>
              <w:spacing w:after="0" w:line="240" w:lineRule="auto"/>
              <w:rPr>
                <w:rFonts w:ascii="Arial" w:hAnsi="Arial" w:cs="Arial"/>
                <w:sz w:val="24"/>
                <w:szCs w:val="24"/>
              </w:rPr>
            </w:pPr>
          </w:p>
          <w:p w:rsidR="00C479C5" w:rsidRDefault="00C479C5" w:rsidP="004E7D2C">
            <w:pPr>
              <w:spacing w:after="0" w:line="240" w:lineRule="auto"/>
              <w:rPr>
                <w:rFonts w:ascii="Arial" w:hAnsi="Arial" w:cs="Arial"/>
                <w:sz w:val="24"/>
                <w:szCs w:val="24"/>
              </w:rPr>
            </w:pPr>
          </w:p>
          <w:p w:rsidR="004E7D2C" w:rsidRPr="005A286F" w:rsidRDefault="004E7D2C" w:rsidP="00C479C5">
            <w:pPr>
              <w:spacing w:after="0" w:line="240" w:lineRule="auto"/>
              <w:ind w:firstLine="328"/>
              <w:rPr>
                <w:rFonts w:ascii="Arial" w:hAnsi="Arial" w:cs="Arial"/>
                <w:sz w:val="24"/>
                <w:szCs w:val="24"/>
              </w:rPr>
            </w:pPr>
            <w:r w:rsidRPr="005A286F">
              <w:rPr>
                <w:rFonts w:ascii="Arial" w:hAnsi="Arial" w:cs="Arial"/>
                <w:sz w:val="24"/>
                <w:szCs w:val="24"/>
              </w:rPr>
              <w:t xml:space="preserve">Заместитель главы </w:t>
            </w:r>
          </w:p>
          <w:p w:rsidR="004E7D2C" w:rsidRPr="005A286F" w:rsidRDefault="004E7D2C" w:rsidP="00C479C5">
            <w:pPr>
              <w:spacing w:after="0" w:line="240" w:lineRule="auto"/>
              <w:ind w:firstLine="328"/>
              <w:rPr>
                <w:rFonts w:ascii="Arial" w:hAnsi="Arial" w:cs="Arial"/>
                <w:sz w:val="24"/>
                <w:szCs w:val="24"/>
              </w:rPr>
            </w:pPr>
            <w:r w:rsidRPr="005A286F">
              <w:rPr>
                <w:rFonts w:ascii="Arial" w:hAnsi="Arial" w:cs="Arial"/>
                <w:sz w:val="24"/>
                <w:szCs w:val="24"/>
              </w:rPr>
              <w:t>Тимашевского городского поселения</w:t>
            </w:r>
          </w:p>
          <w:p w:rsidR="00C479C5" w:rsidRDefault="004E7D2C" w:rsidP="00C479C5">
            <w:pPr>
              <w:spacing w:after="0" w:line="240" w:lineRule="auto"/>
              <w:ind w:firstLine="328"/>
              <w:jc w:val="both"/>
              <w:rPr>
                <w:rFonts w:ascii="Arial" w:hAnsi="Arial" w:cs="Arial"/>
                <w:sz w:val="24"/>
                <w:szCs w:val="24"/>
              </w:rPr>
            </w:pPr>
            <w:r w:rsidRPr="005A286F">
              <w:rPr>
                <w:rFonts w:ascii="Arial" w:hAnsi="Arial" w:cs="Arial"/>
                <w:sz w:val="24"/>
                <w:szCs w:val="24"/>
              </w:rPr>
              <w:t xml:space="preserve">Тимашевского района </w:t>
            </w:r>
          </w:p>
          <w:p w:rsidR="004E7D2C" w:rsidRDefault="004E7D2C" w:rsidP="00C479C5">
            <w:pPr>
              <w:spacing w:after="0" w:line="240" w:lineRule="auto"/>
              <w:ind w:firstLine="328"/>
              <w:jc w:val="both"/>
              <w:rPr>
                <w:rFonts w:ascii="Arial" w:hAnsi="Arial" w:cs="Arial"/>
                <w:sz w:val="24"/>
                <w:szCs w:val="24"/>
              </w:rPr>
            </w:pPr>
            <w:r w:rsidRPr="005A286F">
              <w:rPr>
                <w:rFonts w:ascii="Arial" w:hAnsi="Arial" w:cs="Arial"/>
                <w:sz w:val="24"/>
                <w:szCs w:val="24"/>
              </w:rPr>
              <w:t>П.В.Буряк</w:t>
            </w:r>
          </w:p>
          <w:p w:rsidR="00C479C5" w:rsidRDefault="00C479C5" w:rsidP="00C479C5">
            <w:pPr>
              <w:spacing w:after="0" w:line="240" w:lineRule="auto"/>
              <w:ind w:firstLine="328"/>
              <w:jc w:val="both"/>
              <w:rPr>
                <w:rFonts w:ascii="Arial" w:hAnsi="Arial" w:cs="Arial"/>
                <w:sz w:val="24"/>
                <w:szCs w:val="24"/>
              </w:rPr>
            </w:pPr>
          </w:p>
          <w:p w:rsidR="00C479C5" w:rsidRDefault="00C479C5" w:rsidP="00C479C5">
            <w:pPr>
              <w:spacing w:after="0" w:line="240" w:lineRule="auto"/>
              <w:ind w:firstLine="328"/>
              <w:jc w:val="both"/>
              <w:rPr>
                <w:rFonts w:ascii="Arial" w:hAnsi="Arial" w:cs="Arial"/>
                <w:sz w:val="24"/>
                <w:szCs w:val="24"/>
              </w:rPr>
            </w:pPr>
          </w:p>
          <w:p w:rsidR="00C479C5" w:rsidRDefault="00C479C5" w:rsidP="00C479C5">
            <w:pPr>
              <w:spacing w:after="0" w:line="240" w:lineRule="auto"/>
              <w:ind w:firstLine="328"/>
              <w:jc w:val="both"/>
              <w:rPr>
                <w:rFonts w:ascii="Arial" w:hAnsi="Arial" w:cs="Arial"/>
                <w:sz w:val="24"/>
                <w:szCs w:val="24"/>
              </w:rPr>
            </w:pPr>
          </w:p>
          <w:p w:rsidR="00C479C5" w:rsidRDefault="00C479C5" w:rsidP="00C479C5">
            <w:pPr>
              <w:spacing w:after="0" w:line="240" w:lineRule="auto"/>
              <w:ind w:firstLine="328"/>
              <w:jc w:val="both"/>
              <w:rPr>
                <w:rFonts w:ascii="Arial" w:hAnsi="Arial" w:cs="Arial"/>
                <w:sz w:val="24"/>
                <w:szCs w:val="24"/>
              </w:rPr>
            </w:pPr>
          </w:p>
          <w:p w:rsidR="004E7D2C" w:rsidRPr="005A286F" w:rsidRDefault="004E7D2C" w:rsidP="00C479C5">
            <w:pPr>
              <w:tabs>
                <w:tab w:val="left" w:pos="5400"/>
              </w:tabs>
              <w:spacing w:after="0" w:line="240" w:lineRule="auto"/>
              <w:ind w:left="328"/>
              <w:rPr>
                <w:rFonts w:ascii="Arial" w:hAnsi="Arial" w:cs="Arial"/>
                <w:sz w:val="24"/>
                <w:szCs w:val="24"/>
              </w:rPr>
            </w:pPr>
            <w:r w:rsidRPr="005A286F">
              <w:rPr>
                <w:rFonts w:ascii="Arial" w:hAnsi="Arial" w:cs="Arial"/>
                <w:sz w:val="24"/>
                <w:szCs w:val="24"/>
              </w:rPr>
              <w:t>ПРИЛОЖЕНИЕ №3</w:t>
            </w:r>
          </w:p>
          <w:p w:rsidR="004E7D2C" w:rsidRPr="005A286F" w:rsidRDefault="004E7D2C" w:rsidP="00C479C5">
            <w:pPr>
              <w:spacing w:after="0" w:line="240" w:lineRule="auto"/>
              <w:ind w:left="328"/>
              <w:rPr>
                <w:rFonts w:ascii="Arial" w:hAnsi="Arial" w:cs="Arial"/>
                <w:bCs/>
                <w:sz w:val="24"/>
                <w:szCs w:val="24"/>
              </w:rPr>
            </w:pPr>
            <w:r w:rsidRPr="005A286F">
              <w:rPr>
                <w:rFonts w:ascii="Arial" w:hAnsi="Arial" w:cs="Arial"/>
                <w:bCs/>
                <w:sz w:val="24"/>
                <w:szCs w:val="24"/>
              </w:rPr>
              <w:t>к административному</w:t>
            </w:r>
          </w:p>
          <w:p w:rsidR="004E7D2C" w:rsidRPr="005A286F" w:rsidRDefault="004E7D2C" w:rsidP="00C479C5">
            <w:pPr>
              <w:spacing w:after="0" w:line="240" w:lineRule="auto"/>
              <w:ind w:left="328"/>
              <w:rPr>
                <w:rFonts w:ascii="Arial" w:hAnsi="Arial" w:cs="Arial"/>
                <w:bCs/>
                <w:sz w:val="24"/>
                <w:szCs w:val="24"/>
              </w:rPr>
            </w:pPr>
            <w:r w:rsidRPr="005A286F">
              <w:rPr>
                <w:rFonts w:ascii="Arial" w:hAnsi="Arial" w:cs="Arial"/>
                <w:bCs/>
                <w:sz w:val="24"/>
                <w:szCs w:val="24"/>
              </w:rPr>
              <w:t>регламенту по предоставлению</w:t>
            </w:r>
          </w:p>
          <w:p w:rsidR="004E7D2C" w:rsidRPr="005A286F" w:rsidRDefault="004E7D2C" w:rsidP="00C479C5">
            <w:pPr>
              <w:spacing w:after="0" w:line="240" w:lineRule="auto"/>
              <w:ind w:left="328"/>
              <w:rPr>
                <w:rFonts w:ascii="Arial" w:hAnsi="Arial" w:cs="Arial"/>
                <w:bCs/>
                <w:sz w:val="24"/>
                <w:szCs w:val="24"/>
              </w:rPr>
            </w:pPr>
            <w:r w:rsidRPr="005A286F">
              <w:rPr>
                <w:rFonts w:ascii="Arial" w:hAnsi="Arial" w:cs="Arial"/>
                <w:bCs/>
                <w:sz w:val="24"/>
                <w:szCs w:val="24"/>
              </w:rPr>
              <w:t>муниципальной услуги</w:t>
            </w:r>
          </w:p>
          <w:p w:rsidR="00C479C5" w:rsidRDefault="004E7D2C" w:rsidP="00C479C5">
            <w:pPr>
              <w:spacing w:after="0" w:line="240" w:lineRule="auto"/>
              <w:ind w:left="328"/>
              <w:rPr>
                <w:rFonts w:ascii="Arial" w:hAnsi="Arial" w:cs="Arial"/>
                <w:spacing w:val="-1"/>
                <w:sz w:val="24"/>
                <w:szCs w:val="24"/>
              </w:rPr>
            </w:pPr>
            <w:r w:rsidRPr="005A286F">
              <w:rPr>
                <w:rFonts w:ascii="Arial" w:hAnsi="Arial" w:cs="Arial"/>
                <w:sz w:val="24"/>
                <w:szCs w:val="24"/>
              </w:rPr>
              <w:t>«</w:t>
            </w:r>
            <w:r w:rsidRPr="005A286F">
              <w:rPr>
                <w:rFonts w:ascii="Arial" w:hAnsi="Arial" w:cs="Arial"/>
                <w:spacing w:val="-1"/>
                <w:sz w:val="24"/>
                <w:szCs w:val="24"/>
              </w:rPr>
              <w:t xml:space="preserve">Перевод жилого помещения </w:t>
            </w:r>
          </w:p>
          <w:p w:rsidR="00C479C5" w:rsidRDefault="004E7D2C" w:rsidP="00C479C5">
            <w:pPr>
              <w:spacing w:after="0" w:line="240" w:lineRule="auto"/>
              <w:ind w:left="328"/>
              <w:rPr>
                <w:rFonts w:ascii="Arial" w:hAnsi="Arial" w:cs="Arial"/>
                <w:spacing w:val="-1"/>
                <w:sz w:val="24"/>
                <w:szCs w:val="24"/>
              </w:rPr>
            </w:pPr>
            <w:r w:rsidRPr="005A286F">
              <w:rPr>
                <w:rFonts w:ascii="Arial" w:hAnsi="Arial" w:cs="Arial"/>
                <w:spacing w:val="-1"/>
                <w:sz w:val="24"/>
                <w:szCs w:val="24"/>
              </w:rPr>
              <w:t xml:space="preserve">в нежилое или нежилого помещения </w:t>
            </w:r>
          </w:p>
          <w:p w:rsidR="004E7D2C" w:rsidRDefault="004E7D2C" w:rsidP="00C479C5">
            <w:pPr>
              <w:spacing w:after="0" w:line="240" w:lineRule="auto"/>
              <w:ind w:left="328"/>
              <w:rPr>
                <w:rFonts w:ascii="Arial" w:hAnsi="Arial" w:cs="Arial"/>
                <w:bCs/>
                <w:sz w:val="24"/>
                <w:szCs w:val="24"/>
              </w:rPr>
            </w:pPr>
            <w:r w:rsidRPr="005A286F">
              <w:rPr>
                <w:rFonts w:ascii="Arial" w:hAnsi="Arial" w:cs="Arial"/>
                <w:spacing w:val="-1"/>
                <w:sz w:val="24"/>
                <w:szCs w:val="24"/>
              </w:rPr>
              <w:t>в жилое помещение</w:t>
            </w:r>
            <w:r w:rsidRPr="005A286F">
              <w:rPr>
                <w:rFonts w:ascii="Arial" w:hAnsi="Arial" w:cs="Arial"/>
                <w:sz w:val="24"/>
                <w:szCs w:val="24"/>
              </w:rPr>
              <w:t xml:space="preserve">» </w:t>
            </w:r>
            <w:r w:rsidRPr="005A286F">
              <w:rPr>
                <w:rFonts w:ascii="Arial" w:hAnsi="Arial" w:cs="Arial"/>
                <w:bCs/>
                <w:sz w:val="24"/>
                <w:szCs w:val="24"/>
              </w:rPr>
              <w:t xml:space="preserve"> </w:t>
            </w:r>
          </w:p>
          <w:p w:rsidR="00C479C5" w:rsidRDefault="00C479C5" w:rsidP="00C479C5">
            <w:pPr>
              <w:spacing w:after="0" w:line="240" w:lineRule="auto"/>
              <w:ind w:left="328"/>
              <w:rPr>
                <w:rFonts w:ascii="Arial" w:hAnsi="Arial" w:cs="Arial"/>
                <w:bCs/>
                <w:sz w:val="24"/>
                <w:szCs w:val="24"/>
              </w:rPr>
            </w:pPr>
          </w:p>
          <w:p w:rsidR="00C479C5" w:rsidRPr="005A286F" w:rsidRDefault="00C479C5" w:rsidP="00C479C5">
            <w:pPr>
              <w:spacing w:after="0" w:line="240" w:lineRule="auto"/>
              <w:ind w:left="328"/>
              <w:rPr>
                <w:rFonts w:ascii="Arial" w:hAnsi="Arial" w:cs="Arial"/>
                <w:bCs/>
                <w:sz w:val="24"/>
                <w:szCs w:val="24"/>
              </w:rPr>
            </w:pPr>
          </w:p>
          <w:p w:rsidR="004E7D2C" w:rsidRPr="005A286F" w:rsidRDefault="004E7D2C" w:rsidP="00C479C5">
            <w:pPr>
              <w:tabs>
                <w:tab w:val="left" w:pos="0"/>
              </w:tabs>
              <w:spacing w:after="0" w:line="240" w:lineRule="auto"/>
              <w:jc w:val="center"/>
              <w:rPr>
                <w:rFonts w:ascii="Arial" w:hAnsi="Arial" w:cs="Arial"/>
                <w:b/>
                <w:sz w:val="24"/>
                <w:szCs w:val="24"/>
              </w:rPr>
            </w:pPr>
            <w:r w:rsidRPr="005A286F">
              <w:rPr>
                <w:rFonts w:ascii="Arial" w:hAnsi="Arial" w:cs="Arial"/>
                <w:b/>
                <w:sz w:val="24"/>
                <w:szCs w:val="24"/>
              </w:rPr>
              <w:t>РАСПИСКА В ПОЛУЧЕНИИ ДОКУМЕНТОВ</w:t>
            </w:r>
          </w:p>
          <w:p w:rsidR="004E7D2C" w:rsidRPr="005A286F" w:rsidRDefault="004E7D2C" w:rsidP="00C479C5">
            <w:pPr>
              <w:tabs>
                <w:tab w:val="left" w:pos="0"/>
              </w:tabs>
              <w:spacing w:after="0" w:line="240" w:lineRule="auto"/>
              <w:jc w:val="center"/>
              <w:rPr>
                <w:rFonts w:ascii="Arial" w:hAnsi="Arial" w:cs="Arial"/>
                <w:b/>
                <w:sz w:val="24"/>
                <w:szCs w:val="24"/>
              </w:rPr>
            </w:pPr>
            <w:r w:rsidRPr="005A286F">
              <w:rPr>
                <w:rFonts w:ascii="Arial" w:hAnsi="Arial" w:cs="Arial"/>
                <w:b/>
                <w:sz w:val="24"/>
                <w:szCs w:val="24"/>
              </w:rPr>
              <w:t>отдела архитектуры и градостроительства администрации Тимашевского городского поселения Тимашевского района</w:t>
            </w:r>
          </w:p>
          <w:p w:rsidR="004E7D2C" w:rsidRPr="005A286F" w:rsidRDefault="004E7D2C" w:rsidP="004E7D2C">
            <w:pPr>
              <w:tabs>
                <w:tab w:val="left" w:pos="0"/>
              </w:tabs>
              <w:spacing w:after="0" w:line="240" w:lineRule="auto"/>
              <w:rPr>
                <w:rFonts w:ascii="Arial" w:hAnsi="Arial" w:cs="Arial"/>
                <w:b/>
                <w:sz w:val="24"/>
                <w:szCs w:val="24"/>
              </w:rPr>
            </w:pPr>
          </w:p>
          <w:tbl>
            <w:tblPr>
              <w:tblW w:w="0" w:type="auto"/>
              <w:tblLayout w:type="fixed"/>
              <w:tblCellMar>
                <w:left w:w="0" w:type="dxa"/>
                <w:right w:w="0" w:type="dxa"/>
              </w:tblCellMar>
              <w:tblLook w:val="0000"/>
            </w:tblPr>
            <w:tblGrid>
              <w:gridCol w:w="893"/>
              <w:gridCol w:w="1387"/>
              <w:gridCol w:w="173"/>
              <w:gridCol w:w="992"/>
              <w:gridCol w:w="1115"/>
              <w:gridCol w:w="869"/>
              <w:gridCol w:w="1411"/>
              <w:gridCol w:w="7"/>
              <w:gridCol w:w="425"/>
              <w:gridCol w:w="284"/>
              <w:gridCol w:w="1565"/>
              <w:gridCol w:w="10"/>
              <w:gridCol w:w="126"/>
              <w:gridCol w:w="1115"/>
              <w:gridCol w:w="2280"/>
              <w:gridCol w:w="2281"/>
              <w:gridCol w:w="10"/>
            </w:tblGrid>
            <w:tr w:rsidR="004E7D2C" w:rsidRPr="005A286F" w:rsidTr="00A17674">
              <w:tc>
                <w:tcPr>
                  <w:tcW w:w="2280" w:type="dxa"/>
                  <w:gridSpan w:val="2"/>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r w:rsidRPr="005A286F">
                    <w:rPr>
                      <w:rFonts w:ascii="Arial" w:hAnsi="Arial" w:cs="Arial"/>
                      <w:sz w:val="24"/>
                      <w:szCs w:val="24"/>
                    </w:rPr>
                    <w:t xml:space="preserve">Заявитель </w:t>
                  </w:r>
                </w:p>
              </w:tc>
              <w:tc>
                <w:tcPr>
                  <w:tcW w:w="4992" w:type="dxa"/>
                  <w:gridSpan w:val="7"/>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1859" w:type="dxa"/>
                  <w:gridSpan w:val="3"/>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5812" w:type="dxa"/>
                  <w:gridSpan w:val="5"/>
                  <w:tcBorders>
                    <w:left w:val="single" w:sz="4" w:space="0" w:color="000000"/>
                  </w:tcBorders>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2280" w:type="dxa"/>
                  <w:gridSpan w:val="2"/>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4992" w:type="dxa"/>
                  <w:gridSpan w:val="7"/>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jc w:val="center"/>
                    <w:rPr>
                      <w:rFonts w:ascii="Arial" w:hAnsi="Arial" w:cs="Arial"/>
                      <w:sz w:val="24"/>
                      <w:szCs w:val="24"/>
                    </w:rPr>
                  </w:pPr>
                  <w:r w:rsidRPr="005A286F">
                    <w:rPr>
                      <w:rFonts w:ascii="Arial" w:hAnsi="Arial" w:cs="Arial"/>
                      <w:sz w:val="24"/>
                      <w:szCs w:val="24"/>
                    </w:rPr>
                    <w:t>Фамилия имя отчество</w:t>
                  </w:r>
                </w:p>
              </w:tc>
              <w:tc>
                <w:tcPr>
                  <w:tcW w:w="1849" w:type="dxa"/>
                  <w:gridSpan w:val="2"/>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jc w:val="center"/>
                    <w:rPr>
                      <w:rFonts w:ascii="Arial" w:hAnsi="Arial" w:cs="Arial"/>
                      <w:sz w:val="24"/>
                      <w:szCs w:val="24"/>
                    </w:rPr>
                  </w:pPr>
                  <w:r w:rsidRPr="005A286F">
                    <w:rPr>
                      <w:rFonts w:ascii="Arial" w:hAnsi="Arial" w:cs="Arial"/>
                      <w:sz w:val="24"/>
                      <w:szCs w:val="24"/>
                    </w:rPr>
                    <w:t>подпись *</w:t>
                  </w:r>
                </w:p>
              </w:tc>
              <w:tc>
                <w:tcPr>
                  <w:tcW w:w="5822" w:type="dxa"/>
                  <w:gridSpan w:val="6"/>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2280" w:type="dxa"/>
                  <w:gridSpan w:val="2"/>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r w:rsidRPr="005A286F">
                    <w:rPr>
                      <w:rFonts w:ascii="Arial" w:hAnsi="Arial" w:cs="Arial"/>
                      <w:sz w:val="24"/>
                      <w:szCs w:val="24"/>
                    </w:rPr>
                    <w:t>Представитель заявителя</w:t>
                  </w:r>
                </w:p>
              </w:tc>
              <w:tc>
                <w:tcPr>
                  <w:tcW w:w="6851" w:type="dxa"/>
                  <w:gridSpan w:val="10"/>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jc w:val="center"/>
                    <w:rPr>
                      <w:rFonts w:ascii="Arial" w:hAnsi="Arial" w:cs="Arial"/>
                      <w:sz w:val="24"/>
                      <w:szCs w:val="24"/>
                    </w:rPr>
                  </w:pPr>
                </w:p>
              </w:tc>
              <w:tc>
                <w:tcPr>
                  <w:tcW w:w="5812" w:type="dxa"/>
                  <w:gridSpan w:val="5"/>
                  <w:tcBorders>
                    <w:left w:val="single" w:sz="4" w:space="0" w:color="000000"/>
                  </w:tcBorders>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2280" w:type="dxa"/>
                  <w:gridSpan w:val="2"/>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6841" w:type="dxa"/>
                  <w:gridSpan w:val="9"/>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jc w:val="center"/>
                    <w:rPr>
                      <w:rFonts w:ascii="Arial" w:hAnsi="Arial" w:cs="Arial"/>
                      <w:sz w:val="24"/>
                      <w:szCs w:val="24"/>
                    </w:rPr>
                  </w:pPr>
                  <w:r w:rsidRPr="005A286F">
                    <w:rPr>
                      <w:rFonts w:ascii="Arial" w:hAnsi="Arial" w:cs="Arial"/>
                      <w:sz w:val="24"/>
                      <w:szCs w:val="24"/>
                    </w:rPr>
                    <w:t>Фамилия имя отчество</w:t>
                  </w:r>
                </w:p>
              </w:tc>
              <w:tc>
                <w:tcPr>
                  <w:tcW w:w="5822" w:type="dxa"/>
                  <w:gridSpan w:val="6"/>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4560" w:type="dxa"/>
                  <w:gridSpan w:val="5"/>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r w:rsidRPr="005A286F">
                    <w:rPr>
                      <w:rFonts w:ascii="Arial" w:hAnsi="Arial" w:cs="Arial"/>
                      <w:sz w:val="24"/>
                      <w:szCs w:val="24"/>
                    </w:rPr>
                    <w:t>Наименование  услуги</w:t>
                  </w:r>
                </w:p>
              </w:tc>
              <w:tc>
                <w:tcPr>
                  <w:tcW w:w="4571" w:type="dxa"/>
                  <w:gridSpan w:val="7"/>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pacing w:val="-1"/>
                      <w:sz w:val="24"/>
                      <w:szCs w:val="24"/>
                    </w:rPr>
                  </w:pPr>
                  <w:r w:rsidRPr="005A286F">
                    <w:rPr>
                      <w:rFonts w:ascii="Arial" w:hAnsi="Arial" w:cs="Arial"/>
                      <w:sz w:val="24"/>
                      <w:szCs w:val="24"/>
                    </w:rPr>
                    <w:t xml:space="preserve">Перевод жилого помещения в нежилое </w:t>
                  </w:r>
                  <w:r w:rsidRPr="005A286F">
                    <w:rPr>
                      <w:rFonts w:ascii="Arial" w:hAnsi="Arial" w:cs="Arial"/>
                      <w:spacing w:val="-1"/>
                      <w:sz w:val="24"/>
                      <w:szCs w:val="24"/>
                    </w:rPr>
                    <w:t>или нежилого помещения в жилое помещение</w:t>
                  </w:r>
                </w:p>
              </w:tc>
              <w:tc>
                <w:tcPr>
                  <w:tcW w:w="5812" w:type="dxa"/>
                  <w:gridSpan w:val="5"/>
                  <w:tcBorders>
                    <w:left w:val="single" w:sz="4" w:space="0" w:color="000000"/>
                  </w:tcBorders>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2453" w:type="dxa"/>
                  <w:gridSpan w:val="3"/>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107" w:type="dxa"/>
                  <w:gridSpan w:val="2"/>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280" w:type="dxa"/>
                  <w:gridSpan w:val="2"/>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281" w:type="dxa"/>
                  <w:gridSpan w:val="4"/>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5822" w:type="dxa"/>
                  <w:gridSpan w:val="6"/>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2453" w:type="dxa"/>
                  <w:gridSpan w:val="3"/>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r w:rsidRPr="005A286F">
                    <w:rPr>
                      <w:rFonts w:ascii="Arial" w:hAnsi="Arial" w:cs="Arial"/>
                      <w:sz w:val="24"/>
                      <w:szCs w:val="24"/>
                    </w:rPr>
                    <w:t>Дата регистрации</w:t>
                  </w:r>
                </w:p>
              </w:tc>
              <w:tc>
                <w:tcPr>
                  <w:tcW w:w="2107" w:type="dxa"/>
                  <w:gridSpan w:val="2"/>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280" w:type="dxa"/>
                  <w:gridSpan w:val="2"/>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r w:rsidRPr="005A286F">
                    <w:rPr>
                      <w:rFonts w:ascii="Arial" w:hAnsi="Arial" w:cs="Arial"/>
                      <w:sz w:val="24"/>
                      <w:szCs w:val="24"/>
                    </w:rPr>
                    <w:t>Срок исполнения</w:t>
                  </w:r>
                </w:p>
              </w:tc>
              <w:tc>
                <w:tcPr>
                  <w:tcW w:w="2291" w:type="dxa"/>
                  <w:gridSpan w:val="5"/>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5812" w:type="dxa"/>
                  <w:gridSpan w:val="5"/>
                  <w:tcBorders>
                    <w:left w:val="single" w:sz="4" w:space="0" w:color="000000"/>
                  </w:tcBorders>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2453" w:type="dxa"/>
                  <w:gridSpan w:val="3"/>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107" w:type="dxa"/>
                  <w:gridSpan w:val="2"/>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280" w:type="dxa"/>
                  <w:gridSpan w:val="2"/>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281" w:type="dxa"/>
                  <w:gridSpan w:val="4"/>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5822" w:type="dxa"/>
                  <w:gridSpan w:val="6"/>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2453" w:type="dxa"/>
                  <w:gridSpan w:val="3"/>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r w:rsidRPr="005A286F">
                    <w:rPr>
                      <w:rFonts w:ascii="Arial" w:hAnsi="Arial" w:cs="Arial"/>
                      <w:sz w:val="24"/>
                      <w:szCs w:val="24"/>
                    </w:rPr>
                    <w:t>Регистрационный номер</w:t>
                  </w:r>
                </w:p>
              </w:tc>
              <w:tc>
                <w:tcPr>
                  <w:tcW w:w="2107" w:type="dxa"/>
                  <w:gridSpan w:val="2"/>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280" w:type="dxa"/>
                  <w:gridSpan w:val="2"/>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jc w:val="both"/>
                    <w:rPr>
                      <w:rFonts w:ascii="Arial" w:hAnsi="Arial" w:cs="Arial"/>
                      <w:sz w:val="24"/>
                      <w:szCs w:val="24"/>
                    </w:rPr>
                  </w:pPr>
                  <w:r w:rsidRPr="005A286F">
                    <w:rPr>
                      <w:rFonts w:ascii="Arial" w:hAnsi="Arial" w:cs="Arial"/>
                      <w:sz w:val="24"/>
                      <w:szCs w:val="24"/>
                    </w:rPr>
                    <w:t>Способ получения  результата муниципальной услуги</w:t>
                  </w:r>
                </w:p>
              </w:tc>
              <w:tc>
                <w:tcPr>
                  <w:tcW w:w="2291" w:type="dxa"/>
                  <w:gridSpan w:val="5"/>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5812" w:type="dxa"/>
                  <w:gridSpan w:val="5"/>
                  <w:tcBorders>
                    <w:left w:val="single" w:sz="4" w:space="0" w:color="000000"/>
                  </w:tcBorders>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2453" w:type="dxa"/>
                  <w:gridSpan w:val="3"/>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107" w:type="dxa"/>
                  <w:gridSpan w:val="2"/>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280" w:type="dxa"/>
                  <w:gridSpan w:val="2"/>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281" w:type="dxa"/>
                  <w:gridSpan w:val="4"/>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5822" w:type="dxa"/>
                  <w:gridSpan w:val="6"/>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9131" w:type="dxa"/>
                  <w:gridSpan w:val="12"/>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jc w:val="center"/>
                    <w:rPr>
                      <w:rFonts w:ascii="Arial" w:hAnsi="Arial" w:cs="Arial"/>
                      <w:sz w:val="24"/>
                      <w:szCs w:val="24"/>
                    </w:rPr>
                  </w:pPr>
                  <w:r w:rsidRPr="005A286F">
                    <w:rPr>
                      <w:rFonts w:ascii="Arial" w:hAnsi="Arial" w:cs="Arial"/>
                      <w:sz w:val="24"/>
                      <w:szCs w:val="24"/>
                    </w:rPr>
                    <w:t>Перечень предоставленных заявителем документов</w:t>
                  </w:r>
                </w:p>
              </w:tc>
              <w:tc>
                <w:tcPr>
                  <w:tcW w:w="5812" w:type="dxa"/>
                  <w:gridSpan w:val="5"/>
                  <w:tcBorders>
                    <w:left w:val="single" w:sz="4" w:space="0" w:color="000000"/>
                  </w:tcBorders>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893" w:type="dxa"/>
                  <w:tcBorders>
                    <w:top w:val="single" w:sz="4" w:space="0" w:color="000000"/>
                    <w:left w:val="single" w:sz="4" w:space="0" w:color="000000"/>
                    <w:bottom w:val="single" w:sz="4" w:space="0" w:color="000000"/>
                  </w:tcBorders>
                  <w:vAlign w:val="center"/>
                </w:tcPr>
                <w:p w:rsidR="004E7D2C" w:rsidRPr="005A286F" w:rsidRDefault="004E7D2C" w:rsidP="004E7D2C">
                  <w:pPr>
                    <w:tabs>
                      <w:tab w:val="left" w:pos="5355"/>
                    </w:tabs>
                    <w:snapToGrid w:val="0"/>
                    <w:spacing w:after="0" w:line="240" w:lineRule="auto"/>
                    <w:jc w:val="center"/>
                    <w:rPr>
                      <w:rFonts w:ascii="Arial" w:hAnsi="Arial" w:cs="Arial"/>
                      <w:sz w:val="24"/>
                      <w:szCs w:val="24"/>
                    </w:rPr>
                  </w:pPr>
                  <w:r w:rsidRPr="005A286F">
                    <w:rPr>
                      <w:rFonts w:ascii="Arial" w:hAnsi="Arial" w:cs="Arial"/>
                      <w:sz w:val="24"/>
                      <w:szCs w:val="24"/>
                    </w:rPr>
                    <w:t>№ п/п</w:t>
                  </w:r>
                </w:p>
              </w:tc>
              <w:tc>
                <w:tcPr>
                  <w:tcW w:w="4536" w:type="dxa"/>
                  <w:gridSpan w:val="5"/>
                  <w:tcBorders>
                    <w:top w:val="single" w:sz="4" w:space="0" w:color="000000"/>
                    <w:left w:val="single" w:sz="4" w:space="0" w:color="000000"/>
                    <w:bottom w:val="single" w:sz="4" w:space="0" w:color="000000"/>
                  </w:tcBorders>
                  <w:vAlign w:val="center"/>
                </w:tcPr>
                <w:p w:rsidR="004E7D2C" w:rsidRPr="005A286F" w:rsidRDefault="004E7D2C" w:rsidP="004E7D2C">
                  <w:pPr>
                    <w:tabs>
                      <w:tab w:val="left" w:pos="5355"/>
                    </w:tabs>
                    <w:snapToGrid w:val="0"/>
                    <w:spacing w:after="0" w:line="240" w:lineRule="auto"/>
                    <w:jc w:val="center"/>
                    <w:rPr>
                      <w:rFonts w:ascii="Arial" w:hAnsi="Arial" w:cs="Arial"/>
                      <w:sz w:val="24"/>
                      <w:szCs w:val="24"/>
                    </w:rPr>
                  </w:pPr>
                  <w:r w:rsidRPr="005A286F">
                    <w:rPr>
                      <w:rFonts w:ascii="Arial" w:hAnsi="Arial" w:cs="Arial"/>
                      <w:sz w:val="24"/>
                      <w:szCs w:val="24"/>
                    </w:rPr>
                    <w:t>Наименование документа</w:t>
                  </w:r>
                </w:p>
              </w:tc>
              <w:tc>
                <w:tcPr>
                  <w:tcW w:w="2127" w:type="dxa"/>
                  <w:gridSpan w:val="4"/>
                  <w:tcBorders>
                    <w:top w:val="single" w:sz="4" w:space="0" w:color="000000"/>
                    <w:left w:val="single" w:sz="4" w:space="0" w:color="000000"/>
                    <w:bottom w:val="single" w:sz="4" w:space="0" w:color="000000"/>
                  </w:tcBorders>
                  <w:vAlign w:val="center"/>
                </w:tcPr>
                <w:p w:rsidR="004E7D2C" w:rsidRPr="005A286F" w:rsidRDefault="004E7D2C" w:rsidP="004E7D2C">
                  <w:pPr>
                    <w:tabs>
                      <w:tab w:val="left" w:pos="5355"/>
                    </w:tabs>
                    <w:snapToGrid w:val="0"/>
                    <w:spacing w:after="0" w:line="240" w:lineRule="auto"/>
                    <w:jc w:val="center"/>
                    <w:rPr>
                      <w:rFonts w:ascii="Arial" w:hAnsi="Arial" w:cs="Arial"/>
                      <w:sz w:val="24"/>
                      <w:szCs w:val="24"/>
                    </w:rPr>
                  </w:pPr>
                  <w:r w:rsidRPr="005A286F">
                    <w:rPr>
                      <w:rFonts w:ascii="Arial" w:hAnsi="Arial" w:cs="Arial"/>
                      <w:sz w:val="24"/>
                      <w:szCs w:val="24"/>
                    </w:rPr>
                    <w:t xml:space="preserve">Вид </w:t>
                  </w:r>
                </w:p>
              </w:tc>
              <w:tc>
                <w:tcPr>
                  <w:tcW w:w="1575" w:type="dxa"/>
                  <w:gridSpan w:val="2"/>
                  <w:tcBorders>
                    <w:top w:val="single" w:sz="4" w:space="0" w:color="000000"/>
                    <w:left w:val="single" w:sz="4" w:space="0" w:color="000000"/>
                    <w:bottom w:val="single" w:sz="4" w:space="0" w:color="000000"/>
                  </w:tcBorders>
                  <w:vAlign w:val="center"/>
                </w:tcPr>
                <w:p w:rsidR="004E7D2C" w:rsidRPr="005A286F" w:rsidRDefault="004E7D2C" w:rsidP="004E7D2C">
                  <w:pPr>
                    <w:tabs>
                      <w:tab w:val="left" w:pos="5355"/>
                    </w:tabs>
                    <w:snapToGrid w:val="0"/>
                    <w:spacing w:after="0" w:line="240" w:lineRule="auto"/>
                    <w:jc w:val="center"/>
                    <w:rPr>
                      <w:rFonts w:ascii="Arial" w:hAnsi="Arial" w:cs="Arial"/>
                      <w:sz w:val="24"/>
                      <w:szCs w:val="24"/>
                    </w:rPr>
                  </w:pPr>
                  <w:r w:rsidRPr="005A286F">
                    <w:rPr>
                      <w:rFonts w:ascii="Arial" w:hAnsi="Arial" w:cs="Arial"/>
                      <w:sz w:val="24"/>
                      <w:szCs w:val="24"/>
                    </w:rPr>
                    <w:t xml:space="preserve">Кол-во </w:t>
                  </w:r>
                </w:p>
              </w:tc>
              <w:tc>
                <w:tcPr>
                  <w:tcW w:w="5812" w:type="dxa"/>
                  <w:gridSpan w:val="5"/>
                  <w:tcBorders>
                    <w:left w:val="single" w:sz="4" w:space="0" w:color="000000"/>
                  </w:tcBorders>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893" w:type="dxa"/>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1575" w:type="dxa"/>
                  <w:gridSpan w:val="2"/>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5812" w:type="dxa"/>
                  <w:gridSpan w:val="5"/>
                  <w:tcBorders>
                    <w:left w:val="single" w:sz="4" w:space="0" w:color="000000"/>
                  </w:tcBorders>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893" w:type="dxa"/>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1575" w:type="dxa"/>
                  <w:gridSpan w:val="2"/>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5812" w:type="dxa"/>
                  <w:gridSpan w:val="5"/>
                  <w:tcBorders>
                    <w:left w:val="single" w:sz="4" w:space="0" w:color="000000"/>
                  </w:tcBorders>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893" w:type="dxa"/>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1575" w:type="dxa"/>
                  <w:gridSpan w:val="2"/>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5812" w:type="dxa"/>
                  <w:gridSpan w:val="5"/>
                  <w:tcBorders>
                    <w:left w:val="single" w:sz="4" w:space="0" w:color="000000"/>
                  </w:tcBorders>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blPrEx>
                <w:tblCellMar>
                  <w:left w:w="108" w:type="dxa"/>
                  <w:right w:w="108" w:type="dxa"/>
                </w:tblCellMar>
              </w:tblPrEx>
              <w:trPr>
                <w:gridAfter w:val="1"/>
                <w:wAfter w:w="10" w:type="dxa"/>
              </w:trPr>
              <w:tc>
                <w:tcPr>
                  <w:tcW w:w="9257" w:type="dxa"/>
                  <w:gridSpan w:val="13"/>
                </w:tcPr>
                <w:p w:rsidR="004E7D2C" w:rsidRPr="005A286F" w:rsidRDefault="004E7D2C" w:rsidP="004E7D2C">
                  <w:pPr>
                    <w:snapToGrid w:val="0"/>
                    <w:spacing w:after="0" w:line="240" w:lineRule="auto"/>
                    <w:rPr>
                      <w:rFonts w:ascii="Arial" w:hAnsi="Arial" w:cs="Arial"/>
                      <w:sz w:val="24"/>
                      <w:szCs w:val="24"/>
                    </w:rPr>
                  </w:pPr>
                </w:p>
                <w:p w:rsidR="004E7D2C" w:rsidRPr="005A286F" w:rsidRDefault="004E7D2C" w:rsidP="004E7D2C">
                  <w:pPr>
                    <w:spacing w:after="0" w:line="240" w:lineRule="auto"/>
                    <w:rPr>
                      <w:rFonts w:ascii="Arial" w:hAnsi="Arial" w:cs="Arial"/>
                      <w:sz w:val="24"/>
                      <w:szCs w:val="24"/>
                    </w:rPr>
                  </w:pPr>
                </w:p>
                <w:p w:rsidR="004E7D2C" w:rsidRPr="005A286F" w:rsidRDefault="004E7D2C" w:rsidP="004E7D2C">
                  <w:pPr>
                    <w:spacing w:after="0" w:line="240" w:lineRule="auto"/>
                    <w:rPr>
                      <w:rFonts w:ascii="Arial" w:hAnsi="Arial" w:cs="Arial"/>
                      <w:sz w:val="24"/>
                      <w:szCs w:val="24"/>
                    </w:rPr>
                  </w:pPr>
                </w:p>
                <w:tbl>
                  <w:tblPr>
                    <w:tblW w:w="0" w:type="auto"/>
                    <w:tblLayout w:type="fixed"/>
                    <w:tblLook w:val="0000"/>
                  </w:tblPr>
                  <w:tblGrid>
                    <w:gridCol w:w="958"/>
                    <w:gridCol w:w="2552"/>
                    <w:gridCol w:w="1115"/>
                    <w:gridCol w:w="869"/>
                    <w:gridCol w:w="1411"/>
                    <w:gridCol w:w="716"/>
                    <w:gridCol w:w="1451"/>
                    <w:gridCol w:w="20"/>
                  </w:tblGrid>
                  <w:tr w:rsidR="004E7D2C" w:rsidRPr="005A286F" w:rsidTr="00A17674">
                    <w:trPr>
                      <w:gridAfter w:val="1"/>
                      <w:wAfter w:w="20" w:type="dxa"/>
                    </w:trPr>
                    <w:tc>
                      <w:tcPr>
                        <w:tcW w:w="9072" w:type="dxa"/>
                        <w:gridSpan w:val="7"/>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ind w:left="-65"/>
                          <w:jc w:val="center"/>
                          <w:rPr>
                            <w:rFonts w:ascii="Arial" w:hAnsi="Arial" w:cs="Arial"/>
                            <w:sz w:val="24"/>
                            <w:szCs w:val="24"/>
                          </w:rPr>
                        </w:pPr>
                        <w:r w:rsidRPr="005A286F">
                          <w:rPr>
                            <w:rFonts w:ascii="Arial" w:hAnsi="Arial" w:cs="Arial"/>
                            <w:sz w:val="24"/>
                            <w:szCs w:val="24"/>
                          </w:rPr>
                          <w:t>Перечень документов, которые будут получены</w:t>
                        </w:r>
                      </w:p>
                      <w:p w:rsidR="004E7D2C" w:rsidRPr="005A286F" w:rsidRDefault="004E7D2C" w:rsidP="004E7D2C">
                        <w:pPr>
                          <w:tabs>
                            <w:tab w:val="left" w:pos="5355"/>
                          </w:tabs>
                          <w:spacing w:after="0" w:line="240" w:lineRule="auto"/>
                          <w:ind w:left="-65"/>
                          <w:jc w:val="center"/>
                          <w:rPr>
                            <w:rFonts w:ascii="Arial" w:hAnsi="Arial" w:cs="Arial"/>
                            <w:sz w:val="24"/>
                            <w:szCs w:val="24"/>
                          </w:rPr>
                        </w:pPr>
                        <w:r w:rsidRPr="005A286F">
                          <w:rPr>
                            <w:rFonts w:ascii="Arial" w:hAnsi="Arial" w:cs="Arial"/>
                            <w:sz w:val="24"/>
                            <w:szCs w:val="24"/>
                          </w:rPr>
                          <w:t xml:space="preserve"> по межведомственным запросам</w:t>
                        </w:r>
                      </w:p>
                    </w:tc>
                  </w:tr>
                  <w:tr w:rsidR="004E7D2C" w:rsidRPr="005A286F" w:rsidTr="00A17674">
                    <w:tc>
                      <w:tcPr>
                        <w:tcW w:w="958" w:type="dxa"/>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c>
                      <w:tcPr>
                        <w:tcW w:w="4536" w:type="dxa"/>
                        <w:gridSpan w:val="3"/>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c>
                      <w:tcPr>
                        <w:tcW w:w="2127" w:type="dxa"/>
                        <w:gridSpan w:val="2"/>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c>
                      <w:tcPr>
                        <w:tcW w:w="1471" w:type="dxa"/>
                        <w:gridSpan w:val="2"/>
                        <w:tcBorders>
                          <w:top w:val="single" w:sz="4" w:space="0" w:color="000000"/>
                          <w:left w:val="single" w:sz="4" w:space="0" w:color="000000"/>
                          <w:bottom w:val="single" w:sz="4" w:space="0" w:color="000000"/>
                          <w:right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r>
                  <w:tr w:rsidR="004E7D2C" w:rsidRPr="005A286F" w:rsidTr="00A17674">
                    <w:tc>
                      <w:tcPr>
                        <w:tcW w:w="958" w:type="dxa"/>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c>
                      <w:tcPr>
                        <w:tcW w:w="4536" w:type="dxa"/>
                        <w:gridSpan w:val="3"/>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c>
                      <w:tcPr>
                        <w:tcW w:w="2127" w:type="dxa"/>
                        <w:gridSpan w:val="2"/>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c>
                      <w:tcPr>
                        <w:tcW w:w="1471" w:type="dxa"/>
                        <w:gridSpan w:val="2"/>
                        <w:tcBorders>
                          <w:top w:val="single" w:sz="4" w:space="0" w:color="000000"/>
                          <w:left w:val="single" w:sz="4" w:space="0" w:color="000000"/>
                          <w:bottom w:val="single" w:sz="4" w:space="0" w:color="000000"/>
                          <w:right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r>
                  <w:tr w:rsidR="004E7D2C" w:rsidRPr="005A286F" w:rsidTr="00A17674">
                    <w:tc>
                      <w:tcPr>
                        <w:tcW w:w="958" w:type="dxa"/>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c>
                      <w:tcPr>
                        <w:tcW w:w="4536" w:type="dxa"/>
                        <w:gridSpan w:val="3"/>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c>
                      <w:tcPr>
                        <w:tcW w:w="2127" w:type="dxa"/>
                        <w:gridSpan w:val="2"/>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c>
                      <w:tcPr>
                        <w:tcW w:w="1471" w:type="dxa"/>
                        <w:gridSpan w:val="2"/>
                        <w:tcBorders>
                          <w:top w:val="single" w:sz="4" w:space="0" w:color="000000"/>
                          <w:left w:val="single" w:sz="4" w:space="0" w:color="000000"/>
                          <w:bottom w:val="single" w:sz="4" w:space="0" w:color="000000"/>
                          <w:right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r>
                  <w:tr w:rsidR="004E7D2C" w:rsidRPr="005A286F" w:rsidTr="00A17674">
                    <w:tc>
                      <w:tcPr>
                        <w:tcW w:w="958" w:type="dxa"/>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c>
                      <w:tcPr>
                        <w:tcW w:w="4536" w:type="dxa"/>
                        <w:gridSpan w:val="3"/>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c>
                      <w:tcPr>
                        <w:tcW w:w="2127" w:type="dxa"/>
                        <w:gridSpan w:val="2"/>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c>
                      <w:tcPr>
                        <w:tcW w:w="1471" w:type="dxa"/>
                        <w:gridSpan w:val="2"/>
                        <w:tcBorders>
                          <w:top w:val="single" w:sz="4" w:space="0" w:color="000000"/>
                          <w:left w:val="single" w:sz="4" w:space="0" w:color="000000"/>
                          <w:bottom w:val="single" w:sz="4" w:space="0" w:color="000000"/>
                          <w:right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r>
                  <w:tr w:rsidR="004E7D2C" w:rsidRPr="005A286F" w:rsidTr="00A17674">
                    <w:trPr>
                      <w:gridAfter w:val="1"/>
                      <w:wAfter w:w="20" w:type="dxa"/>
                      <w:trHeight w:val="364"/>
                    </w:trPr>
                    <w:tc>
                      <w:tcPr>
                        <w:tcW w:w="3510" w:type="dxa"/>
                        <w:gridSpan w:val="2"/>
                        <w:tcBorders>
                          <w:top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c>
                      <w:tcPr>
                        <w:tcW w:w="1115" w:type="dxa"/>
                        <w:tcBorders>
                          <w:top w:val="single" w:sz="4" w:space="0" w:color="000000"/>
                        </w:tcBorders>
                      </w:tcPr>
                      <w:p w:rsidR="004E7D2C" w:rsidRPr="005A286F" w:rsidRDefault="004E7D2C" w:rsidP="004E7D2C">
                        <w:pPr>
                          <w:tabs>
                            <w:tab w:val="left" w:pos="825"/>
                          </w:tabs>
                          <w:snapToGrid w:val="0"/>
                          <w:spacing w:after="0" w:line="240" w:lineRule="auto"/>
                          <w:ind w:left="-65"/>
                          <w:rPr>
                            <w:rFonts w:ascii="Arial" w:hAnsi="Arial" w:cs="Arial"/>
                            <w:sz w:val="24"/>
                            <w:szCs w:val="24"/>
                          </w:rPr>
                        </w:pPr>
                        <w:r w:rsidRPr="005A286F">
                          <w:rPr>
                            <w:rFonts w:ascii="Arial" w:hAnsi="Arial" w:cs="Arial"/>
                            <w:sz w:val="24"/>
                            <w:szCs w:val="24"/>
                          </w:rPr>
                          <w:tab/>
                        </w:r>
                      </w:p>
                    </w:tc>
                    <w:tc>
                      <w:tcPr>
                        <w:tcW w:w="2280" w:type="dxa"/>
                        <w:gridSpan w:val="2"/>
                        <w:tcBorders>
                          <w:top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c>
                      <w:tcPr>
                        <w:tcW w:w="2167" w:type="dxa"/>
                        <w:gridSpan w:val="2"/>
                        <w:tcBorders>
                          <w:top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r>
                </w:tbl>
                <w:p w:rsidR="004E7D2C" w:rsidRPr="005A286F" w:rsidRDefault="004E7D2C" w:rsidP="004E7D2C">
                  <w:pPr>
                    <w:spacing w:after="0" w:line="240" w:lineRule="auto"/>
                    <w:rPr>
                      <w:rFonts w:ascii="Arial" w:hAnsi="Arial" w:cs="Arial"/>
                      <w:sz w:val="24"/>
                      <w:szCs w:val="24"/>
                    </w:rPr>
                  </w:pPr>
                </w:p>
              </w:tc>
              <w:tc>
                <w:tcPr>
                  <w:tcW w:w="1115" w:type="dxa"/>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ind w:left="-65"/>
                    <w:rPr>
                      <w:rFonts w:ascii="Arial" w:hAnsi="Arial" w:cs="Arial"/>
                      <w:sz w:val="24"/>
                      <w:szCs w:val="24"/>
                    </w:rPr>
                  </w:pPr>
                </w:p>
              </w:tc>
              <w:tc>
                <w:tcPr>
                  <w:tcW w:w="2280" w:type="dxa"/>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281" w:type="dxa"/>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r>
            <w:tr w:rsidR="004E7D2C" w:rsidRPr="005A286F" w:rsidTr="00A17674">
              <w:tc>
                <w:tcPr>
                  <w:tcW w:w="3445" w:type="dxa"/>
                  <w:gridSpan w:val="4"/>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r w:rsidRPr="005A286F">
                    <w:rPr>
                      <w:rFonts w:ascii="Arial" w:hAnsi="Arial" w:cs="Arial"/>
                      <w:sz w:val="24"/>
                      <w:szCs w:val="24"/>
                    </w:rPr>
                    <w:t>Документы принял</w:t>
                  </w:r>
                </w:p>
              </w:tc>
              <w:tc>
                <w:tcPr>
                  <w:tcW w:w="3395" w:type="dxa"/>
                  <w:gridSpan w:val="3"/>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291" w:type="dxa"/>
                  <w:gridSpan w:val="5"/>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5812" w:type="dxa"/>
                  <w:gridSpan w:val="5"/>
                  <w:tcBorders>
                    <w:left w:val="single" w:sz="4" w:space="0" w:color="000000"/>
                  </w:tcBorders>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3445" w:type="dxa"/>
                  <w:gridSpan w:val="4"/>
                  <w:tcBorders>
                    <w:top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3395" w:type="dxa"/>
                  <w:gridSpan w:val="3"/>
                  <w:tcBorders>
                    <w:top w:val="single" w:sz="4" w:space="0" w:color="000000"/>
                  </w:tcBorders>
                </w:tcPr>
                <w:p w:rsidR="004E7D2C" w:rsidRPr="005A286F" w:rsidRDefault="004E7D2C" w:rsidP="004E7D2C">
                  <w:pPr>
                    <w:tabs>
                      <w:tab w:val="left" w:pos="5355"/>
                    </w:tabs>
                    <w:snapToGrid w:val="0"/>
                    <w:spacing w:after="0" w:line="240" w:lineRule="auto"/>
                    <w:jc w:val="center"/>
                    <w:rPr>
                      <w:rFonts w:ascii="Arial" w:hAnsi="Arial" w:cs="Arial"/>
                      <w:sz w:val="24"/>
                      <w:szCs w:val="24"/>
                    </w:rPr>
                  </w:pPr>
                  <w:r w:rsidRPr="005A286F">
                    <w:rPr>
                      <w:rFonts w:ascii="Arial" w:hAnsi="Arial" w:cs="Arial"/>
                      <w:sz w:val="24"/>
                      <w:szCs w:val="24"/>
                    </w:rPr>
                    <w:t>Фамилия имя отчество специалиста</w:t>
                  </w:r>
                </w:p>
              </w:tc>
              <w:tc>
                <w:tcPr>
                  <w:tcW w:w="2281" w:type="dxa"/>
                  <w:gridSpan w:val="4"/>
                  <w:tcBorders>
                    <w:top w:val="single" w:sz="4" w:space="0" w:color="000000"/>
                  </w:tcBorders>
                </w:tcPr>
                <w:p w:rsidR="004E7D2C" w:rsidRPr="005A286F" w:rsidRDefault="004E7D2C" w:rsidP="004E7D2C">
                  <w:pPr>
                    <w:tabs>
                      <w:tab w:val="left" w:pos="5355"/>
                    </w:tabs>
                    <w:snapToGrid w:val="0"/>
                    <w:spacing w:after="0" w:line="240" w:lineRule="auto"/>
                    <w:jc w:val="center"/>
                    <w:rPr>
                      <w:rFonts w:ascii="Arial" w:hAnsi="Arial" w:cs="Arial"/>
                      <w:sz w:val="24"/>
                      <w:szCs w:val="24"/>
                    </w:rPr>
                  </w:pPr>
                  <w:r w:rsidRPr="005A286F">
                    <w:rPr>
                      <w:rFonts w:ascii="Arial" w:hAnsi="Arial" w:cs="Arial"/>
                      <w:sz w:val="24"/>
                      <w:szCs w:val="24"/>
                    </w:rPr>
                    <w:t>подпись</w:t>
                  </w:r>
                </w:p>
              </w:tc>
              <w:tc>
                <w:tcPr>
                  <w:tcW w:w="5822" w:type="dxa"/>
                  <w:gridSpan w:val="6"/>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3445" w:type="dxa"/>
                  <w:gridSpan w:val="4"/>
                  <w:tcBorders>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p w:rsidR="004E7D2C" w:rsidRPr="005A286F" w:rsidRDefault="004E7D2C" w:rsidP="004E7D2C">
                  <w:pPr>
                    <w:tabs>
                      <w:tab w:val="left" w:pos="5355"/>
                    </w:tabs>
                    <w:spacing w:after="0" w:line="240" w:lineRule="auto"/>
                    <w:rPr>
                      <w:rFonts w:ascii="Arial" w:hAnsi="Arial" w:cs="Arial"/>
                      <w:sz w:val="24"/>
                      <w:szCs w:val="24"/>
                    </w:rPr>
                  </w:pPr>
                </w:p>
                <w:p w:rsidR="004E7D2C" w:rsidRPr="005A286F" w:rsidRDefault="004E7D2C" w:rsidP="004E7D2C">
                  <w:pPr>
                    <w:tabs>
                      <w:tab w:val="left" w:pos="5355"/>
                    </w:tabs>
                    <w:spacing w:after="0" w:line="240" w:lineRule="auto"/>
                    <w:rPr>
                      <w:rFonts w:ascii="Arial" w:hAnsi="Arial" w:cs="Arial"/>
                      <w:sz w:val="24"/>
                      <w:szCs w:val="24"/>
                    </w:rPr>
                  </w:pPr>
                </w:p>
              </w:tc>
              <w:tc>
                <w:tcPr>
                  <w:tcW w:w="3395" w:type="dxa"/>
                  <w:gridSpan w:val="3"/>
                </w:tcPr>
                <w:p w:rsidR="004E7D2C" w:rsidRPr="005A286F" w:rsidRDefault="004E7D2C" w:rsidP="004E7D2C">
                  <w:pPr>
                    <w:tabs>
                      <w:tab w:val="left" w:pos="5355"/>
                    </w:tabs>
                    <w:snapToGrid w:val="0"/>
                    <w:spacing w:after="0" w:line="240" w:lineRule="auto"/>
                    <w:jc w:val="center"/>
                    <w:rPr>
                      <w:rFonts w:ascii="Arial" w:hAnsi="Arial" w:cs="Arial"/>
                      <w:sz w:val="24"/>
                      <w:szCs w:val="24"/>
                    </w:rPr>
                  </w:pPr>
                </w:p>
                <w:p w:rsidR="004E7D2C" w:rsidRPr="005A286F" w:rsidRDefault="004E7D2C" w:rsidP="004E7D2C">
                  <w:pPr>
                    <w:tabs>
                      <w:tab w:val="left" w:pos="5355"/>
                    </w:tabs>
                    <w:spacing w:after="0" w:line="240" w:lineRule="auto"/>
                    <w:jc w:val="center"/>
                    <w:rPr>
                      <w:rFonts w:ascii="Arial" w:hAnsi="Arial" w:cs="Arial"/>
                      <w:sz w:val="24"/>
                      <w:szCs w:val="24"/>
                    </w:rPr>
                  </w:pPr>
                </w:p>
                <w:p w:rsidR="004E7D2C" w:rsidRPr="005A286F" w:rsidRDefault="004E7D2C" w:rsidP="004E7D2C">
                  <w:pPr>
                    <w:tabs>
                      <w:tab w:val="left" w:pos="5355"/>
                    </w:tabs>
                    <w:spacing w:after="0" w:line="240" w:lineRule="auto"/>
                    <w:jc w:val="center"/>
                    <w:rPr>
                      <w:rFonts w:ascii="Arial" w:hAnsi="Arial" w:cs="Arial"/>
                      <w:sz w:val="24"/>
                      <w:szCs w:val="24"/>
                    </w:rPr>
                  </w:pPr>
                </w:p>
                <w:p w:rsidR="004E7D2C" w:rsidRPr="005A286F" w:rsidRDefault="004E7D2C" w:rsidP="004E7D2C">
                  <w:pPr>
                    <w:tabs>
                      <w:tab w:val="left" w:pos="5355"/>
                    </w:tabs>
                    <w:spacing w:after="0" w:line="240" w:lineRule="auto"/>
                    <w:jc w:val="center"/>
                    <w:rPr>
                      <w:rFonts w:ascii="Arial" w:hAnsi="Arial" w:cs="Arial"/>
                      <w:sz w:val="24"/>
                      <w:szCs w:val="24"/>
                    </w:rPr>
                  </w:pPr>
                </w:p>
              </w:tc>
              <w:tc>
                <w:tcPr>
                  <w:tcW w:w="2281" w:type="dxa"/>
                  <w:gridSpan w:val="4"/>
                </w:tcPr>
                <w:p w:rsidR="004E7D2C" w:rsidRPr="005A286F" w:rsidRDefault="004E7D2C" w:rsidP="004E7D2C">
                  <w:pPr>
                    <w:tabs>
                      <w:tab w:val="left" w:pos="5355"/>
                    </w:tabs>
                    <w:snapToGrid w:val="0"/>
                    <w:spacing w:after="0" w:line="240" w:lineRule="auto"/>
                    <w:jc w:val="center"/>
                    <w:rPr>
                      <w:rFonts w:ascii="Arial" w:hAnsi="Arial" w:cs="Arial"/>
                      <w:sz w:val="24"/>
                      <w:szCs w:val="24"/>
                    </w:rPr>
                  </w:pPr>
                </w:p>
                <w:p w:rsidR="004E7D2C" w:rsidRPr="005A286F" w:rsidRDefault="004E7D2C" w:rsidP="004E7D2C">
                  <w:pPr>
                    <w:tabs>
                      <w:tab w:val="left" w:pos="5355"/>
                    </w:tabs>
                    <w:spacing w:after="0" w:line="240" w:lineRule="auto"/>
                    <w:jc w:val="center"/>
                    <w:rPr>
                      <w:rFonts w:ascii="Arial" w:hAnsi="Arial" w:cs="Arial"/>
                      <w:sz w:val="24"/>
                      <w:szCs w:val="24"/>
                    </w:rPr>
                  </w:pPr>
                </w:p>
              </w:tc>
              <w:tc>
                <w:tcPr>
                  <w:tcW w:w="5822" w:type="dxa"/>
                  <w:gridSpan w:val="6"/>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3445" w:type="dxa"/>
                  <w:gridSpan w:val="4"/>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r w:rsidRPr="005A286F">
                    <w:rPr>
                      <w:rFonts w:ascii="Arial" w:hAnsi="Arial" w:cs="Arial"/>
                      <w:sz w:val="24"/>
                      <w:szCs w:val="24"/>
                    </w:rPr>
                    <w:t>Наименование выданного документа</w:t>
                  </w:r>
                </w:p>
              </w:tc>
              <w:tc>
                <w:tcPr>
                  <w:tcW w:w="5686" w:type="dxa"/>
                  <w:gridSpan w:val="8"/>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p w:rsidR="004E7D2C" w:rsidRPr="005A286F" w:rsidRDefault="004E7D2C" w:rsidP="004E7D2C">
                  <w:pPr>
                    <w:tabs>
                      <w:tab w:val="left" w:pos="5355"/>
                    </w:tabs>
                    <w:spacing w:after="0" w:line="240" w:lineRule="auto"/>
                    <w:rPr>
                      <w:rFonts w:ascii="Arial" w:hAnsi="Arial" w:cs="Arial"/>
                      <w:sz w:val="24"/>
                      <w:szCs w:val="24"/>
                    </w:rPr>
                  </w:pPr>
                </w:p>
              </w:tc>
              <w:tc>
                <w:tcPr>
                  <w:tcW w:w="5812" w:type="dxa"/>
                  <w:gridSpan w:val="5"/>
                  <w:tcBorders>
                    <w:left w:val="single" w:sz="4" w:space="0" w:color="000000"/>
                  </w:tcBorders>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3445" w:type="dxa"/>
                  <w:gridSpan w:val="4"/>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5676" w:type="dxa"/>
                  <w:gridSpan w:val="7"/>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5822" w:type="dxa"/>
                  <w:gridSpan w:val="6"/>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3445" w:type="dxa"/>
                  <w:gridSpan w:val="4"/>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r w:rsidRPr="005A286F">
                    <w:rPr>
                      <w:rFonts w:ascii="Arial" w:hAnsi="Arial" w:cs="Arial"/>
                      <w:sz w:val="24"/>
                      <w:szCs w:val="24"/>
                    </w:rPr>
                    <w:t>Количество выданных экземпляров</w:t>
                  </w:r>
                </w:p>
              </w:tc>
              <w:tc>
                <w:tcPr>
                  <w:tcW w:w="5686" w:type="dxa"/>
                  <w:gridSpan w:val="8"/>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5812" w:type="dxa"/>
                  <w:gridSpan w:val="5"/>
                  <w:tcBorders>
                    <w:left w:val="single" w:sz="4" w:space="0" w:color="000000"/>
                  </w:tcBorders>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3445" w:type="dxa"/>
                  <w:gridSpan w:val="4"/>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5676" w:type="dxa"/>
                  <w:gridSpan w:val="7"/>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5822" w:type="dxa"/>
                  <w:gridSpan w:val="6"/>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3445" w:type="dxa"/>
                  <w:gridSpan w:val="4"/>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r w:rsidRPr="005A286F">
                    <w:rPr>
                      <w:rFonts w:ascii="Arial" w:hAnsi="Arial" w:cs="Arial"/>
                      <w:sz w:val="24"/>
                      <w:szCs w:val="24"/>
                    </w:rPr>
                    <w:t>Документ выдал</w:t>
                  </w:r>
                </w:p>
              </w:tc>
              <w:tc>
                <w:tcPr>
                  <w:tcW w:w="3402" w:type="dxa"/>
                  <w:gridSpan w:val="4"/>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284" w:type="dxa"/>
                  <w:gridSpan w:val="4"/>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5812" w:type="dxa"/>
                  <w:gridSpan w:val="5"/>
                  <w:tcBorders>
                    <w:left w:val="single" w:sz="4" w:space="0" w:color="000000"/>
                  </w:tcBorders>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3445" w:type="dxa"/>
                  <w:gridSpan w:val="4"/>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3402" w:type="dxa"/>
                  <w:gridSpan w:val="4"/>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jc w:val="center"/>
                    <w:rPr>
                      <w:rFonts w:ascii="Arial" w:hAnsi="Arial" w:cs="Arial"/>
                      <w:sz w:val="24"/>
                      <w:szCs w:val="24"/>
                    </w:rPr>
                  </w:pPr>
                  <w:r w:rsidRPr="005A286F">
                    <w:rPr>
                      <w:rFonts w:ascii="Arial" w:hAnsi="Arial" w:cs="Arial"/>
                      <w:sz w:val="24"/>
                      <w:szCs w:val="24"/>
                    </w:rPr>
                    <w:t>Фамилия имя отчество специалиста</w:t>
                  </w:r>
                </w:p>
              </w:tc>
              <w:tc>
                <w:tcPr>
                  <w:tcW w:w="2274" w:type="dxa"/>
                  <w:gridSpan w:val="3"/>
                  <w:tcBorders>
                    <w:top w:val="single" w:sz="4" w:space="0" w:color="000000"/>
                    <w:bottom w:val="single" w:sz="4" w:space="0" w:color="000000"/>
                  </w:tcBorders>
                </w:tcPr>
                <w:p w:rsidR="004E7D2C" w:rsidRPr="005A286F" w:rsidRDefault="004E7D2C" w:rsidP="004E7D2C">
                  <w:pPr>
                    <w:tabs>
                      <w:tab w:val="left" w:pos="5355"/>
                    </w:tabs>
                    <w:snapToGrid w:val="0"/>
                    <w:spacing w:after="0" w:line="240" w:lineRule="auto"/>
                    <w:jc w:val="center"/>
                    <w:rPr>
                      <w:rFonts w:ascii="Arial" w:hAnsi="Arial" w:cs="Arial"/>
                      <w:sz w:val="24"/>
                      <w:szCs w:val="24"/>
                    </w:rPr>
                  </w:pPr>
                  <w:r w:rsidRPr="005A286F">
                    <w:rPr>
                      <w:rFonts w:ascii="Arial" w:hAnsi="Arial" w:cs="Arial"/>
                      <w:sz w:val="24"/>
                      <w:szCs w:val="24"/>
                    </w:rPr>
                    <w:t>подпись</w:t>
                  </w:r>
                </w:p>
              </w:tc>
              <w:tc>
                <w:tcPr>
                  <w:tcW w:w="5822" w:type="dxa"/>
                  <w:gridSpan w:val="6"/>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3445" w:type="dxa"/>
                  <w:gridSpan w:val="4"/>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r w:rsidRPr="005A286F">
                    <w:rPr>
                      <w:rFonts w:ascii="Arial" w:hAnsi="Arial" w:cs="Arial"/>
                      <w:sz w:val="24"/>
                      <w:szCs w:val="24"/>
                    </w:rPr>
                    <w:lastRenderedPageBreak/>
                    <w:t>Документ получил</w:t>
                  </w:r>
                </w:p>
              </w:tc>
              <w:tc>
                <w:tcPr>
                  <w:tcW w:w="3402" w:type="dxa"/>
                  <w:gridSpan w:val="4"/>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2284" w:type="dxa"/>
                  <w:gridSpan w:val="4"/>
                  <w:tcBorders>
                    <w:top w:val="single" w:sz="4" w:space="0" w:color="000000"/>
                    <w:left w:val="single" w:sz="4" w:space="0" w:color="000000"/>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5812" w:type="dxa"/>
                  <w:gridSpan w:val="5"/>
                  <w:tcBorders>
                    <w:left w:val="single" w:sz="4" w:space="0" w:color="000000"/>
                  </w:tcBorders>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3445" w:type="dxa"/>
                  <w:gridSpan w:val="4"/>
                  <w:tcBorders>
                    <w:top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tc>
              <w:tc>
                <w:tcPr>
                  <w:tcW w:w="3402" w:type="dxa"/>
                  <w:gridSpan w:val="4"/>
                  <w:tcBorders>
                    <w:top w:val="single" w:sz="4" w:space="0" w:color="000000"/>
                  </w:tcBorders>
                </w:tcPr>
                <w:p w:rsidR="004E7D2C" w:rsidRPr="005A286F" w:rsidRDefault="004E7D2C" w:rsidP="004E7D2C">
                  <w:pPr>
                    <w:tabs>
                      <w:tab w:val="left" w:pos="5355"/>
                    </w:tabs>
                    <w:snapToGrid w:val="0"/>
                    <w:spacing w:after="0" w:line="240" w:lineRule="auto"/>
                    <w:jc w:val="center"/>
                    <w:rPr>
                      <w:rFonts w:ascii="Arial" w:hAnsi="Arial" w:cs="Arial"/>
                      <w:sz w:val="24"/>
                      <w:szCs w:val="24"/>
                    </w:rPr>
                  </w:pPr>
                  <w:r w:rsidRPr="005A286F">
                    <w:rPr>
                      <w:rFonts w:ascii="Arial" w:hAnsi="Arial" w:cs="Arial"/>
                      <w:sz w:val="24"/>
                      <w:szCs w:val="24"/>
                    </w:rPr>
                    <w:t>Фамилия имя отчество специалиста</w:t>
                  </w:r>
                </w:p>
              </w:tc>
              <w:tc>
                <w:tcPr>
                  <w:tcW w:w="2274" w:type="dxa"/>
                  <w:gridSpan w:val="3"/>
                  <w:tcBorders>
                    <w:top w:val="single" w:sz="4" w:space="0" w:color="000000"/>
                  </w:tcBorders>
                </w:tcPr>
                <w:p w:rsidR="004E7D2C" w:rsidRPr="005A286F" w:rsidRDefault="004E7D2C" w:rsidP="004E7D2C">
                  <w:pPr>
                    <w:tabs>
                      <w:tab w:val="left" w:pos="5355"/>
                    </w:tabs>
                    <w:snapToGrid w:val="0"/>
                    <w:spacing w:after="0" w:line="240" w:lineRule="auto"/>
                    <w:jc w:val="center"/>
                    <w:rPr>
                      <w:rFonts w:ascii="Arial" w:hAnsi="Arial" w:cs="Arial"/>
                      <w:sz w:val="24"/>
                      <w:szCs w:val="24"/>
                    </w:rPr>
                  </w:pPr>
                  <w:r w:rsidRPr="005A286F">
                    <w:rPr>
                      <w:rFonts w:ascii="Arial" w:hAnsi="Arial" w:cs="Arial"/>
                      <w:sz w:val="24"/>
                      <w:szCs w:val="24"/>
                    </w:rPr>
                    <w:t>подпись **</w:t>
                  </w:r>
                </w:p>
              </w:tc>
              <w:tc>
                <w:tcPr>
                  <w:tcW w:w="5822" w:type="dxa"/>
                  <w:gridSpan w:val="6"/>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9121" w:type="dxa"/>
                  <w:gridSpan w:val="11"/>
                  <w:tcBorders>
                    <w:bottom w:val="single" w:sz="4" w:space="0" w:color="000000"/>
                  </w:tcBorders>
                </w:tcPr>
                <w:p w:rsidR="004E7D2C" w:rsidRPr="005A286F" w:rsidRDefault="004E7D2C" w:rsidP="004E7D2C">
                  <w:pPr>
                    <w:tabs>
                      <w:tab w:val="left" w:pos="5355"/>
                    </w:tabs>
                    <w:snapToGrid w:val="0"/>
                    <w:spacing w:after="0" w:line="240" w:lineRule="auto"/>
                    <w:rPr>
                      <w:rFonts w:ascii="Arial" w:hAnsi="Arial" w:cs="Arial"/>
                      <w:sz w:val="24"/>
                      <w:szCs w:val="24"/>
                    </w:rPr>
                  </w:pPr>
                </w:p>
                <w:p w:rsidR="004E7D2C" w:rsidRPr="005A286F" w:rsidRDefault="004E7D2C" w:rsidP="004E7D2C">
                  <w:pPr>
                    <w:tabs>
                      <w:tab w:val="left" w:pos="5355"/>
                    </w:tabs>
                    <w:spacing w:after="0" w:line="240" w:lineRule="auto"/>
                    <w:jc w:val="both"/>
                    <w:rPr>
                      <w:rFonts w:ascii="Arial" w:hAnsi="Arial" w:cs="Arial"/>
                      <w:sz w:val="24"/>
                      <w:szCs w:val="24"/>
                    </w:rPr>
                  </w:pPr>
                  <w:r w:rsidRPr="005A286F">
                    <w:rPr>
                      <w:rFonts w:ascii="Arial" w:hAnsi="Arial" w:cs="Arial"/>
                      <w:sz w:val="24"/>
                      <w:szCs w:val="24"/>
                    </w:rPr>
                    <w:t>В целях соблюдения Федерального закона от 27 июля 2006 года №152-ФЗ «О персональных данных» я согласен (согласна) на обработку моих персональных данных и передачи их третьим лицам в ходе предоставления муниципальных услуг администрацией Тимашевского городского поселения Тимашевского района.</w:t>
                  </w:r>
                </w:p>
                <w:p w:rsidR="004E7D2C" w:rsidRPr="005A286F" w:rsidRDefault="004E7D2C" w:rsidP="004E7D2C">
                  <w:pPr>
                    <w:tabs>
                      <w:tab w:val="left" w:pos="5355"/>
                    </w:tabs>
                    <w:spacing w:after="0" w:line="240" w:lineRule="auto"/>
                    <w:jc w:val="both"/>
                    <w:rPr>
                      <w:rFonts w:ascii="Arial" w:hAnsi="Arial" w:cs="Arial"/>
                      <w:sz w:val="24"/>
                      <w:szCs w:val="24"/>
                    </w:rPr>
                  </w:pPr>
                </w:p>
                <w:p w:rsidR="004E7D2C" w:rsidRPr="005A286F" w:rsidRDefault="004E7D2C" w:rsidP="004E7D2C">
                  <w:pPr>
                    <w:tabs>
                      <w:tab w:val="left" w:pos="5355"/>
                    </w:tabs>
                    <w:spacing w:after="0" w:line="240" w:lineRule="auto"/>
                    <w:jc w:val="both"/>
                    <w:rPr>
                      <w:rFonts w:ascii="Arial" w:hAnsi="Arial" w:cs="Arial"/>
                      <w:sz w:val="24"/>
                      <w:szCs w:val="24"/>
                    </w:rPr>
                  </w:pPr>
                  <w:r w:rsidRPr="005A286F">
                    <w:rPr>
                      <w:rFonts w:ascii="Arial" w:hAnsi="Arial" w:cs="Arial"/>
                      <w:sz w:val="24"/>
                      <w:szCs w:val="24"/>
                    </w:rPr>
                    <w:t>«____» __________ 20___ г. ____________/_______________________</w:t>
                  </w:r>
                </w:p>
                <w:p w:rsidR="004E7D2C" w:rsidRPr="005A286F" w:rsidRDefault="004E7D2C" w:rsidP="004E7D2C">
                  <w:pPr>
                    <w:tabs>
                      <w:tab w:val="left" w:pos="5355"/>
                    </w:tabs>
                    <w:spacing w:after="0" w:line="240" w:lineRule="auto"/>
                    <w:jc w:val="both"/>
                    <w:rPr>
                      <w:rFonts w:ascii="Arial" w:hAnsi="Arial" w:cs="Arial"/>
                      <w:sz w:val="24"/>
                      <w:szCs w:val="24"/>
                    </w:rPr>
                  </w:pPr>
                  <w:r w:rsidRPr="005A286F">
                    <w:rPr>
                      <w:rFonts w:ascii="Arial" w:hAnsi="Arial" w:cs="Arial"/>
                      <w:sz w:val="24"/>
                      <w:szCs w:val="24"/>
                    </w:rPr>
                    <w:t xml:space="preserve">                                                                                         (подпись)                                     (Фамилия имя отчество)</w:t>
                  </w:r>
                </w:p>
                <w:p w:rsidR="004E7D2C" w:rsidRPr="005A286F" w:rsidRDefault="004E7D2C" w:rsidP="004E7D2C">
                  <w:pPr>
                    <w:tabs>
                      <w:tab w:val="left" w:pos="5355"/>
                    </w:tabs>
                    <w:spacing w:after="0" w:line="240" w:lineRule="auto"/>
                    <w:jc w:val="both"/>
                    <w:rPr>
                      <w:rFonts w:ascii="Arial" w:hAnsi="Arial" w:cs="Arial"/>
                      <w:sz w:val="24"/>
                      <w:szCs w:val="24"/>
                    </w:rPr>
                  </w:pPr>
                  <w:r w:rsidRPr="005A286F">
                    <w:rPr>
                      <w:rFonts w:ascii="Arial" w:hAnsi="Arial" w:cs="Arial"/>
                      <w:sz w:val="24"/>
                      <w:szCs w:val="24"/>
                    </w:rPr>
                    <w:t xml:space="preserve"> </w:t>
                  </w:r>
                </w:p>
                <w:p w:rsidR="004E7D2C" w:rsidRPr="005A286F" w:rsidRDefault="004E7D2C" w:rsidP="004E7D2C">
                  <w:pPr>
                    <w:tabs>
                      <w:tab w:val="left" w:pos="5355"/>
                    </w:tabs>
                    <w:spacing w:after="0" w:line="240" w:lineRule="auto"/>
                    <w:jc w:val="center"/>
                    <w:rPr>
                      <w:rFonts w:ascii="Arial" w:hAnsi="Arial" w:cs="Arial"/>
                      <w:sz w:val="24"/>
                      <w:szCs w:val="24"/>
                    </w:rPr>
                  </w:pPr>
                </w:p>
              </w:tc>
              <w:tc>
                <w:tcPr>
                  <w:tcW w:w="5822" w:type="dxa"/>
                  <w:gridSpan w:val="6"/>
                </w:tcPr>
                <w:p w:rsidR="004E7D2C" w:rsidRPr="005A286F" w:rsidRDefault="004E7D2C" w:rsidP="004E7D2C">
                  <w:pPr>
                    <w:snapToGrid w:val="0"/>
                    <w:spacing w:after="0" w:line="240" w:lineRule="auto"/>
                    <w:rPr>
                      <w:rFonts w:ascii="Arial" w:hAnsi="Arial" w:cs="Arial"/>
                      <w:sz w:val="24"/>
                      <w:szCs w:val="24"/>
                    </w:rPr>
                  </w:pPr>
                </w:p>
              </w:tc>
            </w:tr>
            <w:tr w:rsidR="004E7D2C" w:rsidRPr="005A286F" w:rsidTr="00A17674">
              <w:tc>
                <w:tcPr>
                  <w:tcW w:w="9121" w:type="dxa"/>
                  <w:gridSpan w:val="11"/>
                  <w:tcBorders>
                    <w:top w:val="single" w:sz="4" w:space="0" w:color="000000"/>
                  </w:tcBorders>
                </w:tcPr>
                <w:p w:rsidR="004E7D2C" w:rsidRPr="005A286F" w:rsidRDefault="004E7D2C" w:rsidP="004E7D2C">
                  <w:pPr>
                    <w:tabs>
                      <w:tab w:val="left" w:pos="5355"/>
                    </w:tabs>
                    <w:snapToGrid w:val="0"/>
                    <w:spacing w:after="0" w:line="240" w:lineRule="auto"/>
                    <w:jc w:val="both"/>
                    <w:rPr>
                      <w:rFonts w:ascii="Arial" w:hAnsi="Arial" w:cs="Arial"/>
                      <w:sz w:val="24"/>
                      <w:szCs w:val="24"/>
                    </w:rPr>
                  </w:pPr>
                  <w:r w:rsidRPr="005A286F">
                    <w:rPr>
                      <w:rFonts w:ascii="Arial" w:hAnsi="Arial" w:cs="Arial"/>
                      <w:sz w:val="24"/>
                      <w:szCs w:val="24"/>
                    </w:rPr>
                    <w:t>* подпись заявителя, подтверждает сдачу предоставленных документов в отдел архитектуры и градостроительства администрации Тимашевского городского поселения Тимашевского района и уведомление о возможном отказе в предоставлении услуги в связи отсутствием документов, обязанность по предоставлению которых лежит на заявители.</w:t>
                  </w:r>
                </w:p>
                <w:p w:rsidR="004E7D2C" w:rsidRPr="005A286F" w:rsidRDefault="004E7D2C" w:rsidP="004E7D2C">
                  <w:pPr>
                    <w:tabs>
                      <w:tab w:val="left" w:pos="5355"/>
                    </w:tabs>
                    <w:spacing w:after="0" w:line="240" w:lineRule="auto"/>
                    <w:jc w:val="both"/>
                    <w:rPr>
                      <w:rFonts w:ascii="Arial" w:hAnsi="Arial" w:cs="Arial"/>
                      <w:sz w:val="24"/>
                      <w:szCs w:val="24"/>
                    </w:rPr>
                  </w:pPr>
                  <w:r w:rsidRPr="005A286F">
                    <w:rPr>
                      <w:rFonts w:ascii="Arial" w:hAnsi="Arial" w:cs="Arial"/>
                      <w:sz w:val="24"/>
                      <w:szCs w:val="24"/>
                    </w:rPr>
                    <w:t xml:space="preserve">** подпись заявителя получившего результат предоставления муниципальной услуги </w:t>
                  </w:r>
                </w:p>
              </w:tc>
              <w:tc>
                <w:tcPr>
                  <w:tcW w:w="5822" w:type="dxa"/>
                  <w:gridSpan w:val="6"/>
                </w:tcPr>
                <w:p w:rsidR="004E7D2C" w:rsidRPr="005A286F" w:rsidRDefault="004E7D2C" w:rsidP="004E7D2C">
                  <w:pPr>
                    <w:snapToGrid w:val="0"/>
                    <w:spacing w:after="0" w:line="240" w:lineRule="auto"/>
                    <w:rPr>
                      <w:rFonts w:ascii="Arial" w:hAnsi="Arial" w:cs="Arial"/>
                      <w:sz w:val="24"/>
                      <w:szCs w:val="24"/>
                    </w:rPr>
                  </w:pPr>
                </w:p>
              </w:tc>
            </w:tr>
          </w:tbl>
          <w:p w:rsidR="00C479C5" w:rsidRDefault="00C479C5" w:rsidP="004E7D2C">
            <w:pPr>
              <w:spacing w:after="0" w:line="240" w:lineRule="auto"/>
              <w:jc w:val="both"/>
              <w:rPr>
                <w:rFonts w:ascii="Arial" w:hAnsi="Arial" w:cs="Arial"/>
                <w:sz w:val="24"/>
                <w:szCs w:val="24"/>
              </w:rPr>
            </w:pPr>
          </w:p>
          <w:p w:rsidR="00C479C5" w:rsidRDefault="00C479C5" w:rsidP="004E7D2C">
            <w:pPr>
              <w:spacing w:after="0" w:line="240" w:lineRule="auto"/>
              <w:jc w:val="both"/>
              <w:rPr>
                <w:rFonts w:ascii="Arial" w:hAnsi="Arial" w:cs="Arial"/>
                <w:sz w:val="24"/>
                <w:szCs w:val="24"/>
              </w:rPr>
            </w:pPr>
          </w:p>
          <w:p w:rsidR="00C479C5" w:rsidRDefault="00C479C5" w:rsidP="004E7D2C">
            <w:pPr>
              <w:spacing w:after="0" w:line="240" w:lineRule="auto"/>
              <w:jc w:val="both"/>
              <w:rPr>
                <w:rFonts w:ascii="Arial" w:hAnsi="Arial" w:cs="Arial"/>
                <w:sz w:val="24"/>
                <w:szCs w:val="24"/>
              </w:rPr>
            </w:pPr>
          </w:p>
          <w:p w:rsidR="004E7D2C" w:rsidRPr="005A286F" w:rsidRDefault="004E7D2C" w:rsidP="00C479C5">
            <w:pPr>
              <w:spacing w:after="0" w:line="240" w:lineRule="auto"/>
              <w:ind w:firstLine="328"/>
              <w:jc w:val="both"/>
              <w:rPr>
                <w:rFonts w:ascii="Arial" w:hAnsi="Arial" w:cs="Arial"/>
                <w:sz w:val="24"/>
                <w:szCs w:val="24"/>
              </w:rPr>
            </w:pPr>
            <w:r w:rsidRPr="005A286F">
              <w:rPr>
                <w:rFonts w:ascii="Arial" w:hAnsi="Arial" w:cs="Arial"/>
                <w:sz w:val="24"/>
                <w:szCs w:val="24"/>
              </w:rPr>
              <w:t>Заместитель главы</w:t>
            </w:r>
          </w:p>
          <w:p w:rsidR="00C479C5" w:rsidRDefault="004E7D2C" w:rsidP="00C479C5">
            <w:pPr>
              <w:tabs>
                <w:tab w:val="center" w:pos="4566"/>
              </w:tabs>
              <w:spacing w:after="0" w:line="240" w:lineRule="auto"/>
              <w:ind w:firstLine="328"/>
              <w:jc w:val="both"/>
              <w:rPr>
                <w:rFonts w:ascii="Arial" w:hAnsi="Arial" w:cs="Arial"/>
                <w:sz w:val="24"/>
                <w:szCs w:val="24"/>
              </w:rPr>
            </w:pPr>
            <w:r w:rsidRPr="005A286F">
              <w:rPr>
                <w:rFonts w:ascii="Arial" w:hAnsi="Arial" w:cs="Arial"/>
                <w:sz w:val="24"/>
                <w:szCs w:val="24"/>
              </w:rPr>
              <w:t>Тимашевского городского</w:t>
            </w:r>
            <w:r w:rsidR="00C479C5">
              <w:rPr>
                <w:rFonts w:ascii="Arial" w:hAnsi="Arial" w:cs="Arial"/>
                <w:sz w:val="24"/>
                <w:szCs w:val="24"/>
              </w:rPr>
              <w:t xml:space="preserve"> </w:t>
            </w:r>
            <w:r w:rsidRPr="005A286F">
              <w:rPr>
                <w:rFonts w:ascii="Arial" w:hAnsi="Arial" w:cs="Arial"/>
                <w:sz w:val="24"/>
                <w:szCs w:val="24"/>
              </w:rPr>
              <w:t xml:space="preserve">поселения </w:t>
            </w:r>
          </w:p>
          <w:p w:rsidR="00C479C5" w:rsidRDefault="004E7D2C" w:rsidP="00C479C5">
            <w:pPr>
              <w:tabs>
                <w:tab w:val="center" w:pos="4566"/>
              </w:tabs>
              <w:spacing w:after="0" w:line="240" w:lineRule="auto"/>
              <w:ind w:firstLine="328"/>
              <w:jc w:val="both"/>
              <w:rPr>
                <w:rFonts w:ascii="Arial" w:hAnsi="Arial" w:cs="Arial"/>
                <w:sz w:val="24"/>
                <w:szCs w:val="24"/>
              </w:rPr>
            </w:pPr>
            <w:r w:rsidRPr="005A286F">
              <w:rPr>
                <w:rFonts w:ascii="Arial" w:hAnsi="Arial" w:cs="Arial"/>
                <w:sz w:val="24"/>
                <w:szCs w:val="24"/>
              </w:rPr>
              <w:t>Тимашевского района</w:t>
            </w:r>
          </w:p>
          <w:p w:rsidR="004E7D2C" w:rsidRPr="005A286F" w:rsidRDefault="004E7D2C" w:rsidP="00C479C5">
            <w:pPr>
              <w:tabs>
                <w:tab w:val="center" w:pos="4566"/>
              </w:tabs>
              <w:spacing w:after="0" w:line="240" w:lineRule="auto"/>
              <w:ind w:firstLine="328"/>
              <w:jc w:val="both"/>
              <w:rPr>
                <w:rFonts w:ascii="Arial" w:hAnsi="Arial" w:cs="Arial"/>
                <w:sz w:val="24"/>
                <w:szCs w:val="24"/>
              </w:rPr>
            </w:pPr>
            <w:r w:rsidRPr="005A286F">
              <w:rPr>
                <w:rFonts w:ascii="Arial" w:hAnsi="Arial" w:cs="Arial"/>
                <w:sz w:val="24"/>
                <w:szCs w:val="24"/>
              </w:rPr>
              <w:t>П.В.Буряк</w:t>
            </w:r>
          </w:p>
          <w:p w:rsidR="004E7D2C" w:rsidRPr="005A286F" w:rsidRDefault="004E7D2C" w:rsidP="00C479C5">
            <w:pPr>
              <w:tabs>
                <w:tab w:val="left" w:pos="5355"/>
              </w:tabs>
              <w:spacing w:after="0" w:line="240" w:lineRule="auto"/>
              <w:ind w:left="-236" w:firstLine="328"/>
              <w:rPr>
                <w:rFonts w:ascii="Arial" w:hAnsi="Arial" w:cs="Arial"/>
                <w:sz w:val="24"/>
                <w:szCs w:val="24"/>
              </w:rPr>
            </w:pPr>
          </w:p>
          <w:p w:rsidR="004E7D2C" w:rsidRDefault="004E7D2C" w:rsidP="00C479C5">
            <w:pPr>
              <w:tabs>
                <w:tab w:val="left" w:pos="5355"/>
              </w:tabs>
              <w:spacing w:after="0" w:line="240" w:lineRule="auto"/>
              <w:ind w:left="-236" w:firstLine="328"/>
              <w:rPr>
                <w:rFonts w:ascii="Arial" w:hAnsi="Arial" w:cs="Arial"/>
                <w:sz w:val="24"/>
                <w:szCs w:val="24"/>
              </w:rPr>
            </w:pPr>
          </w:p>
          <w:p w:rsidR="00C479C5" w:rsidRPr="005A286F" w:rsidRDefault="00C479C5" w:rsidP="00C479C5">
            <w:pPr>
              <w:tabs>
                <w:tab w:val="left" w:pos="5355"/>
              </w:tabs>
              <w:spacing w:after="0" w:line="240" w:lineRule="auto"/>
              <w:ind w:left="-236" w:firstLine="328"/>
              <w:rPr>
                <w:rFonts w:ascii="Arial" w:hAnsi="Arial" w:cs="Arial"/>
                <w:sz w:val="24"/>
                <w:szCs w:val="24"/>
              </w:rPr>
            </w:pPr>
          </w:p>
          <w:p w:rsidR="004E7D2C" w:rsidRPr="005A286F" w:rsidRDefault="004E7D2C" w:rsidP="00C479C5">
            <w:pPr>
              <w:tabs>
                <w:tab w:val="left" w:pos="5355"/>
              </w:tabs>
              <w:spacing w:after="0" w:line="240" w:lineRule="auto"/>
              <w:ind w:left="-236" w:firstLine="328"/>
              <w:rPr>
                <w:rFonts w:ascii="Arial" w:hAnsi="Arial" w:cs="Arial"/>
                <w:sz w:val="24"/>
                <w:szCs w:val="24"/>
              </w:rPr>
            </w:pPr>
          </w:p>
          <w:p w:rsidR="004E7D2C" w:rsidRPr="005A286F" w:rsidRDefault="004E7D2C" w:rsidP="00C479C5">
            <w:pPr>
              <w:tabs>
                <w:tab w:val="left" w:pos="5355"/>
              </w:tabs>
              <w:spacing w:after="0" w:line="240" w:lineRule="auto"/>
              <w:ind w:left="-236" w:firstLine="564"/>
              <w:rPr>
                <w:rFonts w:ascii="Arial" w:hAnsi="Arial" w:cs="Arial"/>
                <w:sz w:val="24"/>
                <w:szCs w:val="24"/>
              </w:rPr>
            </w:pPr>
            <w:r w:rsidRPr="005A286F">
              <w:rPr>
                <w:rFonts w:ascii="Arial" w:hAnsi="Arial" w:cs="Arial"/>
                <w:sz w:val="24"/>
                <w:szCs w:val="24"/>
              </w:rPr>
              <w:t>ПРИЛОЖЕНИЕ №4</w:t>
            </w:r>
          </w:p>
          <w:p w:rsidR="004E7D2C" w:rsidRPr="005A286F" w:rsidRDefault="004E7D2C" w:rsidP="00C479C5">
            <w:pPr>
              <w:spacing w:after="0" w:line="240" w:lineRule="auto"/>
              <w:ind w:left="5400" w:hanging="5072"/>
              <w:rPr>
                <w:rFonts w:ascii="Arial" w:hAnsi="Arial" w:cs="Arial"/>
                <w:bCs/>
                <w:sz w:val="24"/>
                <w:szCs w:val="24"/>
              </w:rPr>
            </w:pPr>
            <w:r w:rsidRPr="005A286F">
              <w:rPr>
                <w:rFonts w:ascii="Arial" w:hAnsi="Arial" w:cs="Arial"/>
                <w:bCs/>
                <w:sz w:val="24"/>
                <w:szCs w:val="24"/>
              </w:rPr>
              <w:t>к административному</w:t>
            </w:r>
          </w:p>
          <w:p w:rsidR="004E7D2C" w:rsidRPr="005A286F" w:rsidRDefault="004E7D2C" w:rsidP="00C479C5">
            <w:pPr>
              <w:spacing w:after="0" w:line="240" w:lineRule="auto"/>
              <w:ind w:left="5400" w:hanging="5072"/>
              <w:rPr>
                <w:rFonts w:ascii="Arial" w:hAnsi="Arial" w:cs="Arial"/>
                <w:bCs/>
                <w:sz w:val="24"/>
                <w:szCs w:val="24"/>
              </w:rPr>
            </w:pPr>
            <w:r w:rsidRPr="005A286F">
              <w:rPr>
                <w:rFonts w:ascii="Arial" w:hAnsi="Arial" w:cs="Arial"/>
                <w:bCs/>
                <w:sz w:val="24"/>
                <w:szCs w:val="24"/>
              </w:rPr>
              <w:t>регламенту по предоставлению</w:t>
            </w:r>
          </w:p>
          <w:p w:rsidR="004E7D2C" w:rsidRPr="005A286F" w:rsidRDefault="004E7D2C" w:rsidP="00C479C5">
            <w:pPr>
              <w:spacing w:after="0" w:line="240" w:lineRule="auto"/>
              <w:ind w:left="5400" w:hanging="5072"/>
              <w:rPr>
                <w:rFonts w:ascii="Arial" w:hAnsi="Arial" w:cs="Arial"/>
                <w:bCs/>
                <w:sz w:val="24"/>
                <w:szCs w:val="24"/>
              </w:rPr>
            </w:pPr>
            <w:r w:rsidRPr="005A286F">
              <w:rPr>
                <w:rFonts w:ascii="Arial" w:hAnsi="Arial" w:cs="Arial"/>
                <w:bCs/>
                <w:sz w:val="24"/>
                <w:szCs w:val="24"/>
              </w:rPr>
              <w:t>муниципальной услуги</w:t>
            </w:r>
          </w:p>
          <w:p w:rsidR="006765D5" w:rsidRDefault="004E7D2C" w:rsidP="00C479C5">
            <w:pPr>
              <w:spacing w:after="0" w:line="240" w:lineRule="auto"/>
              <w:ind w:left="5400" w:hanging="5072"/>
              <w:rPr>
                <w:rFonts w:ascii="Arial" w:hAnsi="Arial" w:cs="Arial"/>
                <w:spacing w:val="-1"/>
                <w:sz w:val="24"/>
                <w:szCs w:val="24"/>
              </w:rPr>
            </w:pPr>
            <w:r w:rsidRPr="005A286F">
              <w:rPr>
                <w:rFonts w:ascii="Arial" w:hAnsi="Arial" w:cs="Arial"/>
                <w:sz w:val="24"/>
                <w:szCs w:val="24"/>
              </w:rPr>
              <w:t>«</w:t>
            </w:r>
            <w:r w:rsidRPr="005A286F">
              <w:rPr>
                <w:rFonts w:ascii="Arial" w:hAnsi="Arial" w:cs="Arial"/>
                <w:spacing w:val="-1"/>
                <w:sz w:val="24"/>
                <w:szCs w:val="24"/>
              </w:rPr>
              <w:t xml:space="preserve">Перевод жилого помещения </w:t>
            </w:r>
          </w:p>
          <w:p w:rsidR="006765D5" w:rsidRDefault="004E7D2C" w:rsidP="00C479C5">
            <w:pPr>
              <w:spacing w:after="0" w:line="240" w:lineRule="auto"/>
              <w:ind w:left="5400" w:hanging="5072"/>
              <w:rPr>
                <w:rFonts w:ascii="Arial" w:hAnsi="Arial" w:cs="Arial"/>
                <w:spacing w:val="-1"/>
                <w:sz w:val="24"/>
                <w:szCs w:val="24"/>
              </w:rPr>
            </w:pPr>
            <w:r w:rsidRPr="005A286F">
              <w:rPr>
                <w:rFonts w:ascii="Arial" w:hAnsi="Arial" w:cs="Arial"/>
                <w:spacing w:val="-1"/>
                <w:sz w:val="24"/>
                <w:szCs w:val="24"/>
              </w:rPr>
              <w:t xml:space="preserve">в нежилое или нежилого помещения </w:t>
            </w:r>
          </w:p>
          <w:p w:rsidR="006765D5" w:rsidRDefault="004E7D2C" w:rsidP="006765D5">
            <w:pPr>
              <w:spacing w:after="0" w:line="240" w:lineRule="auto"/>
              <w:ind w:left="5400" w:hanging="5072"/>
              <w:rPr>
                <w:rFonts w:ascii="Arial" w:hAnsi="Arial" w:cs="Arial"/>
                <w:sz w:val="24"/>
                <w:szCs w:val="24"/>
              </w:rPr>
            </w:pPr>
            <w:r w:rsidRPr="005A286F">
              <w:rPr>
                <w:rFonts w:ascii="Arial" w:hAnsi="Arial" w:cs="Arial"/>
                <w:spacing w:val="-1"/>
                <w:sz w:val="24"/>
                <w:szCs w:val="24"/>
              </w:rPr>
              <w:t>в жилое помещение</w:t>
            </w:r>
            <w:r w:rsidRPr="005A286F">
              <w:rPr>
                <w:rFonts w:ascii="Arial" w:hAnsi="Arial" w:cs="Arial"/>
                <w:sz w:val="24"/>
                <w:szCs w:val="24"/>
              </w:rPr>
              <w:t xml:space="preserve">» </w:t>
            </w:r>
          </w:p>
          <w:p w:rsidR="004E7D2C" w:rsidRPr="006765D5" w:rsidRDefault="004E7D2C" w:rsidP="006765D5">
            <w:pPr>
              <w:spacing w:after="0" w:line="240" w:lineRule="auto"/>
              <w:ind w:left="5400" w:hanging="5072"/>
              <w:rPr>
                <w:rFonts w:ascii="Arial" w:hAnsi="Arial" w:cs="Arial"/>
                <w:bCs/>
                <w:sz w:val="24"/>
                <w:szCs w:val="24"/>
              </w:rPr>
            </w:pPr>
            <w:r w:rsidRPr="005A286F">
              <w:rPr>
                <w:rFonts w:ascii="Arial" w:hAnsi="Arial" w:cs="Arial"/>
                <w:bCs/>
                <w:sz w:val="24"/>
                <w:szCs w:val="24"/>
              </w:rPr>
              <w:t xml:space="preserve"> </w:t>
            </w:r>
          </w:p>
        </w:tc>
      </w:tr>
      <w:tr w:rsidR="004E7D2C" w:rsidRPr="005A286F" w:rsidTr="00A17674">
        <w:tc>
          <w:tcPr>
            <w:tcW w:w="9588" w:type="dxa"/>
            <w:gridSpan w:val="2"/>
          </w:tcPr>
          <w:p w:rsidR="004E7D2C" w:rsidRPr="005A286F" w:rsidRDefault="004E7D2C" w:rsidP="004E7D2C">
            <w:pPr>
              <w:snapToGrid w:val="0"/>
              <w:spacing w:after="0" w:line="240" w:lineRule="auto"/>
              <w:jc w:val="center"/>
              <w:rPr>
                <w:rFonts w:ascii="Arial" w:hAnsi="Arial" w:cs="Arial"/>
                <w:b/>
                <w:sz w:val="24"/>
                <w:szCs w:val="24"/>
              </w:rPr>
            </w:pPr>
            <w:r w:rsidRPr="005A286F">
              <w:rPr>
                <w:rStyle w:val="afff1"/>
                <w:rFonts w:ascii="Arial" w:hAnsi="Arial" w:cs="Arial"/>
                <w:color w:val="auto"/>
                <w:sz w:val="24"/>
                <w:szCs w:val="24"/>
              </w:rPr>
              <w:lastRenderedPageBreak/>
              <w:t xml:space="preserve">Блок-схема предоставления </w:t>
            </w:r>
            <w:r w:rsidRPr="005A286F">
              <w:rPr>
                <w:rFonts w:ascii="Arial" w:hAnsi="Arial" w:cs="Arial"/>
                <w:b/>
                <w:sz w:val="24"/>
                <w:szCs w:val="24"/>
              </w:rPr>
              <w:t xml:space="preserve">муниципальной услуги </w:t>
            </w:r>
          </w:p>
          <w:p w:rsidR="004E7D2C" w:rsidRPr="005A286F" w:rsidRDefault="004E7D2C" w:rsidP="004E7D2C">
            <w:pPr>
              <w:spacing w:after="0" w:line="240" w:lineRule="auto"/>
              <w:jc w:val="center"/>
              <w:rPr>
                <w:rFonts w:ascii="Arial" w:hAnsi="Arial" w:cs="Arial"/>
                <w:b/>
                <w:sz w:val="24"/>
                <w:szCs w:val="24"/>
              </w:rPr>
            </w:pPr>
            <w:r w:rsidRPr="005A286F">
              <w:rPr>
                <w:rFonts w:ascii="Arial" w:hAnsi="Arial" w:cs="Arial"/>
                <w:b/>
                <w:sz w:val="24"/>
                <w:szCs w:val="24"/>
              </w:rPr>
              <w:t>«</w:t>
            </w:r>
            <w:r w:rsidRPr="005A286F">
              <w:rPr>
                <w:rFonts w:ascii="Arial" w:hAnsi="Arial" w:cs="Arial"/>
                <w:b/>
                <w:spacing w:val="-1"/>
                <w:sz w:val="24"/>
                <w:szCs w:val="24"/>
              </w:rPr>
              <w:t>Перевод (отказ в переводе) жилого помещения в нежилое или нежилого помещения в жилое помещение</w:t>
            </w:r>
            <w:r w:rsidRPr="005A286F">
              <w:rPr>
                <w:rFonts w:ascii="Arial" w:hAnsi="Arial" w:cs="Arial"/>
                <w:b/>
                <w:sz w:val="24"/>
                <w:szCs w:val="24"/>
              </w:rPr>
              <w:t xml:space="preserve">» </w:t>
            </w:r>
          </w:p>
          <w:p w:rsidR="004E7D2C" w:rsidRPr="005A286F" w:rsidRDefault="004E7D2C" w:rsidP="004E7D2C">
            <w:pPr>
              <w:spacing w:after="0" w:line="240" w:lineRule="auto"/>
              <w:ind w:left="-236"/>
              <w:rPr>
                <w:rFonts w:ascii="Arial" w:hAnsi="Arial" w:cs="Arial"/>
                <w:sz w:val="24"/>
                <w:szCs w:val="24"/>
              </w:rPr>
            </w:pPr>
            <w:r w:rsidRPr="005A286F">
              <w:rPr>
                <w:rFonts w:ascii="Arial" w:hAnsi="Arial" w:cs="Arial"/>
                <w:sz w:val="24"/>
                <w:szCs w:val="24"/>
              </w:rPr>
              <w:t xml:space="preserve"> </w:t>
            </w:r>
          </w:p>
        </w:tc>
      </w:tr>
    </w:tbl>
    <w:p w:rsidR="004E7D2C" w:rsidRPr="005A286F" w:rsidRDefault="00AD6EA2" w:rsidP="004E7D2C">
      <w:pPr>
        <w:tabs>
          <w:tab w:val="left" w:pos="0"/>
        </w:tabs>
        <w:spacing w:after="0" w:line="240" w:lineRule="auto"/>
        <w:rPr>
          <w:rFonts w:ascii="Arial" w:hAnsi="Arial" w:cs="Arial"/>
          <w:sz w:val="24"/>
          <w:szCs w:val="24"/>
        </w:rPr>
      </w:pPr>
      <w:r>
        <w:rPr>
          <w:rFonts w:ascii="Arial" w:hAnsi="Arial" w:cs="Arial"/>
          <w:sz w:val="24"/>
          <w:szCs w:val="24"/>
        </w:rPr>
        <w:pict>
          <v:shapetype id="_x0000_t202" coordsize="21600,21600" o:spt="202" path="m,l,21600r21600,l21600,xe">
            <v:stroke joinstyle="miter"/>
            <v:path gradientshapeok="t" o:connecttype="rect"/>
          </v:shapetype>
          <v:shape id="_x0000_s1026" type="#_x0000_t202" style="position:absolute;margin-left:7.7pt;margin-top:5.95pt;width:467.6pt;height:53.15pt;z-index:251660288;mso-wrap-distance-left:9.05pt;mso-wrap-distance-right:9.05pt;mso-position-horizontal-relative:text;mso-position-vertical-relative:text" strokeweight=".5pt">
            <v:fill color2="black"/>
            <v:textbox inset="7.45pt,3.85pt,7.45pt,3.85pt">
              <w:txbxContent>
                <w:p w:rsidR="006765D5" w:rsidRDefault="004E7D2C" w:rsidP="006765D5">
                  <w:pPr>
                    <w:spacing w:after="0" w:line="240" w:lineRule="auto"/>
                    <w:jc w:val="center"/>
                    <w:rPr>
                      <w:rFonts w:ascii="Arial" w:hAnsi="Arial" w:cs="Arial"/>
                      <w:sz w:val="24"/>
                      <w:szCs w:val="24"/>
                    </w:rPr>
                  </w:pPr>
                  <w:r w:rsidRPr="006765D5">
                    <w:rPr>
                      <w:rFonts w:ascii="Arial" w:hAnsi="Arial" w:cs="Arial"/>
                      <w:sz w:val="24"/>
                      <w:szCs w:val="24"/>
                    </w:rPr>
                    <w:t xml:space="preserve">Прием и регистрация заявления с приложенным пакетом документов </w:t>
                  </w:r>
                </w:p>
                <w:p w:rsidR="006765D5" w:rsidRDefault="004E7D2C" w:rsidP="006765D5">
                  <w:pPr>
                    <w:spacing w:after="0" w:line="240" w:lineRule="auto"/>
                    <w:jc w:val="center"/>
                    <w:rPr>
                      <w:rFonts w:ascii="Arial" w:hAnsi="Arial" w:cs="Arial"/>
                      <w:sz w:val="24"/>
                      <w:szCs w:val="24"/>
                    </w:rPr>
                  </w:pPr>
                  <w:r w:rsidRPr="006765D5">
                    <w:rPr>
                      <w:rFonts w:ascii="Arial" w:hAnsi="Arial" w:cs="Arial"/>
                      <w:sz w:val="24"/>
                      <w:szCs w:val="24"/>
                    </w:rPr>
                    <w:t xml:space="preserve">в Отдел либо МКУ «МФЦ» </w:t>
                  </w:r>
                </w:p>
                <w:p w:rsidR="004E7D2C" w:rsidRPr="006765D5" w:rsidRDefault="004E7D2C" w:rsidP="006765D5">
                  <w:pPr>
                    <w:spacing w:after="0" w:line="240" w:lineRule="auto"/>
                    <w:jc w:val="center"/>
                    <w:rPr>
                      <w:rFonts w:ascii="Arial" w:hAnsi="Arial" w:cs="Arial"/>
                      <w:sz w:val="24"/>
                      <w:szCs w:val="24"/>
                    </w:rPr>
                  </w:pPr>
                  <w:r w:rsidRPr="006765D5">
                    <w:rPr>
                      <w:rFonts w:ascii="Arial" w:hAnsi="Arial" w:cs="Arial"/>
                      <w:sz w:val="24"/>
                      <w:szCs w:val="24"/>
                    </w:rPr>
                    <w:t>(в день приема – 1 день)</w:t>
                  </w:r>
                </w:p>
              </w:txbxContent>
            </v:textbox>
          </v:shape>
        </w:pict>
      </w:r>
      <w:r>
        <w:rPr>
          <w:rFonts w:ascii="Arial" w:hAnsi="Arial" w:cs="Arial"/>
          <w:sz w:val="24"/>
          <w:szCs w:val="24"/>
        </w:rPr>
        <w:pict>
          <v:shapetype id="_x0000_t32" coordsize="21600,21600" o:spt="32" o:oned="t" path="m,l21600,21600e" filled="f">
            <v:path arrowok="t" fillok="f" o:connecttype="none"/>
            <o:lock v:ext="edit" shapetype="t"/>
          </v:shapetype>
          <v:shape id="_x0000_s1027" type="#_x0000_t32" style="position:absolute;margin-left:58.35pt;margin-top:11.2pt;width:.15pt;height:.15pt;z-index:251661312;mso-position-horizontal-relative:text;mso-position-vertical-relative:text" o:connectortype="straight" strokeweight=".26mm">
            <v:stroke endarrow="block" joinstyle="miter"/>
          </v:shape>
        </w:pict>
      </w:r>
    </w:p>
    <w:p w:rsidR="004E7D2C" w:rsidRPr="005A286F" w:rsidRDefault="004E7D2C" w:rsidP="004E7D2C">
      <w:pPr>
        <w:spacing w:after="0" w:line="240" w:lineRule="auto"/>
        <w:rPr>
          <w:rFonts w:ascii="Arial" w:hAnsi="Arial" w:cs="Arial"/>
          <w:sz w:val="24"/>
          <w:szCs w:val="24"/>
        </w:rPr>
      </w:pPr>
    </w:p>
    <w:p w:rsidR="004E7D2C" w:rsidRPr="005A286F" w:rsidRDefault="004E7D2C" w:rsidP="004E7D2C">
      <w:pPr>
        <w:tabs>
          <w:tab w:val="left" w:pos="8550"/>
        </w:tabs>
        <w:spacing w:after="0" w:line="240" w:lineRule="auto"/>
        <w:rPr>
          <w:rFonts w:ascii="Arial" w:hAnsi="Arial" w:cs="Arial"/>
          <w:sz w:val="24"/>
          <w:szCs w:val="24"/>
        </w:rPr>
      </w:pPr>
    </w:p>
    <w:p w:rsidR="004E7D2C" w:rsidRPr="005A286F" w:rsidRDefault="004E7D2C" w:rsidP="004E7D2C">
      <w:pPr>
        <w:tabs>
          <w:tab w:val="left" w:pos="8550"/>
        </w:tabs>
        <w:spacing w:after="0" w:line="240" w:lineRule="auto"/>
        <w:rPr>
          <w:rFonts w:ascii="Arial" w:hAnsi="Arial" w:cs="Arial"/>
          <w:sz w:val="24"/>
          <w:szCs w:val="24"/>
        </w:rPr>
      </w:pPr>
    </w:p>
    <w:p w:rsidR="004E7D2C" w:rsidRPr="005A286F" w:rsidRDefault="00AD6EA2" w:rsidP="004E7D2C">
      <w:pPr>
        <w:tabs>
          <w:tab w:val="left" w:pos="8550"/>
        </w:tabs>
        <w:spacing w:after="0" w:line="240" w:lineRule="auto"/>
        <w:rPr>
          <w:rFonts w:ascii="Arial" w:hAnsi="Arial" w:cs="Arial"/>
          <w:bCs/>
          <w:sz w:val="24"/>
          <w:szCs w:val="24"/>
        </w:rPr>
      </w:pPr>
      <w:r w:rsidRPr="00AD6EA2">
        <w:rPr>
          <w:rFonts w:ascii="Arial" w:hAnsi="Arial" w:cs="Arial"/>
          <w:sz w:val="24"/>
          <w:szCs w:val="24"/>
        </w:rPr>
        <w:pict>
          <v:shape id="_x0000_s1028" type="#_x0000_t32" style="position:absolute;margin-left:126pt;margin-top:.65pt;width:.15pt;height:12.3pt;z-index:251662336" o:connectortype="straight" strokeweight=".26mm">
            <v:stroke endarrow="block" joinstyle="miter"/>
          </v:shape>
        </w:pict>
      </w:r>
      <w:r w:rsidRPr="00AD6EA2">
        <w:rPr>
          <w:rFonts w:ascii="Arial" w:hAnsi="Arial" w:cs="Arial"/>
          <w:sz w:val="24"/>
          <w:szCs w:val="24"/>
        </w:rPr>
        <w:pict>
          <v:shape id="_x0000_s1038" type="#_x0000_t32" style="position:absolute;margin-left:366pt;margin-top:.65pt;width:.15pt;height:12.3pt;z-index:251672576" o:connectortype="straight" strokeweight=".26mm">
            <v:stroke endarrow="block" joinstyle="miter"/>
          </v:shape>
        </w:pict>
      </w:r>
    </w:p>
    <w:p w:rsidR="004E7D2C" w:rsidRPr="005A286F" w:rsidRDefault="00AD6EA2" w:rsidP="004E7D2C">
      <w:pPr>
        <w:tabs>
          <w:tab w:val="left" w:pos="8550"/>
        </w:tabs>
        <w:spacing w:after="0" w:line="240" w:lineRule="auto"/>
        <w:rPr>
          <w:rFonts w:ascii="Arial" w:hAnsi="Arial" w:cs="Arial"/>
          <w:sz w:val="24"/>
          <w:szCs w:val="24"/>
        </w:rPr>
      </w:pPr>
      <w:r>
        <w:rPr>
          <w:rFonts w:ascii="Arial" w:hAnsi="Arial" w:cs="Arial"/>
          <w:sz w:val="24"/>
          <w:szCs w:val="24"/>
        </w:rPr>
        <w:pict>
          <v:shape id="_x0000_s1033" type="#_x0000_t202" style="position:absolute;margin-left:5.5pt;margin-top:1.75pt;width:214.7pt;height:88.7pt;z-index:251667456;mso-wrap-distance-left:9.05pt;mso-wrap-distance-right:9.05pt" strokeweight=".5pt">
            <v:fill color2="black"/>
            <v:textbox inset="7.45pt,3.85pt,7.45pt,3.85pt">
              <w:txbxContent>
                <w:p w:rsidR="004E7D2C" w:rsidRPr="006765D5" w:rsidRDefault="004E7D2C" w:rsidP="004E7D2C">
                  <w:pPr>
                    <w:jc w:val="center"/>
                    <w:rPr>
                      <w:rFonts w:ascii="Arial" w:hAnsi="Arial" w:cs="Arial"/>
                      <w:sz w:val="24"/>
                      <w:szCs w:val="24"/>
                    </w:rPr>
                  </w:pPr>
                  <w:r w:rsidRPr="006765D5">
                    <w:rPr>
                      <w:rFonts w:ascii="Arial" w:hAnsi="Arial" w:cs="Arial"/>
                      <w:sz w:val="24"/>
                      <w:szCs w:val="24"/>
                    </w:rPr>
                    <w:t xml:space="preserve">Формирование  необходимого пакета документов для рассмотрения заявления о предоставлении муниципальной услуги </w:t>
                  </w:r>
                </w:p>
              </w:txbxContent>
            </v:textbox>
          </v:shape>
        </w:pict>
      </w:r>
      <w:r>
        <w:rPr>
          <w:rFonts w:ascii="Arial" w:hAnsi="Arial" w:cs="Arial"/>
          <w:sz w:val="24"/>
          <w:szCs w:val="24"/>
        </w:rPr>
        <w:pict>
          <v:shape id="_x0000_s1037" type="#_x0000_t202" style="position:absolute;margin-left:269.5pt;margin-top:10.6pt;width:210.9pt;height:45.15pt;z-index:251671552;mso-wrap-distance-left:9.05pt;mso-wrap-distance-right:9.05pt" strokeweight=".5pt">
            <v:fill color2="black"/>
            <v:textbox inset="7.45pt,3.85pt,7.45pt,3.85pt">
              <w:txbxContent>
                <w:p w:rsidR="004E7D2C" w:rsidRPr="006765D5" w:rsidRDefault="004E7D2C" w:rsidP="004E7D2C">
                  <w:pPr>
                    <w:jc w:val="center"/>
                    <w:rPr>
                      <w:rFonts w:ascii="Arial" w:hAnsi="Arial" w:cs="Arial"/>
                      <w:sz w:val="24"/>
                      <w:szCs w:val="24"/>
                    </w:rPr>
                  </w:pPr>
                  <w:r w:rsidRPr="006765D5">
                    <w:rPr>
                      <w:rFonts w:ascii="Arial" w:hAnsi="Arial" w:cs="Arial"/>
                      <w:sz w:val="24"/>
                      <w:szCs w:val="24"/>
                    </w:rPr>
                    <w:t xml:space="preserve">Отказ в предоставлении муниципальной услуги </w:t>
                  </w:r>
                </w:p>
                <w:p w:rsidR="004E7D2C" w:rsidRDefault="004E7D2C" w:rsidP="004E7D2C">
                  <w:pPr>
                    <w:jc w:val="center"/>
                  </w:pPr>
                </w:p>
              </w:txbxContent>
            </v:textbox>
          </v:shape>
        </w:pict>
      </w:r>
    </w:p>
    <w:p w:rsidR="004E7D2C" w:rsidRPr="005A286F" w:rsidRDefault="004E7D2C" w:rsidP="004E7D2C">
      <w:pPr>
        <w:tabs>
          <w:tab w:val="left" w:pos="8550"/>
        </w:tabs>
        <w:spacing w:after="0" w:line="240" w:lineRule="auto"/>
        <w:rPr>
          <w:rFonts w:ascii="Arial" w:hAnsi="Arial" w:cs="Arial"/>
          <w:sz w:val="24"/>
          <w:szCs w:val="24"/>
        </w:rPr>
      </w:pPr>
    </w:p>
    <w:p w:rsidR="004E7D2C" w:rsidRPr="005A286F" w:rsidRDefault="004E7D2C" w:rsidP="004E7D2C">
      <w:pPr>
        <w:tabs>
          <w:tab w:val="left" w:pos="8550"/>
        </w:tabs>
        <w:spacing w:after="0" w:line="240" w:lineRule="auto"/>
        <w:rPr>
          <w:rFonts w:ascii="Arial" w:hAnsi="Arial" w:cs="Arial"/>
          <w:sz w:val="24"/>
          <w:szCs w:val="24"/>
        </w:rPr>
      </w:pPr>
    </w:p>
    <w:p w:rsidR="004E7D2C" w:rsidRPr="005A286F" w:rsidRDefault="004E7D2C" w:rsidP="004E7D2C">
      <w:pPr>
        <w:tabs>
          <w:tab w:val="left" w:pos="8550"/>
        </w:tabs>
        <w:spacing w:after="0" w:line="240" w:lineRule="auto"/>
        <w:rPr>
          <w:rFonts w:ascii="Arial" w:hAnsi="Arial" w:cs="Arial"/>
          <w:sz w:val="24"/>
          <w:szCs w:val="24"/>
        </w:rPr>
      </w:pPr>
    </w:p>
    <w:p w:rsidR="004E7D2C" w:rsidRPr="005A286F" w:rsidRDefault="004E7D2C" w:rsidP="004E7D2C">
      <w:pPr>
        <w:tabs>
          <w:tab w:val="left" w:pos="8550"/>
        </w:tabs>
        <w:spacing w:after="0" w:line="240" w:lineRule="auto"/>
        <w:rPr>
          <w:rFonts w:ascii="Arial" w:hAnsi="Arial" w:cs="Arial"/>
          <w:sz w:val="24"/>
          <w:szCs w:val="24"/>
        </w:rPr>
      </w:pPr>
    </w:p>
    <w:p w:rsidR="004E7D2C" w:rsidRPr="005A286F" w:rsidRDefault="004E7D2C" w:rsidP="004E7D2C">
      <w:pPr>
        <w:spacing w:after="0" w:line="240" w:lineRule="auto"/>
        <w:rPr>
          <w:rFonts w:ascii="Arial" w:hAnsi="Arial" w:cs="Arial"/>
          <w:sz w:val="24"/>
          <w:szCs w:val="24"/>
        </w:rPr>
      </w:pPr>
    </w:p>
    <w:p w:rsidR="004E7D2C" w:rsidRPr="005A286F" w:rsidRDefault="00AD6EA2" w:rsidP="004E7D2C">
      <w:pPr>
        <w:spacing w:after="0" w:line="240" w:lineRule="auto"/>
        <w:rPr>
          <w:rFonts w:ascii="Arial" w:hAnsi="Arial" w:cs="Arial"/>
          <w:sz w:val="24"/>
          <w:szCs w:val="24"/>
        </w:rPr>
      </w:pPr>
      <w:r>
        <w:rPr>
          <w:rFonts w:ascii="Arial" w:hAnsi="Arial" w:cs="Arial"/>
          <w:sz w:val="24"/>
          <w:szCs w:val="24"/>
        </w:rPr>
        <w:pict>
          <v:shape id="_x0000_s1034" type="#_x0000_t32" style="position:absolute;margin-left:114pt;margin-top:11.9pt;width:.15pt;height:12.3pt;z-index:251668480" o:connectortype="straight" strokeweight=".26mm">
            <v:stroke endarrow="block" joinstyle="miter"/>
          </v:shape>
        </w:pict>
      </w:r>
    </w:p>
    <w:p w:rsidR="004E7D2C" w:rsidRPr="005A286F" w:rsidRDefault="00AD6EA2" w:rsidP="004E7D2C">
      <w:pPr>
        <w:spacing w:after="0" w:line="240" w:lineRule="auto"/>
        <w:rPr>
          <w:rFonts w:ascii="Arial" w:hAnsi="Arial" w:cs="Arial"/>
          <w:sz w:val="24"/>
          <w:szCs w:val="24"/>
        </w:rPr>
      </w:pPr>
      <w:r>
        <w:rPr>
          <w:rFonts w:ascii="Arial" w:hAnsi="Arial" w:cs="Arial"/>
          <w:sz w:val="24"/>
          <w:szCs w:val="24"/>
        </w:rPr>
        <w:pict>
          <v:shape id="_x0000_s1039" type="#_x0000_t202" style="position:absolute;margin-left:11.5pt;margin-top:13pt;width:467.6pt;height:36.3pt;z-index:251673600;mso-wrap-distance-left:9.05pt;mso-wrap-distance-right:9.05pt" strokeweight=".5pt">
            <v:fill color2="black"/>
            <v:textbox inset="7.45pt,3.85pt,7.45pt,3.85pt">
              <w:txbxContent>
                <w:p w:rsidR="004E7D2C" w:rsidRPr="006765D5" w:rsidRDefault="004E7D2C" w:rsidP="004E7D2C">
                  <w:pPr>
                    <w:jc w:val="center"/>
                    <w:rPr>
                      <w:rFonts w:ascii="Arial" w:hAnsi="Arial" w:cs="Arial"/>
                      <w:sz w:val="24"/>
                      <w:szCs w:val="24"/>
                    </w:rPr>
                  </w:pPr>
                  <w:r w:rsidRPr="006765D5">
                    <w:rPr>
                      <w:rFonts w:ascii="Arial" w:hAnsi="Arial" w:cs="Arial"/>
                      <w:sz w:val="24"/>
                      <w:szCs w:val="24"/>
                    </w:rPr>
                    <w:t>Рассмотрение заявления Отделом на наличие оснований для отказа в предоставлении услуги.</w:t>
                  </w:r>
                </w:p>
              </w:txbxContent>
            </v:textbox>
          </v:shape>
        </w:pict>
      </w:r>
    </w:p>
    <w:p w:rsidR="004E7D2C" w:rsidRPr="005A286F" w:rsidRDefault="004E7D2C" w:rsidP="004E7D2C">
      <w:pPr>
        <w:spacing w:after="0" w:line="240" w:lineRule="auto"/>
        <w:rPr>
          <w:rFonts w:ascii="Arial" w:hAnsi="Arial" w:cs="Arial"/>
          <w:sz w:val="24"/>
          <w:szCs w:val="24"/>
        </w:rPr>
      </w:pPr>
    </w:p>
    <w:p w:rsidR="004E7D2C" w:rsidRPr="005A286F" w:rsidRDefault="004E7D2C" w:rsidP="004E7D2C">
      <w:pPr>
        <w:spacing w:after="0" w:line="240" w:lineRule="auto"/>
        <w:rPr>
          <w:rFonts w:ascii="Arial" w:hAnsi="Arial" w:cs="Arial"/>
          <w:sz w:val="24"/>
          <w:szCs w:val="24"/>
        </w:rPr>
      </w:pPr>
    </w:p>
    <w:p w:rsidR="004E7D2C" w:rsidRPr="005A286F" w:rsidRDefault="004E7D2C" w:rsidP="004E7D2C">
      <w:pPr>
        <w:spacing w:after="0" w:line="240" w:lineRule="auto"/>
        <w:rPr>
          <w:rFonts w:ascii="Arial" w:hAnsi="Arial" w:cs="Arial"/>
          <w:sz w:val="24"/>
          <w:szCs w:val="24"/>
        </w:rPr>
      </w:pPr>
    </w:p>
    <w:p w:rsidR="004E7D2C" w:rsidRPr="005A286F" w:rsidRDefault="00AD6EA2" w:rsidP="004E7D2C">
      <w:pPr>
        <w:spacing w:after="0" w:line="240" w:lineRule="auto"/>
        <w:rPr>
          <w:rFonts w:ascii="Arial" w:hAnsi="Arial" w:cs="Arial"/>
          <w:sz w:val="24"/>
          <w:szCs w:val="24"/>
        </w:rPr>
      </w:pPr>
      <w:r>
        <w:rPr>
          <w:rFonts w:ascii="Arial" w:hAnsi="Arial" w:cs="Arial"/>
          <w:sz w:val="24"/>
          <w:szCs w:val="24"/>
        </w:rPr>
        <w:pict>
          <v:shape id="_x0000_s1040" type="#_x0000_t32" style="position:absolute;margin-left:246pt;margin-top:9.45pt;width:.15pt;height:8.95pt;z-index:251674624" o:connectortype="straight" strokeweight=".26mm">
            <v:stroke endarrow="block" joinstyle="miter"/>
          </v:shape>
        </w:pict>
      </w:r>
    </w:p>
    <w:p w:rsidR="004E7D2C" w:rsidRPr="005A286F" w:rsidRDefault="00AD6EA2" w:rsidP="004E7D2C">
      <w:pPr>
        <w:spacing w:after="0" w:line="240" w:lineRule="auto"/>
        <w:rPr>
          <w:rFonts w:ascii="Arial" w:hAnsi="Arial" w:cs="Arial"/>
          <w:bCs/>
          <w:sz w:val="24"/>
          <w:szCs w:val="24"/>
        </w:rPr>
      </w:pPr>
      <w:r w:rsidRPr="00AD6EA2">
        <w:rPr>
          <w:rFonts w:ascii="Arial" w:hAnsi="Arial" w:cs="Arial"/>
          <w:sz w:val="24"/>
          <w:szCs w:val="24"/>
        </w:rPr>
        <w:pict>
          <v:shape id="_x0000_s1029" type="#_x0000_t202" style="position:absolute;margin-left:5.5pt;margin-top:10.55pt;width:467.6pt;height:35.15pt;z-index:251663360;mso-wrap-distance-left:9.05pt;mso-wrap-distance-right:9.05pt" strokeweight=".5pt">
            <v:fill color2="black"/>
            <v:textbox inset="7.45pt,3.85pt,7.45pt,3.85pt">
              <w:txbxContent>
                <w:p w:rsidR="004E7D2C" w:rsidRPr="006765D5" w:rsidRDefault="004E7D2C" w:rsidP="004E7D2C">
                  <w:pPr>
                    <w:jc w:val="center"/>
                    <w:rPr>
                      <w:rFonts w:ascii="Arial" w:hAnsi="Arial" w:cs="Arial"/>
                      <w:sz w:val="24"/>
                      <w:szCs w:val="24"/>
                    </w:rPr>
                  </w:pPr>
                  <w:r w:rsidRPr="006765D5">
                    <w:rPr>
                      <w:rFonts w:ascii="Arial" w:hAnsi="Arial" w:cs="Arial"/>
                      <w:sz w:val="24"/>
                      <w:szCs w:val="24"/>
                    </w:rPr>
                    <w:t xml:space="preserve">Формирование результата муниципальной услуги, в соответствии с запросом заявителя </w:t>
                  </w:r>
                </w:p>
              </w:txbxContent>
            </v:textbox>
          </v:shape>
        </w:pict>
      </w:r>
    </w:p>
    <w:p w:rsidR="004E7D2C" w:rsidRPr="005A286F" w:rsidRDefault="004E7D2C" w:rsidP="004E7D2C">
      <w:pPr>
        <w:spacing w:after="0" w:line="240" w:lineRule="auto"/>
        <w:rPr>
          <w:rFonts w:ascii="Arial" w:hAnsi="Arial" w:cs="Arial"/>
          <w:sz w:val="24"/>
          <w:szCs w:val="24"/>
        </w:rPr>
      </w:pPr>
    </w:p>
    <w:p w:rsidR="004E7D2C" w:rsidRPr="005A286F" w:rsidRDefault="004E7D2C" w:rsidP="004E7D2C">
      <w:pPr>
        <w:spacing w:after="0" w:line="240" w:lineRule="auto"/>
        <w:rPr>
          <w:rFonts w:ascii="Arial" w:hAnsi="Arial" w:cs="Arial"/>
          <w:sz w:val="24"/>
          <w:szCs w:val="24"/>
        </w:rPr>
      </w:pPr>
    </w:p>
    <w:p w:rsidR="004E7D2C" w:rsidRPr="005A286F" w:rsidRDefault="00AD6EA2" w:rsidP="004E7D2C">
      <w:pPr>
        <w:spacing w:after="0" w:line="240" w:lineRule="auto"/>
        <w:rPr>
          <w:rFonts w:ascii="Arial" w:hAnsi="Arial" w:cs="Arial"/>
          <w:sz w:val="24"/>
          <w:szCs w:val="24"/>
        </w:rPr>
      </w:pPr>
      <w:r>
        <w:rPr>
          <w:rFonts w:ascii="Arial" w:hAnsi="Arial" w:cs="Arial"/>
          <w:sz w:val="24"/>
          <w:szCs w:val="24"/>
        </w:rPr>
        <w:pict>
          <v:shape id="_x0000_s1041" type="#_x0000_t32" style="position:absolute;margin-left:246.05pt;margin-top:8.1pt;width:.15pt;height:15.1pt;z-index:251675648" o:connectortype="straight" strokeweight=".26mm">
            <v:stroke endarrow="block" joinstyle="miter"/>
          </v:shape>
        </w:pict>
      </w:r>
    </w:p>
    <w:p w:rsidR="004E7D2C" w:rsidRPr="005A286F" w:rsidRDefault="004E7D2C" w:rsidP="004E7D2C">
      <w:pPr>
        <w:spacing w:after="0" w:line="240" w:lineRule="auto"/>
        <w:rPr>
          <w:rFonts w:ascii="Arial" w:hAnsi="Arial" w:cs="Arial"/>
          <w:sz w:val="24"/>
          <w:szCs w:val="24"/>
        </w:rPr>
      </w:pPr>
    </w:p>
    <w:p w:rsidR="004E7D2C" w:rsidRPr="005A286F" w:rsidRDefault="00AD6EA2" w:rsidP="004E7D2C">
      <w:pPr>
        <w:spacing w:after="0" w:line="240" w:lineRule="auto"/>
        <w:rPr>
          <w:rFonts w:ascii="Arial" w:hAnsi="Arial" w:cs="Arial"/>
          <w:bCs/>
          <w:sz w:val="24"/>
          <w:szCs w:val="24"/>
        </w:rPr>
      </w:pPr>
      <w:r w:rsidRPr="00AD6EA2">
        <w:rPr>
          <w:rFonts w:ascii="Arial" w:hAnsi="Arial" w:cs="Arial"/>
          <w:sz w:val="24"/>
          <w:szCs w:val="24"/>
        </w:rPr>
        <w:pict>
          <v:shape id="_x0000_s1035" type="#_x0000_t202" style="position:absolute;margin-left:5.5pt;margin-top:-.75pt;width:467.6pt;height:36.3pt;z-index:251669504;mso-wrap-distance-left:9.05pt;mso-wrap-distance-right:9.05pt" strokeweight=".5pt">
            <v:fill color2="black"/>
            <v:textbox inset="7.45pt,3.85pt,7.45pt,3.85pt">
              <w:txbxContent>
                <w:p w:rsidR="004E7D2C" w:rsidRPr="006765D5" w:rsidRDefault="004E7D2C" w:rsidP="004E7D2C">
                  <w:pPr>
                    <w:jc w:val="center"/>
                    <w:rPr>
                      <w:rFonts w:ascii="Arial" w:hAnsi="Arial" w:cs="Arial"/>
                      <w:sz w:val="24"/>
                      <w:szCs w:val="24"/>
                    </w:rPr>
                  </w:pPr>
                  <w:r w:rsidRPr="006765D5">
                    <w:rPr>
                      <w:rFonts w:ascii="Arial" w:hAnsi="Arial" w:cs="Arial"/>
                      <w:sz w:val="24"/>
                      <w:szCs w:val="24"/>
                    </w:rPr>
                    <w:t>Выдача или направление результата предоставления муниципальной услуги</w:t>
                  </w:r>
                </w:p>
              </w:txbxContent>
            </v:textbox>
          </v:shape>
        </w:pict>
      </w:r>
    </w:p>
    <w:p w:rsidR="004E7D2C" w:rsidRPr="005A286F" w:rsidRDefault="004E7D2C" w:rsidP="004E7D2C">
      <w:pPr>
        <w:spacing w:after="0" w:line="240" w:lineRule="auto"/>
        <w:rPr>
          <w:rFonts w:ascii="Arial" w:hAnsi="Arial" w:cs="Arial"/>
          <w:sz w:val="24"/>
          <w:szCs w:val="24"/>
        </w:rPr>
      </w:pPr>
    </w:p>
    <w:p w:rsidR="004E7D2C" w:rsidRPr="005A286F" w:rsidRDefault="00AD6EA2" w:rsidP="004E7D2C">
      <w:pPr>
        <w:spacing w:after="0" w:line="240" w:lineRule="auto"/>
        <w:rPr>
          <w:rFonts w:ascii="Arial" w:hAnsi="Arial" w:cs="Arial"/>
          <w:sz w:val="24"/>
          <w:szCs w:val="24"/>
        </w:rPr>
      </w:pPr>
      <w:r>
        <w:rPr>
          <w:rFonts w:ascii="Arial" w:hAnsi="Arial" w:cs="Arial"/>
          <w:sz w:val="24"/>
          <w:szCs w:val="24"/>
        </w:rPr>
        <w:pict>
          <v:shape id="_x0000_s1044" type="#_x0000_t32" style="position:absolute;margin-left:346.95pt;margin-top:7.95pt;width:.15pt;height:17.8pt;z-index:251678720" o:connectortype="straight" strokeweight=".26mm">
            <v:stroke endarrow="block" joinstyle="miter"/>
          </v:shape>
        </w:pict>
      </w:r>
      <w:r>
        <w:rPr>
          <w:rFonts w:ascii="Arial" w:hAnsi="Arial" w:cs="Arial"/>
          <w:sz w:val="24"/>
          <w:szCs w:val="24"/>
        </w:rPr>
        <w:pict>
          <v:shape id="_x0000_s1045" type="#_x0000_t32" style="position:absolute;margin-left:54.15pt;margin-top:7.95pt;width:.15pt;height:17.8pt;z-index:251679744" o:connectortype="straight" strokeweight=".26mm">
            <v:stroke endarrow="block" joinstyle="miter"/>
          </v:shape>
        </w:pict>
      </w:r>
    </w:p>
    <w:p w:rsidR="004E7D2C" w:rsidRPr="005A286F" w:rsidRDefault="00AD6EA2" w:rsidP="004E7D2C">
      <w:pPr>
        <w:spacing w:after="0" w:line="240" w:lineRule="auto"/>
        <w:rPr>
          <w:rFonts w:ascii="Arial" w:hAnsi="Arial" w:cs="Arial"/>
          <w:sz w:val="24"/>
          <w:szCs w:val="24"/>
        </w:rPr>
      </w:pPr>
      <w:r>
        <w:rPr>
          <w:rFonts w:ascii="Arial" w:hAnsi="Arial" w:cs="Arial"/>
          <w:sz w:val="24"/>
          <w:szCs w:val="24"/>
        </w:rPr>
        <w:pict>
          <v:shape id="_x0000_s1031" type="#_x0000_t202" style="position:absolute;margin-left:188.7pt;margin-top:12pt;width:284.4pt;height:122pt;z-index:251665408;mso-wrap-distance-left:9.05pt;mso-wrap-distance-right:9.05pt" strokeweight=".5pt">
            <v:fill color2="black"/>
            <v:textbox inset="7.45pt,3.85pt,7.45pt,3.85pt">
              <w:txbxContent>
                <w:p w:rsidR="004E7D2C" w:rsidRPr="000A7724" w:rsidRDefault="004E7D2C" w:rsidP="004E7D2C">
                  <w:pPr>
                    <w:rPr>
                      <w:rFonts w:ascii="Arial" w:hAnsi="Arial" w:cs="Arial"/>
                      <w:sz w:val="24"/>
                      <w:szCs w:val="24"/>
                    </w:rPr>
                  </w:pPr>
                  <w:r w:rsidRPr="000A7724">
                    <w:rPr>
                      <w:rFonts w:ascii="Arial" w:hAnsi="Arial" w:cs="Arial"/>
                      <w:sz w:val="24"/>
                      <w:szCs w:val="24"/>
                    </w:rPr>
                    <w:t>постановлени</w:t>
                  </w:r>
                  <w:r w:rsidR="000A7724">
                    <w:rPr>
                      <w:rFonts w:ascii="Arial" w:hAnsi="Arial" w:cs="Arial"/>
                      <w:sz w:val="24"/>
                      <w:szCs w:val="24"/>
                    </w:rPr>
                    <w:t>е</w:t>
                  </w:r>
                  <w:r w:rsidRPr="000A7724">
                    <w:rPr>
                      <w:rFonts w:ascii="Arial" w:hAnsi="Arial" w:cs="Arial"/>
                      <w:sz w:val="24"/>
                      <w:szCs w:val="24"/>
                    </w:rPr>
                    <w:t xml:space="preserve"> администрации Тимашевского городского поселения Тимашевского района о переводе жилого (нежилого) помещения в нежилое (жилое) помещение и (или) уведомление о переводе (об отказе в переводе) жилого (нежилого) помещения в нежилое (жилое) помещение </w:t>
                  </w:r>
                </w:p>
                <w:p w:rsidR="004E7D2C" w:rsidRDefault="004E7D2C" w:rsidP="004E7D2C"/>
                <w:p w:rsidR="004E7D2C" w:rsidRDefault="004E7D2C" w:rsidP="004E7D2C"/>
              </w:txbxContent>
            </v:textbox>
          </v:shape>
        </w:pict>
      </w:r>
      <w:r>
        <w:rPr>
          <w:rFonts w:ascii="Arial" w:hAnsi="Arial" w:cs="Arial"/>
          <w:sz w:val="24"/>
          <w:szCs w:val="24"/>
        </w:rPr>
        <w:pict>
          <v:shape id="_x0000_s1032" type="#_x0000_t202" style="position:absolute;margin-left:5.5pt;margin-top:12pt;width:112.35pt;height:85.95pt;z-index:251666432;mso-wrap-distance-left:9.05pt;mso-wrap-distance-right:9.05pt" strokeweight=".5pt">
            <v:fill color2="black"/>
            <v:textbox inset="7.45pt,3.85pt,7.45pt,3.85pt">
              <w:txbxContent>
                <w:p w:rsidR="004E7D2C" w:rsidRPr="000A7724" w:rsidRDefault="004E7D2C" w:rsidP="004E7D2C">
                  <w:pPr>
                    <w:rPr>
                      <w:rFonts w:ascii="Arial" w:hAnsi="Arial" w:cs="Arial"/>
                      <w:sz w:val="24"/>
                      <w:szCs w:val="24"/>
                    </w:rPr>
                  </w:pPr>
                  <w:r w:rsidRPr="000A7724">
                    <w:rPr>
                      <w:rFonts w:ascii="Arial" w:hAnsi="Arial" w:cs="Arial"/>
                      <w:sz w:val="24"/>
                      <w:szCs w:val="24"/>
                    </w:rPr>
                    <w:t>Ув</w:t>
                  </w:r>
                  <w:r w:rsidR="000A7724">
                    <w:rPr>
                      <w:rFonts w:ascii="Arial" w:hAnsi="Arial" w:cs="Arial"/>
                      <w:sz w:val="24"/>
                      <w:szCs w:val="24"/>
                    </w:rPr>
                    <w:t>едомлен</w:t>
                  </w:r>
                  <w:r w:rsidR="006765D5" w:rsidRPr="000A7724">
                    <w:rPr>
                      <w:rFonts w:ascii="Arial" w:hAnsi="Arial" w:cs="Arial"/>
                      <w:sz w:val="24"/>
                      <w:szCs w:val="24"/>
                    </w:rPr>
                    <w:t xml:space="preserve">ие об отказе в </w:t>
                  </w:r>
                  <w:r w:rsidRPr="000A7724">
                    <w:rPr>
                      <w:rFonts w:ascii="Arial" w:hAnsi="Arial" w:cs="Arial"/>
                      <w:sz w:val="24"/>
                      <w:szCs w:val="24"/>
                    </w:rPr>
                    <w:t>предоставлении муниципальной услуги</w:t>
                  </w:r>
                </w:p>
                <w:p w:rsidR="004E7D2C" w:rsidRDefault="004E7D2C" w:rsidP="004E7D2C"/>
              </w:txbxContent>
            </v:textbox>
          </v:shape>
        </w:pict>
      </w:r>
    </w:p>
    <w:p w:rsidR="004E7D2C" w:rsidRPr="005A286F" w:rsidRDefault="004E7D2C" w:rsidP="004E7D2C">
      <w:pPr>
        <w:spacing w:after="0" w:line="240" w:lineRule="auto"/>
        <w:rPr>
          <w:rFonts w:ascii="Arial" w:hAnsi="Arial" w:cs="Arial"/>
          <w:sz w:val="24"/>
          <w:szCs w:val="24"/>
        </w:rPr>
      </w:pPr>
    </w:p>
    <w:p w:rsidR="004E7D2C" w:rsidRPr="005A286F" w:rsidRDefault="004E7D2C" w:rsidP="004E7D2C">
      <w:pPr>
        <w:spacing w:after="0" w:line="240" w:lineRule="auto"/>
        <w:rPr>
          <w:rFonts w:ascii="Arial" w:hAnsi="Arial" w:cs="Arial"/>
          <w:sz w:val="24"/>
          <w:szCs w:val="24"/>
        </w:rPr>
      </w:pPr>
    </w:p>
    <w:p w:rsidR="004E7D2C" w:rsidRPr="005A286F" w:rsidRDefault="004E7D2C" w:rsidP="004E7D2C">
      <w:pPr>
        <w:spacing w:after="0" w:line="240" w:lineRule="auto"/>
        <w:rPr>
          <w:rFonts w:ascii="Arial" w:hAnsi="Arial" w:cs="Arial"/>
          <w:sz w:val="24"/>
          <w:szCs w:val="24"/>
        </w:rPr>
      </w:pPr>
    </w:p>
    <w:p w:rsidR="004E7D2C" w:rsidRPr="005A286F" w:rsidRDefault="004E7D2C" w:rsidP="004E7D2C">
      <w:pPr>
        <w:spacing w:after="0" w:line="240" w:lineRule="auto"/>
        <w:rPr>
          <w:rFonts w:ascii="Arial" w:hAnsi="Arial" w:cs="Arial"/>
          <w:sz w:val="24"/>
          <w:szCs w:val="24"/>
        </w:rPr>
      </w:pPr>
    </w:p>
    <w:p w:rsidR="004E7D2C" w:rsidRPr="005A286F" w:rsidRDefault="00AD6EA2" w:rsidP="004E7D2C">
      <w:pPr>
        <w:spacing w:after="0" w:line="240" w:lineRule="auto"/>
        <w:rPr>
          <w:rFonts w:ascii="Arial" w:hAnsi="Arial" w:cs="Arial"/>
          <w:bCs/>
          <w:sz w:val="24"/>
          <w:szCs w:val="24"/>
        </w:rPr>
      </w:pPr>
      <w:r w:rsidRPr="00AD6EA2">
        <w:rPr>
          <w:rFonts w:ascii="Arial" w:hAnsi="Arial" w:cs="Arial"/>
          <w:sz w:val="24"/>
          <w:szCs w:val="24"/>
        </w:rPr>
        <w:pict>
          <v:shape id="_x0000_s1030" type="#_x0000_t32" style="position:absolute;margin-left:54pt;margin-top:2.95pt;width:.15pt;height:17.8pt;z-index:251664384" o:connectortype="straight" strokeweight=".26mm">
            <v:stroke endarrow="block" joinstyle="miter"/>
          </v:shape>
        </w:pict>
      </w:r>
    </w:p>
    <w:p w:rsidR="004E7D2C" w:rsidRPr="005A286F" w:rsidRDefault="004E7D2C" w:rsidP="004E7D2C">
      <w:pPr>
        <w:spacing w:after="0" w:line="240" w:lineRule="auto"/>
        <w:rPr>
          <w:rFonts w:ascii="Arial" w:hAnsi="Arial" w:cs="Arial"/>
          <w:sz w:val="24"/>
          <w:szCs w:val="24"/>
        </w:rPr>
      </w:pPr>
    </w:p>
    <w:p w:rsidR="004E7D2C" w:rsidRPr="005A286F" w:rsidRDefault="004E7D2C" w:rsidP="004E7D2C">
      <w:pPr>
        <w:spacing w:after="0" w:line="240" w:lineRule="auto"/>
        <w:rPr>
          <w:rFonts w:ascii="Arial" w:hAnsi="Arial" w:cs="Arial"/>
          <w:sz w:val="24"/>
          <w:szCs w:val="24"/>
        </w:rPr>
      </w:pPr>
    </w:p>
    <w:p w:rsidR="004E7D2C" w:rsidRPr="005A286F" w:rsidRDefault="004E7D2C" w:rsidP="004E7D2C">
      <w:pPr>
        <w:spacing w:after="0" w:line="240" w:lineRule="auto"/>
        <w:rPr>
          <w:rFonts w:ascii="Arial" w:hAnsi="Arial" w:cs="Arial"/>
          <w:sz w:val="24"/>
          <w:szCs w:val="24"/>
        </w:rPr>
      </w:pPr>
    </w:p>
    <w:p w:rsidR="004E7D2C" w:rsidRPr="005A286F" w:rsidRDefault="004E7D2C" w:rsidP="004E7D2C">
      <w:pPr>
        <w:spacing w:after="0" w:line="240" w:lineRule="auto"/>
        <w:jc w:val="both"/>
        <w:rPr>
          <w:rFonts w:ascii="Arial" w:hAnsi="Arial" w:cs="Arial"/>
          <w:sz w:val="24"/>
          <w:szCs w:val="24"/>
        </w:rPr>
      </w:pPr>
    </w:p>
    <w:p w:rsidR="004E7D2C" w:rsidRPr="005A286F" w:rsidRDefault="004E7D2C" w:rsidP="004E7D2C">
      <w:pPr>
        <w:spacing w:after="0" w:line="240" w:lineRule="auto"/>
        <w:jc w:val="both"/>
        <w:rPr>
          <w:rFonts w:ascii="Arial" w:hAnsi="Arial" w:cs="Arial"/>
          <w:sz w:val="24"/>
          <w:szCs w:val="24"/>
        </w:rPr>
      </w:pPr>
    </w:p>
    <w:p w:rsidR="004E7D2C" w:rsidRPr="005A286F" w:rsidRDefault="004E7D2C" w:rsidP="004E7D2C">
      <w:pPr>
        <w:spacing w:after="0" w:line="240" w:lineRule="auto"/>
        <w:jc w:val="both"/>
        <w:rPr>
          <w:rFonts w:ascii="Arial" w:hAnsi="Arial" w:cs="Arial"/>
          <w:sz w:val="24"/>
          <w:szCs w:val="24"/>
        </w:rPr>
      </w:pPr>
    </w:p>
    <w:p w:rsidR="001161F8" w:rsidRPr="005A286F" w:rsidRDefault="001161F8" w:rsidP="004E7D2C">
      <w:pPr>
        <w:spacing w:after="0" w:line="240" w:lineRule="auto"/>
        <w:ind w:firstLine="567"/>
        <w:rPr>
          <w:rFonts w:ascii="Arial" w:hAnsi="Arial" w:cs="Arial"/>
          <w:sz w:val="24"/>
          <w:szCs w:val="24"/>
        </w:rPr>
      </w:pPr>
      <w:r w:rsidRPr="005A286F">
        <w:rPr>
          <w:rFonts w:ascii="Arial" w:hAnsi="Arial" w:cs="Arial"/>
          <w:sz w:val="24"/>
          <w:szCs w:val="24"/>
        </w:rPr>
        <w:t>Заместитель главы</w:t>
      </w:r>
    </w:p>
    <w:p w:rsidR="001161F8" w:rsidRPr="005A286F" w:rsidRDefault="001161F8" w:rsidP="004E7D2C">
      <w:pPr>
        <w:spacing w:after="0" w:line="240" w:lineRule="auto"/>
        <w:ind w:firstLine="567"/>
        <w:rPr>
          <w:rFonts w:ascii="Arial" w:hAnsi="Arial" w:cs="Arial"/>
          <w:sz w:val="24"/>
          <w:szCs w:val="24"/>
        </w:rPr>
      </w:pPr>
      <w:r w:rsidRPr="005A286F">
        <w:rPr>
          <w:rFonts w:ascii="Arial" w:hAnsi="Arial" w:cs="Arial"/>
          <w:sz w:val="24"/>
          <w:szCs w:val="24"/>
        </w:rPr>
        <w:t>Тимашевского городского поселения</w:t>
      </w:r>
    </w:p>
    <w:p w:rsidR="00CE07DB" w:rsidRDefault="001161F8" w:rsidP="004E7D2C">
      <w:pPr>
        <w:spacing w:after="0" w:line="240" w:lineRule="auto"/>
        <w:ind w:firstLine="567"/>
        <w:rPr>
          <w:rFonts w:ascii="Arial" w:hAnsi="Arial" w:cs="Arial"/>
          <w:sz w:val="24"/>
          <w:szCs w:val="24"/>
        </w:rPr>
      </w:pPr>
      <w:r w:rsidRPr="005A286F">
        <w:rPr>
          <w:rFonts w:ascii="Arial" w:hAnsi="Arial" w:cs="Arial"/>
          <w:sz w:val="24"/>
          <w:szCs w:val="24"/>
        </w:rPr>
        <w:t>Тимашевского района</w:t>
      </w:r>
    </w:p>
    <w:p w:rsidR="000A7724" w:rsidRPr="005A286F" w:rsidRDefault="000A7724" w:rsidP="004E7D2C">
      <w:pPr>
        <w:spacing w:after="0" w:line="240" w:lineRule="auto"/>
        <w:ind w:firstLine="567"/>
        <w:rPr>
          <w:rFonts w:ascii="Arial" w:hAnsi="Arial" w:cs="Arial"/>
          <w:sz w:val="24"/>
          <w:szCs w:val="24"/>
        </w:rPr>
      </w:pPr>
      <w:r>
        <w:rPr>
          <w:rFonts w:ascii="Arial" w:hAnsi="Arial" w:cs="Arial"/>
          <w:sz w:val="24"/>
          <w:szCs w:val="24"/>
        </w:rPr>
        <w:t>П.В.Буряк</w:t>
      </w:r>
    </w:p>
    <w:sectPr w:rsidR="000A7724" w:rsidRPr="005A286F"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FA4" w:rsidRDefault="00DA6FA4" w:rsidP="008E5021">
      <w:pPr>
        <w:pStyle w:val="Style30"/>
      </w:pPr>
      <w:r>
        <w:separator/>
      </w:r>
    </w:p>
  </w:endnote>
  <w:endnote w:type="continuationSeparator" w:id="1">
    <w:p w:rsidR="00DA6FA4" w:rsidRDefault="00DA6FA4"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notTrueType/>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SchoolBook">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FA4" w:rsidRDefault="00DA6FA4" w:rsidP="008E5021">
      <w:pPr>
        <w:pStyle w:val="Style30"/>
      </w:pPr>
      <w:r>
        <w:separator/>
      </w:r>
    </w:p>
  </w:footnote>
  <w:footnote w:type="continuationSeparator" w:id="1">
    <w:p w:rsidR="00DA6FA4" w:rsidRDefault="00DA6FA4"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47183"/>
    <w:rsid w:val="000721D1"/>
    <w:rsid w:val="00077FA9"/>
    <w:rsid w:val="000A7724"/>
    <w:rsid w:val="001161F8"/>
    <w:rsid w:val="00145850"/>
    <w:rsid w:val="00163851"/>
    <w:rsid w:val="001641A2"/>
    <w:rsid w:val="00186BF9"/>
    <w:rsid w:val="00194627"/>
    <w:rsid w:val="00235F2D"/>
    <w:rsid w:val="00266723"/>
    <w:rsid w:val="002D1312"/>
    <w:rsid w:val="002D45A5"/>
    <w:rsid w:val="00307F7E"/>
    <w:rsid w:val="00371442"/>
    <w:rsid w:val="003D677D"/>
    <w:rsid w:val="003E0A5E"/>
    <w:rsid w:val="003E53EE"/>
    <w:rsid w:val="00460D75"/>
    <w:rsid w:val="00462101"/>
    <w:rsid w:val="00475E44"/>
    <w:rsid w:val="00482A71"/>
    <w:rsid w:val="00493986"/>
    <w:rsid w:val="004A4D7E"/>
    <w:rsid w:val="004D70F0"/>
    <w:rsid w:val="004E6331"/>
    <w:rsid w:val="004E7D2C"/>
    <w:rsid w:val="00523497"/>
    <w:rsid w:val="005417B9"/>
    <w:rsid w:val="00556EB4"/>
    <w:rsid w:val="00561F33"/>
    <w:rsid w:val="005A286F"/>
    <w:rsid w:val="005B57C5"/>
    <w:rsid w:val="005B7FF8"/>
    <w:rsid w:val="005D28B4"/>
    <w:rsid w:val="005F06A7"/>
    <w:rsid w:val="005F7C04"/>
    <w:rsid w:val="00613C04"/>
    <w:rsid w:val="00626853"/>
    <w:rsid w:val="00636495"/>
    <w:rsid w:val="006765D5"/>
    <w:rsid w:val="006C08C3"/>
    <w:rsid w:val="006C4A87"/>
    <w:rsid w:val="006F78E8"/>
    <w:rsid w:val="00783489"/>
    <w:rsid w:val="00795353"/>
    <w:rsid w:val="007A7DBB"/>
    <w:rsid w:val="007B4B96"/>
    <w:rsid w:val="007B5207"/>
    <w:rsid w:val="007C33DB"/>
    <w:rsid w:val="007C6822"/>
    <w:rsid w:val="007F5D69"/>
    <w:rsid w:val="007F7A69"/>
    <w:rsid w:val="00816811"/>
    <w:rsid w:val="008B53F9"/>
    <w:rsid w:val="008B768D"/>
    <w:rsid w:val="008C64B2"/>
    <w:rsid w:val="008D39D4"/>
    <w:rsid w:val="008E5021"/>
    <w:rsid w:val="008F158A"/>
    <w:rsid w:val="0097007A"/>
    <w:rsid w:val="009B3618"/>
    <w:rsid w:val="009B6EB5"/>
    <w:rsid w:val="009C4638"/>
    <w:rsid w:val="00A8031D"/>
    <w:rsid w:val="00A83885"/>
    <w:rsid w:val="00A92DC3"/>
    <w:rsid w:val="00AA1787"/>
    <w:rsid w:val="00AB05BA"/>
    <w:rsid w:val="00AD6EA2"/>
    <w:rsid w:val="00B22D01"/>
    <w:rsid w:val="00B55374"/>
    <w:rsid w:val="00BB12AE"/>
    <w:rsid w:val="00BE399E"/>
    <w:rsid w:val="00C03B85"/>
    <w:rsid w:val="00C11BA7"/>
    <w:rsid w:val="00C12FE9"/>
    <w:rsid w:val="00C1368B"/>
    <w:rsid w:val="00C4511C"/>
    <w:rsid w:val="00C479C5"/>
    <w:rsid w:val="00C548B3"/>
    <w:rsid w:val="00C645B4"/>
    <w:rsid w:val="00C8379B"/>
    <w:rsid w:val="00C87458"/>
    <w:rsid w:val="00C94833"/>
    <w:rsid w:val="00CA48C6"/>
    <w:rsid w:val="00CB35BA"/>
    <w:rsid w:val="00CE07DB"/>
    <w:rsid w:val="00CF6C62"/>
    <w:rsid w:val="00D06B6B"/>
    <w:rsid w:val="00D86F70"/>
    <w:rsid w:val="00DA6FA4"/>
    <w:rsid w:val="00DB1E14"/>
    <w:rsid w:val="00DF4AE8"/>
    <w:rsid w:val="00E045C0"/>
    <w:rsid w:val="00E14E05"/>
    <w:rsid w:val="00E96507"/>
    <w:rsid w:val="00EA5DDB"/>
    <w:rsid w:val="00EE49BD"/>
    <w:rsid w:val="00EE7424"/>
    <w:rsid w:val="00EF6703"/>
    <w:rsid w:val="00F8054B"/>
    <w:rsid w:val="00F85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rules v:ext="edit">
        <o:r id="V:Rule10" type="connector" idref="#_x0000_s1027"/>
        <o:r id="V:Rule11" type="connector" idref="#_x0000_s1030"/>
        <o:r id="V:Rule12" type="connector" idref="#_x0000_s1028"/>
        <o:r id="V:Rule13" type="connector" idref="#_x0000_s1040"/>
        <o:r id="V:Rule14" type="connector" idref="#_x0000_s1038"/>
        <o:r id="V:Rule15" type="connector" idref="#_x0000_s1034"/>
        <o:r id="V:Rule16" type="connector" idref="#_x0000_s1044"/>
        <o:r id="V:Rule17" type="connector" idref="#_x0000_s1045"/>
        <o:r id="V:Rule18"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rsid w:val="00816811"/>
    <w:rPr>
      <w:color w:val="0000FF"/>
      <w:u w:val="single"/>
    </w:rPr>
  </w:style>
  <w:style w:type="paragraph" w:styleId="31">
    <w:name w:val="Body Text Indent 3"/>
    <w:basedOn w:val="a"/>
    <w:link w:val="32"/>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rsid w:val="00E045C0"/>
    <w:rPr>
      <w:rFonts w:ascii="Arial" w:eastAsia="Times New Roman" w:hAnsi="Arial" w:cs="Arial"/>
      <w:b/>
      <w:bCs/>
      <w:sz w:val="26"/>
      <w:szCs w:val="26"/>
    </w:rPr>
  </w:style>
  <w:style w:type="character" w:customStyle="1" w:styleId="40">
    <w:name w:val="Заголовок 4 Знак"/>
    <w:basedOn w:val="a0"/>
    <w:link w:val="4"/>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rsid w:val="00E045C0"/>
    <w:rPr>
      <w:rFonts w:ascii="Times New Roman" w:eastAsia="Times New Roman" w:hAnsi="Times New Roman" w:cs="Times New Roman"/>
      <w:sz w:val="20"/>
      <w:szCs w:val="20"/>
    </w:rPr>
  </w:style>
  <w:style w:type="character" w:styleId="ac">
    <w:name w:val="footnote reference"/>
    <w:semiHidden/>
    <w:rsid w:val="00E045C0"/>
    <w:rPr>
      <w:vertAlign w:val="superscript"/>
    </w:rPr>
  </w:style>
  <w:style w:type="paragraph" w:customStyle="1" w:styleId="ConsPlusNormal">
    <w:name w:val="ConsPlusNormal"/>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semiHidden/>
    <w:rsid w:val="00E045C0"/>
    <w:rPr>
      <w:sz w:val="16"/>
      <w:szCs w:val="16"/>
    </w:rPr>
  </w:style>
  <w:style w:type="paragraph" w:styleId="ae">
    <w:name w:val="annotation text"/>
    <w:basedOn w:val="a"/>
    <w:link w:val="af"/>
    <w:uiPriority w:val="99"/>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rsid w:val="00E045C0"/>
    <w:rPr>
      <w:rFonts w:ascii="Times New Roman" w:eastAsia="Times New Roman" w:hAnsi="Times New Roman" w:cs="Times New Roman"/>
      <w:sz w:val="20"/>
      <w:szCs w:val="20"/>
    </w:rPr>
  </w:style>
  <w:style w:type="paragraph" w:styleId="af0">
    <w:name w:val="Balloon Text"/>
    <w:basedOn w:val="a"/>
    <w:link w:val="af1"/>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rsid w:val="00E045C0"/>
    <w:rPr>
      <w:rFonts w:ascii="Tahoma" w:eastAsia="Times New Roman" w:hAnsi="Tahoma" w:cs="Tahoma"/>
      <w:sz w:val="16"/>
      <w:szCs w:val="16"/>
    </w:rPr>
  </w:style>
  <w:style w:type="paragraph" w:styleId="af2">
    <w:name w:val="annotation subject"/>
    <w:basedOn w:val="ae"/>
    <w:next w:val="ae"/>
    <w:link w:val="af3"/>
    <w:rsid w:val="00E045C0"/>
    <w:rPr>
      <w:b/>
      <w:bCs/>
    </w:rPr>
  </w:style>
  <w:style w:type="character" w:customStyle="1" w:styleId="af3">
    <w:name w:val="Тема примечания Знак"/>
    <w:basedOn w:val="af"/>
    <w:link w:val="af2"/>
    <w:rsid w:val="00E045C0"/>
    <w:rPr>
      <w:b/>
      <w:bCs/>
    </w:rPr>
  </w:style>
  <w:style w:type="paragraph" w:styleId="af4">
    <w:name w:val="header"/>
    <w:basedOn w:val="a"/>
    <w:link w:val="af5"/>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rsid w:val="00E045C0"/>
    <w:rPr>
      <w:rFonts w:ascii="Times New Roman" w:eastAsia="Times New Roman" w:hAnsi="Times New Roman" w:cs="Times New Roman"/>
      <w:sz w:val="24"/>
      <w:szCs w:val="24"/>
    </w:rPr>
  </w:style>
  <w:style w:type="character" w:styleId="af6">
    <w:name w:val="page number"/>
    <w:basedOn w:val="a0"/>
    <w:rsid w:val="00E045C0"/>
  </w:style>
  <w:style w:type="paragraph" w:styleId="af7">
    <w:name w:val="footer"/>
    <w:basedOn w:val="a"/>
    <w:link w:val="af8"/>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afff">
    <w:name w:val="Гипертекстовая ссылка"/>
    <w:basedOn w:val="a0"/>
    <w:rsid w:val="00E96507"/>
    <w:rPr>
      <w:color w:val="106BBE"/>
    </w:rPr>
  </w:style>
  <w:style w:type="paragraph" w:styleId="afff0">
    <w:name w:val="No Spacing"/>
    <w:qFormat/>
    <w:rsid w:val="004A4D7E"/>
    <w:pPr>
      <w:spacing w:after="0" w:line="240" w:lineRule="auto"/>
    </w:pPr>
    <w:rPr>
      <w:rFonts w:ascii="Times New Roman" w:eastAsia="Calibri" w:hAnsi="Times New Roman" w:cs="Times New Roman"/>
      <w:sz w:val="28"/>
      <w:lang w:eastAsia="en-US"/>
    </w:rPr>
  </w:style>
  <w:style w:type="paragraph" w:customStyle="1" w:styleId="Style3">
    <w:name w:val="Style3"/>
    <w:basedOn w:val="a"/>
    <w:rsid w:val="00BE39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basedOn w:val="a0"/>
    <w:rsid w:val="00BE399E"/>
    <w:rPr>
      <w:rFonts w:ascii="Times New Roman" w:hAnsi="Times New Roman" w:cs="Times New Roman"/>
      <w:sz w:val="26"/>
      <w:szCs w:val="26"/>
    </w:rPr>
  </w:style>
  <w:style w:type="character" w:customStyle="1" w:styleId="Absatz-Standardschriftart">
    <w:name w:val="Absatz-Standardschriftart"/>
    <w:rsid w:val="004E7D2C"/>
  </w:style>
  <w:style w:type="character" w:customStyle="1" w:styleId="WW8Num5z0">
    <w:name w:val="WW8Num5z0"/>
    <w:rsid w:val="004E7D2C"/>
    <w:rPr>
      <w:rFonts w:ascii="Symbol" w:hAnsi="Symbol"/>
    </w:rPr>
  </w:style>
  <w:style w:type="character" w:customStyle="1" w:styleId="WW8Num6z0">
    <w:name w:val="WW8Num6z0"/>
    <w:rsid w:val="004E7D2C"/>
    <w:rPr>
      <w:rFonts w:ascii="Symbol" w:hAnsi="Symbol"/>
    </w:rPr>
  </w:style>
  <w:style w:type="character" w:customStyle="1" w:styleId="WW8Num7z0">
    <w:name w:val="WW8Num7z0"/>
    <w:rsid w:val="004E7D2C"/>
    <w:rPr>
      <w:rFonts w:ascii="Symbol" w:hAnsi="Symbol"/>
    </w:rPr>
  </w:style>
  <w:style w:type="character" w:customStyle="1" w:styleId="WW8Num8z0">
    <w:name w:val="WW8Num8z0"/>
    <w:rsid w:val="004E7D2C"/>
    <w:rPr>
      <w:rFonts w:ascii="Symbol" w:hAnsi="Symbol"/>
    </w:rPr>
  </w:style>
  <w:style w:type="character" w:customStyle="1" w:styleId="WW8Num10z0">
    <w:name w:val="WW8Num10z0"/>
    <w:rsid w:val="004E7D2C"/>
    <w:rPr>
      <w:rFonts w:ascii="Symbol" w:hAnsi="Symbol"/>
    </w:rPr>
  </w:style>
  <w:style w:type="character" w:customStyle="1" w:styleId="WW8NumSt22z0">
    <w:name w:val="WW8NumSt22z0"/>
    <w:rsid w:val="004E7D2C"/>
    <w:rPr>
      <w:rFonts w:ascii="Times New Roman" w:hAnsi="Times New Roman" w:cs="Times New Roman"/>
    </w:rPr>
  </w:style>
  <w:style w:type="character" w:customStyle="1" w:styleId="16">
    <w:name w:val="Основной шрифт абзаца1"/>
    <w:rsid w:val="004E7D2C"/>
  </w:style>
  <w:style w:type="character" w:customStyle="1" w:styleId="afff1">
    <w:name w:val="Цветовое выделение"/>
    <w:rsid w:val="004E7D2C"/>
    <w:rPr>
      <w:b/>
      <w:bCs/>
      <w:color w:val="000080"/>
      <w:sz w:val="30"/>
      <w:szCs w:val="30"/>
    </w:rPr>
  </w:style>
  <w:style w:type="character" w:customStyle="1" w:styleId="afff2">
    <w:name w:val="Текст концевой сноски Знак"/>
    <w:rsid w:val="004E7D2C"/>
    <w:rPr>
      <w:rFonts w:eastAsia="Times New Roman"/>
    </w:rPr>
  </w:style>
  <w:style w:type="character" w:customStyle="1" w:styleId="afff3">
    <w:name w:val="Символы концевой сноски"/>
    <w:rsid w:val="004E7D2C"/>
    <w:rPr>
      <w:vertAlign w:val="superscript"/>
    </w:rPr>
  </w:style>
  <w:style w:type="character" w:customStyle="1" w:styleId="afff4">
    <w:name w:val="Символ сноски"/>
    <w:rsid w:val="004E7D2C"/>
    <w:rPr>
      <w:vertAlign w:val="superscript"/>
    </w:rPr>
  </w:style>
  <w:style w:type="character" w:customStyle="1" w:styleId="17">
    <w:name w:val="Знак примечания1"/>
    <w:rsid w:val="004E7D2C"/>
    <w:rPr>
      <w:sz w:val="16"/>
      <w:szCs w:val="16"/>
    </w:rPr>
  </w:style>
  <w:style w:type="character" w:customStyle="1" w:styleId="afff5">
    <w:name w:val="Без интервала Знак"/>
    <w:rsid w:val="004E7D2C"/>
    <w:rPr>
      <w:rFonts w:ascii="Calibri" w:eastAsia="Times New Roman" w:hAnsi="Calibri"/>
      <w:sz w:val="22"/>
      <w:szCs w:val="22"/>
      <w:lang w:val="ru-RU" w:eastAsia="ar-SA" w:bidi="ar-SA"/>
    </w:rPr>
  </w:style>
  <w:style w:type="character" w:customStyle="1" w:styleId="18">
    <w:name w:val="Заголовок №1_"/>
    <w:rsid w:val="004E7D2C"/>
    <w:rPr>
      <w:sz w:val="27"/>
      <w:szCs w:val="27"/>
      <w:lang w:eastAsia="ar-SA" w:bidi="ar-SA"/>
    </w:rPr>
  </w:style>
  <w:style w:type="character" w:customStyle="1" w:styleId="FontStyle20">
    <w:name w:val="Font Style20"/>
    <w:rsid w:val="004E7D2C"/>
    <w:rPr>
      <w:rFonts w:ascii="Times New Roman" w:hAnsi="Times New Roman" w:cs="Times New Roman"/>
      <w:sz w:val="24"/>
      <w:szCs w:val="24"/>
    </w:rPr>
  </w:style>
  <w:style w:type="character" w:customStyle="1" w:styleId="afff6">
    <w:name w:val="Найденные слова"/>
    <w:rsid w:val="004E7D2C"/>
    <w:rPr>
      <w:b/>
      <w:bCs/>
      <w:color w:val="000080"/>
      <w:sz w:val="30"/>
      <w:szCs w:val="30"/>
      <w:shd w:val="clear" w:color="auto" w:fill="FFF580"/>
    </w:rPr>
  </w:style>
  <w:style w:type="character" w:customStyle="1" w:styleId="HTML">
    <w:name w:val="Стандартный HTML Знак"/>
    <w:rsid w:val="004E7D2C"/>
    <w:rPr>
      <w:rFonts w:ascii="Courier New" w:eastAsia="Times New Roman" w:hAnsi="Courier New" w:cs="Courier New"/>
    </w:rPr>
  </w:style>
  <w:style w:type="character" w:customStyle="1" w:styleId="afff7">
    <w:name w:val="Символ нумерации"/>
    <w:rsid w:val="004E7D2C"/>
  </w:style>
  <w:style w:type="character" w:customStyle="1" w:styleId="19">
    <w:name w:val="Основной текст Знак1"/>
    <w:basedOn w:val="a0"/>
    <w:rsid w:val="004E7D2C"/>
    <w:rPr>
      <w:rFonts w:ascii="SchoolBook" w:hAnsi="SchoolBook"/>
      <w:color w:val="1F497D"/>
      <w:sz w:val="26"/>
      <w:lang w:eastAsia="ar-SA"/>
    </w:rPr>
  </w:style>
  <w:style w:type="paragraph" w:styleId="afff8">
    <w:name w:val="List"/>
    <w:basedOn w:val="aff0"/>
    <w:rsid w:val="004E7D2C"/>
    <w:pPr>
      <w:suppressAutoHyphens/>
      <w:spacing w:after="0"/>
    </w:pPr>
    <w:rPr>
      <w:rFonts w:ascii="SchoolBook" w:hAnsi="SchoolBook" w:cs="Tahoma"/>
      <w:color w:val="1F497D"/>
      <w:sz w:val="26"/>
      <w:szCs w:val="20"/>
      <w:lang w:eastAsia="ar-SA"/>
    </w:rPr>
  </w:style>
  <w:style w:type="paragraph" w:customStyle="1" w:styleId="1a">
    <w:name w:val="Название1"/>
    <w:basedOn w:val="a"/>
    <w:rsid w:val="004E7D2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b">
    <w:name w:val="Указатель1"/>
    <w:basedOn w:val="a"/>
    <w:rsid w:val="004E7D2C"/>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1c">
    <w:name w:val="Верхний колонтитул Знак1"/>
    <w:basedOn w:val="a0"/>
    <w:rsid w:val="004E7D2C"/>
    <w:rPr>
      <w:sz w:val="24"/>
      <w:szCs w:val="24"/>
      <w:lang w:eastAsia="ar-SA"/>
    </w:rPr>
  </w:style>
  <w:style w:type="character" w:customStyle="1" w:styleId="1d">
    <w:name w:val="Нижний колонтитул Знак1"/>
    <w:basedOn w:val="a0"/>
    <w:rsid w:val="004E7D2C"/>
    <w:rPr>
      <w:sz w:val="24"/>
      <w:szCs w:val="24"/>
      <w:lang w:eastAsia="ar-SA"/>
    </w:rPr>
  </w:style>
  <w:style w:type="character" w:customStyle="1" w:styleId="1e">
    <w:name w:val="Текст выноски Знак1"/>
    <w:basedOn w:val="a0"/>
    <w:rsid w:val="004E7D2C"/>
    <w:rPr>
      <w:rFonts w:ascii="Tahoma" w:hAnsi="Tahoma" w:cs="Tahoma"/>
      <w:sz w:val="16"/>
      <w:szCs w:val="16"/>
      <w:lang w:eastAsia="ar-SA"/>
    </w:rPr>
  </w:style>
  <w:style w:type="paragraph" w:styleId="afff9">
    <w:name w:val="endnote text"/>
    <w:basedOn w:val="a"/>
    <w:link w:val="1f"/>
    <w:rsid w:val="004E7D2C"/>
    <w:pPr>
      <w:suppressAutoHyphens/>
      <w:spacing w:after="0" w:line="240" w:lineRule="auto"/>
    </w:pPr>
    <w:rPr>
      <w:rFonts w:ascii="Times New Roman" w:eastAsia="Times New Roman" w:hAnsi="Times New Roman" w:cs="Times New Roman"/>
      <w:sz w:val="20"/>
      <w:szCs w:val="20"/>
      <w:lang w:eastAsia="ar-SA"/>
    </w:rPr>
  </w:style>
  <w:style w:type="character" w:customStyle="1" w:styleId="1f">
    <w:name w:val="Текст концевой сноски Знак1"/>
    <w:basedOn w:val="a0"/>
    <w:link w:val="afff9"/>
    <w:rsid w:val="004E7D2C"/>
    <w:rPr>
      <w:rFonts w:ascii="Times New Roman" w:eastAsia="Times New Roman" w:hAnsi="Times New Roman" w:cs="Times New Roman"/>
      <w:sz w:val="20"/>
      <w:szCs w:val="20"/>
      <w:lang w:eastAsia="ar-SA"/>
    </w:rPr>
  </w:style>
  <w:style w:type="character" w:customStyle="1" w:styleId="1f0">
    <w:name w:val="Текст сноски Знак1"/>
    <w:basedOn w:val="a0"/>
    <w:rsid w:val="004E7D2C"/>
    <w:rPr>
      <w:lang w:eastAsia="ar-SA"/>
    </w:rPr>
  </w:style>
  <w:style w:type="paragraph" w:customStyle="1" w:styleId="1f1">
    <w:name w:val="Текст примечания1"/>
    <w:basedOn w:val="a"/>
    <w:rsid w:val="004E7D2C"/>
    <w:pPr>
      <w:suppressAutoHyphens/>
      <w:spacing w:after="0" w:line="240" w:lineRule="auto"/>
    </w:pPr>
    <w:rPr>
      <w:rFonts w:ascii="Times New Roman" w:eastAsia="Times New Roman" w:hAnsi="Times New Roman" w:cs="Times New Roman"/>
      <w:sz w:val="20"/>
      <w:szCs w:val="20"/>
      <w:lang w:eastAsia="ar-SA"/>
    </w:rPr>
  </w:style>
  <w:style w:type="character" w:customStyle="1" w:styleId="1f2">
    <w:name w:val="Текст примечания Знак1"/>
    <w:basedOn w:val="a0"/>
    <w:uiPriority w:val="99"/>
    <w:semiHidden/>
    <w:rsid w:val="004E7D2C"/>
    <w:rPr>
      <w:lang w:eastAsia="ar-SA"/>
    </w:rPr>
  </w:style>
  <w:style w:type="character" w:customStyle="1" w:styleId="1f3">
    <w:name w:val="Тема примечания Знак1"/>
    <w:basedOn w:val="1f2"/>
    <w:rsid w:val="004E7D2C"/>
    <w:rPr>
      <w:b/>
      <w:bCs/>
    </w:rPr>
  </w:style>
  <w:style w:type="paragraph" w:customStyle="1" w:styleId="1f4">
    <w:name w:val="Заголовок №1"/>
    <w:basedOn w:val="a"/>
    <w:rsid w:val="004E7D2C"/>
    <w:pPr>
      <w:shd w:val="clear" w:color="auto" w:fill="FFFFFF"/>
      <w:suppressAutoHyphens/>
      <w:spacing w:after="60" w:line="240" w:lineRule="atLeast"/>
    </w:pPr>
    <w:rPr>
      <w:rFonts w:ascii="Times New Roman" w:eastAsia="Times New Roman" w:hAnsi="Times New Roman" w:cs="Times New Roman"/>
      <w:sz w:val="27"/>
      <w:szCs w:val="27"/>
      <w:lang w:eastAsia="ar-SA"/>
    </w:rPr>
  </w:style>
  <w:style w:type="paragraph" w:customStyle="1" w:styleId="Style11">
    <w:name w:val="Style11"/>
    <w:basedOn w:val="a"/>
    <w:rsid w:val="004E7D2C"/>
    <w:pPr>
      <w:widowControl w:val="0"/>
      <w:suppressAutoHyphens/>
      <w:autoSpaceDE w:val="0"/>
      <w:spacing w:after="0" w:line="312" w:lineRule="exact"/>
      <w:ind w:firstLine="629"/>
      <w:jc w:val="both"/>
    </w:pPr>
    <w:rPr>
      <w:rFonts w:ascii="Times New Roman" w:eastAsia="Times New Roman" w:hAnsi="Times New Roman" w:cs="Times New Roman"/>
      <w:sz w:val="24"/>
      <w:szCs w:val="24"/>
      <w:lang w:eastAsia="ar-SA"/>
    </w:rPr>
  </w:style>
  <w:style w:type="paragraph" w:customStyle="1" w:styleId="afffa">
    <w:name w:val="Знак Знак Знак Знак Знак Знак Знак Знак Знак Знак"/>
    <w:basedOn w:val="a"/>
    <w:rsid w:val="004E7D2C"/>
    <w:pPr>
      <w:suppressAutoHyphens/>
      <w:spacing w:before="280" w:after="280" w:line="240" w:lineRule="auto"/>
    </w:pPr>
    <w:rPr>
      <w:rFonts w:ascii="Tahoma" w:eastAsia="Times New Roman" w:hAnsi="Tahoma" w:cs="Times New Roman"/>
      <w:sz w:val="20"/>
      <w:szCs w:val="20"/>
      <w:lang w:val="en-US" w:eastAsia="ar-SA"/>
    </w:rPr>
  </w:style>
  <w:style w:type="paragraph" w:customStyle="1" w:styleId="210">
    <w:name w:val="Основной текст с отступом 21"/>
    <w:basedOn w:val="a"/>
    <w:rsid w:val="004E7D2C"/>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310">
    <w:name w:val="Основной текст с отступом 31"/>
    <w:basedOn w:val="a"/>
    <w:rsid w:val="004E7D2C"/>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211">
    <w:name w:val="Основной текст 21"/>
    <w:basedOn w:val="a"/>
    <w:rsid w:val="004E7D2C"/>
    <w:pPr>
      <w:suppressAutoHyphens/>
      <w:spacing w:after="120" w:line="480" w:lineRule="auto"/>
    </w:pPr>
    <w:rPr>
      <w:rFonts w:ascii="Times New Roman" w:eastAsia="Times New Roman" w:hAnsi="Times New Roman" w:cs="Times New Roman"/>
      <w:sz w:val="24"/>
      <w:szCs w:val="24"/>
      <w:lang w:eastAsia="ar-SA"/>
    </w:rPr>
  </w:style>
  <w:style w:type="paragraph" w:customStyle="1" w:styleId="afffb">
    <w:name w:val="Знак Знак Знак Знак Знак Знак Знак Знак Знак Знак"/>
    <w:basedOn w:val="a"/>
    <w:rsid w:val="004E7D2C"/>
    <w:pPr>
      <w:suppressAutoHyphens/>
      <w:spacing w:before="280" w:after="280" w:line="240" w:lineRule="auto"/>
    </w:pPr>
    <w:rPr>
      <w:rFonts w:ascii="Tahoma" w:eastAsia="Times New Roman" w:hAnsi="Tahoma" w:cs="Times New Roman"/>
      <w:sz w:val="20"/>
      <w:szCs w:val="20"/>
      <w:lang w:val="en-US" w:eastAsia="ar-SA"/>
    </w:rPr>
  </w:style>
  <w:style w:type="paragraph" w:styleId="HTML0">
    <w:name w:val="HTML Preformatted"/>
    <w:basedOn w:val="a"/>
    <w:link w:val="HTML1"/>
    <w:rsid w:val="004E7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1">
    <w:name w:val="Стандартный HTML Знак1"/>
    <w:basedOn w:val="a0"/>
    <w:link w:val="HTML0"/>
    <w:rsid w:val="004E7D2C"/>
    <w:rPr>
      <w:rFonts w:ascii="Courier New" w:eastAsia="Times New Roman" w:hAnsi="Courier New" w:cs="Courier New"/>
      <w:sz w:val="20"/>
      <w:szCs w:val="20"/>
      <w:lang w:eastAsia="ar-SA"/>
    </w:rPr>
  </w:style>
  <w:style w:type="paragraph" w:customStyle="1" w:styleId="afffc">
    <w:name w:val="Содержимое таблицы"/>
    <w:basedOn w:val="a"/>
    <w:rsid w:val="004E7D2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d">
    <w:name w:val="Заголовок таблицы"/>
    <w:basedOn w:val="afffc"/>
    <w:rsid w:val="004E7D2C"/>
    <w:pPr>
      <w:jc w:val="center"/>
    </w:pPr>
    <w:rPr>
      <w:b/>
      <w:bCs/>
    </w:rPr>
  </w:style>
  <w:style w:type="paragraph" w:customStyle="1" w:styleId="afffe">
    <w:name w:val="Содержимое врезки"/>
    <w:basedOn w:val="aff0"/>
    <w:rsid w:val="004E7D2C"/>
    <w:pPr>
      <w:suppressAutoHyphens/>
      <w:spacing w:after="0"/>
    </w:pPr>
    <w:rPr>
      <w:rFonts w:ascii="SchoolBook" w:hAnsi="SchoolBook"/>
      <w:color w:val="1F497D"/>
      <w:sz w:val="26"/>
      <w:szCs w:val="20"/>
      <w:lang w:eastAsia="ar-SA"/>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mashevskbuh@kubbti.ru" TargetMode="External"/><Relationship Id="rId13" Type="http://schemas.openxmlformats.org/officeDocument/2006/relationships/hyperlink" Target="mailto:mfctim@yandex.ru" TargetMode="External"/><Relationship Id="rId18" Type="http://schemas.openxmlformats.org/officeDocument/2006/relationships/hyperlink" Target="http://www.gosuslugi.ru/" TargetMode="External"/><Relationship Id="rId26" Type="http://schemas.openxmlformats.org/officeDocument/2006/relationships/hyperlink" Target="consultantplus://offline/ref=9DB360358D0AFF04C86C86628D478638699922ECF06E2B49A7F1720CE64FED36E17F7BA290A03EF8e3g9L" TargetMode="External"/><Relationship Id="rId3" Type="http://schemas.openxmlformats.org/officeDocument/2006/relationships/settings" Target="settings.xml"/><Relationship Id="rId21" Type="http://schemas.openxmlformats.org/officeDocument/2006/relationships/hyperlink" Target="consultantplus://offline/ref=951582B4965A0CE08141EEA26943022AFDC4E5EECE96F45B4AD0A40299BAC14BD5C56F707D15392Ae3SDM" TargetMode="External"/><Relationship Id="rId7" Type="http://schemas.openxmlformats.org/officeDocument/2006/relationships/hyperlink" Target="http://www.adm-timashevsk.ru/" TargetMode="External"/><Relationship Id="rId12" Type="http://schemas.openxmlformats.org/officeDocument/2006/relationships/hyperlink" Target="mailto:arh-ratmsh@yandex.ru" TargetMode="External"/><Relationship Id="rId17" Type="http://schemas.openxmlformats.org/officeDocument/2006/relationships/hyperlink" Target="http://www.adm-timashevsk.ru/" TargetMode="External"/><Relationship Id="rId25" Type="http://schemas.openxmlformats.org/officeDocument/2006/relationships/hyperlink" Target="consultantplus://offline/ref=762EF54646006C500DD4D5AEE2468C7BBFE4F7361981EEC8C2A4BFDBF9C07B3B93C2434E0F1CE612B2kEI" TargetMode="External"/><Relationship Id="rId2" Type="http://schemas.openxmlformats.org/officeDocument/2006/relationships/styles" Target="styles.xml"/><Relationship Id="rId16" Type="http://schemas.openxmlformats.org/officeDocument/2006/relationships/hyperlink" Target="http://pgu.krasnodar.ru/" TargetMode="External"/><Relationship Id="rId20" Type="http://schemas.openxmlformats.org/officeDocument/2006/relationships/hyperlink" Target="consultantplus://offline/ref=F10D3C1463E0DA71D5FBB723262E8291DC59A614F327D1EC2AF1DDFC4134E755EF2E255CD8DE5561A0r1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im_adm@mail.ru" TargetMode="External"/><Relationship Id="rId24" Type="http://schemas.openxmlformats.org/officeDocument/2006/relationships/hyperlink" Target="consultantplus://offline/ref=881B1DA83B21715D4BDBD5F7E4DF710350B3B472C013D25E7BB603FFA8925A2C8C2205B5A941A7A6v0CCN" TargetMode="External"/><Relationship Id="rId5" Type="http://schemas.openxmlformats.org/officeDocument/2006/relationships/footnotes" Target="footnotes.xml"/><Relationship Id="rId15" Type="http://schemas.openxmlformats.org/officeDocument/2006/relationships/hyperlink" Target="http://www.gosuslugi.ru/" TargetMode="External"/><Relationship Id="rId23" Type="http://schemas.openxmlformats.org/officeDocument/2006/relationships/hyperlink" Target="consultantplus://offline/ref=9DB360358D0AFF04C86C86628D478638699922ECF06E2B49A7F1720CE64FED36E17F7BA290A03EF8e3g9L" TargetMode="External"/><Relationship Id="rId28" Type="http://schemas.openxmlformats.org/officeDocument/2006/relationships/theme" Target="theme/theme1.xml"/><Relationship Id="rId10" Type="http://schemas.openxmlformats.org/officeDocument/2006/relationships/hyperlink" Target="http://www.adm-timashevsk.ru/" TargetMode="External"/><Relationship Id="rId19" Type="http://schemas.openxmlformats.org/officeDocument/2006/relationships/hyperlink" Target="http://www.google.com/url?sa=D&amp;q=http://pgu.krasnodar.ru/&amp;usg=AFQjCNHcSnw94pCz5QvDVvYNGK96i7xN7Q" TargetMode="External"/><Relationship Id="rId4" Type="http://schemas.openxmlformats.org/officeDocument/2006/relationships/webSettings" Target="webSettings.xml"/><Relationship Id="rId9" Type="http://schemas.openxmlformats.org/officeDocument/2006/relationships/hyperlink" Target="mailto:timashevsk@kubbti.ru" TargetMode="External"/><Relationship Id="rId14" Type="http://schemas.openxmlformats.org/officeDocument/2006/relationships/hyperlink" Target="http://www.adm-timashevsk.ru/" TargetMode="External"/><Relationship Id="rId22" Type="http://schemas.openxmlformats.org/officeDocument/2006/relationships/hyperlink" Target="consultantplus://offline/ref=F10D3C1463E0DA71D5FBB723262E8291DC59A614F327D1EC2AF1DDFC4134E755EF2E255CD8DE5561A0r1K"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1</Pages>
  <Words>13527</Words>
  <Characters>77110</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90457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47</cp:revision>
  <dcterms:created xsi:type="dcterms:W3CDTF">2013-11-27T05:54:00Z</dcterms:created>
  <dcterms:modified xsi:type="dcterms:W3CDTF">2015-03-12T05:47:00Z</dcterms:modified>
</cp:coreProperties>
</file>