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0DA" w:rsidRDefault="006C20DA" w:rsidP="006C20DA">
      <w:pPr>
        <w:ind w:right="2"/>
        <w:jc w:val="center"/>
      </w:pPr>
      <w:r>
        <w:rPr>
          <w:noProof/>
        </w:rPr>
        <w:drawing>
          <wp:inline distT="0" distB="0" distL="0" distR="0" wp14:anchorId="2A5E723C" wp14:editId="04512BB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0DA" w:rsidRDefault="006C20DA" w:rsidP="006C20DA">
      <w:pPr>
        <w:shd w:val="clear" w:color="auto" w:fill="FFFFFF"/>
        <w:spacing w:before="86"/>
        <w:ind w:right="10"/>
        <w:jc w:val="center"/>
      </w:pPr>
    </w:p>
    <w:p w:rsidR="006C20DA" w:rsidRPr="00BE0F24" w:rsidRDefault="006C20DA" w:rsidP="006C20D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C20DA" w:rsidRPr="00BE0F24" w:rsidRDefault="006C20DA" w:rsidP="006C20D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C20DA" w:rsidRPr="00BE0F24" w:rsidRDefault="006C20DA" w:rsidP="006C20D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C20DA" w:rsidRPr="00A87823" w:rsidRDefault="006C20DA" w:rsidP="006C20D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312</w:t>
      </w:r>
    </w:p>
    <w:p w:rsidR="006C20DA" w:rsidRDefault="006C20DA" w:rsidP="006C20D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7D0DF4" w:rsidRDefault="008217FB" w:rsidP="007D0DF4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C94B08">
        <w:rPr>
          <w:b/>
          <w:sz w:val="28"/>
          <w:szCs w:val="28"/>
        </w:rPr>
        <w:t>фаст</w:t>
      </w:r>
      <w:r w:rsidR="007D0DF4">
        <w:rPr>
          <w:b/>
          <w:sz w:val="28"/>
          <w:szCs w:val="28"/>
        </w:rPr>
        <w:t xml:space="preserve">фуда </w:t>
      </w:r>
      <w:r w:rsidR="00106436"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</w:p>
    <w:p w:rsidR="00017D9B" w:rsidRDefault="00106436" w:rsidP="007D0DF4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>,</w:t>
      </w:r>
      <w:r w:rsidR="00C94B08">
        <w:rPr>
          <w:sz w:val="28"/>
          <w:szCs w:val="28"/>
        </w:rPr>
        <w:t xml:space="preserve"> от 8 июня 2021 г. № 752, от 31 марта 2022 г. № 467</w:t>
      </w:r>
      <w:r w:rsidR="00144C69">
        <w:rPr>
          <w:sz w:val="28"/>
          <w:szCs w:val="28"/>
        </w:rPr>
        <w:t xml:space="preserve">), постановлением администрации Тимашевского </w:t>
      </w:r>
      <w:r w:rsidR="00144C69" w:rsidRPr="0076537A">
        <w:rPr>
          <w:sz w:val="28"/>
          <w:szCs w:val="28"/>
        </w:rPr>
        <w:t>городского поселения Тимашевского района</w:t>
      </w:r>
      <w:r w:rsidR="00910F7B" w:rsidRPr="0076537A">
        <w:rPr>
          <w:sz w:val="28"/>
          <w:szCs w:val="28"/>
        </w:rPr>
        <w:t xml:space="preserve"> </w:t>
      </w:r>
      <w:r w:rsidR="00144C69" w:rsidRPr="0076537A">
        <w:rPr>
          <w:sz w:val="28"/>
          <w:szCs w:val="28"/>
        </w:rPr>
        <w:t xml:space="preserve">от </w:t>
      </w:r>
      <w:r w:rsidR="008159B8" w:rsidRPr="0076537A">
        <w:rPr>
          <w:sz w:val="28"/>
          <w:szCs w:val="28"/>
        </w:rPr>
        <w:t>2</w:t>
      </w:r>
      <w:r w:rsidR="00DC3E81" w:rsidRPr="0076537A">
        <w:rPr>
          <w:sz w:val="28"/>
          <w:szCs w:val="28"/>
        </w:rPr>
        <w:t>4</w:t>
      </w:r>
      <w:r w:rsidR="008159B8" w:rsidRPr="0076537A">
        <w:rPr>
          <w:sz w:val="28"/>
          <w:szCs w:val="28"/>
        </w:rPr>
        <w:t xml:space="preserve"> октября 2019 г. № 828</w:t>
      </w:r>
      <w:r w:rsidR="00144C69" w:rsidRPr="0076537A">
        <w:rPr>
          <w:sz w:val="28"/>
          <w:szCs w:val="28"/>
        </w:rPr>
        <w:t xml:space="preserve"> </w:t>
      </w:r>
      <w:r w:rsidR="0076537A" w:rsidRPr="0076537A">
        <w:rPr>
          <w:sz w:val="28"/>
          <w:szCs w:val="28"/>
        </w:rPr>
        <w:t xml:space="preserve">        </w:t>
      </w:r>
      <w:r w:rsidR="00144C69" w:rsidRPr="0076537A">
        <w:rPr>
          <w:sz w:val="28"/>
          <w:szCs w:val="28"/>
        </w:rPr>
        <w:t>«</w:t>
      </w:r>
      <w:r w:rsidR="00144C69" w:rsidRPr="0076537A">
        <w:rPr>
          <w:bCs/>
          <w:sz w:val="28"/>
          <w:szCs w:val="28"/>
        </w:rPr>
        <w:t>О размещении нестационарных торговых объектов на территории</w:t>
      </w:r>
      <w:r w:rsidR="00090056" w:rsidRPr="0076537A">
        <w:rPr>
          <w:bCs/>
          <w:sz w:val="28"/>
          <w:szCs w:val="28"/>
        </w:rPr>
        <w:t xml:space="preserve"> </w:t>
      </w:r>
      <w:r w:rsidR="00144C69" w:rsidRPr="0076537A">
        <w:rPr>
          <w:bCs/>
          <w:sz w:val="28"/>
          <w:szCs w:val="28"/>
        </w:rPr>
        <w:t>Тимашевского городского поселения Тимашевского района</w:t>
      </w:r>
      <w:r w:rsidR="00144C69" w:rsidRPr="0076537A">
        <w:rPr>
          <w:sz w:val="28"/>
          <w:szCs w:val="28"/>
        </w:rPr>
        <w:t>»</w:t>
      </w:r>
      <w:r w:rsidR="00EF0729" w:rsidRPr="0076537A">
        <w:rPr>
          <w:sz w:val="28"/>
          <w:szCs w:val="28"/>
        </w:rPr>
        <w:t xml:space="preserve"> </w:t>
      </w:r>
      <w:r w:rsidR="00D235C2" w:rsidRPr="0076537A">
        <w:rPr>
          <w:sz w:val="28"/>
          <w:szCs w:val="28"/>
        </w:rPr>
        <w:t xml:space="preserve">(с изменениями </w:t>
      </w:r>
      <w:r w:rsidR="0076537A" w:rsidRPr="0076537A">
        <w:rPr>
          <w:sz w:val="28"/>
          <w:szCs w:val="28"/>
        </w:rPr>
        <w:t xml:space="preserve">  </w:t>
      </w:r>
      <w:r w:rsidR="00D235C2" w:rsidRPr="0076537A">
        <w:rPr>
          <w:sz w:val="28"/>
          <w:szCs w:val="28"/>
        </w:rPr>
        <w:t>от 30 декабря 2019 г. № 1052</w:t>
      </w:r>
      <w:r w:rsidR="00EF0729" w:rsidRPr="0076537A">
        <w:rPr>
          <w:sz w:val="28"/>
          <w:szCs w:val="28"/>
        </w:rPr>
        <w:t>, от 28 февраля 2020 г.</w:t>
      </w:r>
      <w:r w:rsidR="00910F7B" w:rsidRPr="0076537A">
        <w:rPr>
          <w:sz w:val="28"/>
          <w:szCs w:val="28"/>
        </w:rPr>
        <w:t xml:space="preserve"> </w:t>
      </w:r>
      <w:r w:rsidR="00EF0729" w:rsidRPr="0076537A">
        <w:rPr>
          <w:sz w:val="28"/>
          <w:szCs w:val="28"/>
        </w:rPr>
        <w:t>№</w:t>
      </w:r>
      <w:r w:rsidR="00C912B7" w:rsidRPr="0076537A">
        <w:rPr>
          <w:sz w:val="28"/>
          <w:szCs w:val="28"/>
        </w:rPr>
        <w:t xml:space="preserve"> </w:t>
      </w:r>
      <w:r w:rsidR="00EF0729" w:rsidRPr="0076537A">
        <w:rPr>
          <w:sz w:val="28"/>
          <w:szCs w:val="28"/>
        </w:rPr>
        <w:t xml:space="preserve">188, </w:t>
      </w:r>
      <w:r w:rsidR="004A3C69" w:rsidRPr="0076537A">
        <w:rPr>
          <w:sz w:val="28"/>
          <w:szCs w:val="28"/>
        </w:rPr>
        <w:t>от 7 сентября 2020</w:t>
      </w:r>
      <w:r w:rsidR="00EF0729" w:rsidRPr="0076537A">
        <w:rPr>
          <w:sz w:val="28"/>
          <w:szCs w:val="28"/>
        </w:rPr>
        <w:t xml:space="preserve"> г. № 639, </w:t>
      </w:r>
      <w:r w:rsidR="00C34D65" w:rsidRPr="0076537A">
        <w:rPr>
          <w:sz w:val="28"/>
          <w:szCs w:val="28"/>
        </w:rPr>
        <w:t>от 23 ноября 2020 г. № 873</w:t>
      </w:r>
      <w:r w:rsidR="00910F7B" w:rsidRPr="0076537A">
        <w:rPr>
          <w:sz w:val="28"/>
          <w:szCs w:val="28"/>
        </w:rPr>
        <w:t xml:space="preserve">, </w:t>
      </w:r>
      <w:r w:rsidR="00044434" w:rsidRPr="0076537A">
        <w:rPr>
          <w:sz w:val="28"/>
          <w:szCs w:val="28"/>
        </w:rPr>
        <w:t>от 8 июня 2021 г. № 517</w:t>
      </w:r>
      <w:r w:rsidR="008D0EA4" w:rsidRPr="0076537A">
        <w:rPr>
          <w:sz w:val="28"/>
          <w:szCs w:val="28"/>
        </w:rPr>
        <w:t xml:space="preserve">, </w:t>
      </w:r>
      <w:r w:rsidR="00FA10CA">
        <w:rPr>
          <w:sz w:val="28"/>
          <w:szCs w:val="28"/>
        </w:rPr>
        <w:t xml:space="preserve">                               </w:t>
      </w:r>
      <w:r w:rsidR="008D0EA4" w:rsidRPr="0076537A">
        <w:rPr>
          <w:sz w:val="28"/>
          <w:szCs w:val="28"/>
        </w:rPr>
        <w:t>от 29 октября 2021 г. № 946</w:t>
      </w:r>
      <w:r w:rsidR="00D235C2" w:rsidRPr="0076537A">
        <w:rPr>
          <w:sz w:val="28"/>
          <w:szCs w:val="28"/>
        </w:rPr>
        <w:t>)</w:t>
      </w:r>
      <w:r w:rsidR="00DC2A9F" w:rsidRPr="0076537A">
        <w:rPr>
          <w:bCs/>
          <w:sz w:val="28"/>
          <w:szCs w:val="28"/>
        </w:rPr>
        <w:t>,</w:t>
      </w:r>
      <w:r w:rsidR="00C040B6" w:rsidRPr="0076537A">
        <w:rPr>
          <w:sz w:val="28"/>
        </w:rPr>
        <w:t xml:space="preserve"> руководствуясь</w:t>
      </w:r>
      <w:r w:rsidR="00C040B6" w:rsidRPr="00C040B6">
        <w:rPr>
          <w:sz w:val="28"/>
        </w:rPr>
        <w:t xml:space="preserve">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C94B08">
        <w:rPr>
          <w:sz w:val="28"/>
          <w:szCs w:val="28"/>
        </w:rPr>
        <w:t>фаст</w:t>
      </w:r>
      <w:r w:rsidR="007D0DF4">
        <w:rPr>
          <w:sz w:val="28"/>
          <w:szCs w:val="28"/>
        </w:rPr>
        <w:t>фуда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F68" w:rsidRDefault="00153F68" w:rsidP="00EB23D2">
      <w:r>
        <w:separator/>
      </w:r>
    </w:p>
  </w:endnote>
  <w:endnote w:type="continuationSeparator" w:id="0">
    <w:p w:rsidR="00153F68" w:rsidRDefault="00153F68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F68" w:rsidRDefault="00153F68" w:rsidP="00EB23D2">
      <w:r>
        <w:separator/>
      </w:r>
    </w:p>
  </w:footnote>
  <w:footnote w:type="continuationSeparator" w:id="0">
    <w:p w:rsidR="00153F68" w:rsidRDefault="00153F68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5B6D0C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6C20DA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3F68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0FE1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22C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B6D0C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20DA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51DF"/>
    <w:rsid w:val="0076537A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0DF4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A3BF9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16FCB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4B08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4745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0CA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6976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B2259-9FA9-40DB-AF3E-C694A719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187</cp:revision>
  <cp:lastPrinted>2022-01-24T08:53:00Z</cp:lastPrinted>
  <dcterms:created xsi:type="dcterms:W3CDTF">2018-10-24T05:35:00Z</dcterms:created>
  <dcterms:modified xsi:type="dcterms:W3CDTF">2022-04-18T04:19:00Z</dcterms:modified>
</cp:coreProperties>
</file>