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661" w:rsidRDefault="00FC5661" w:rsidP="00FC5661">
      <w:pPr>
        <w:ind w:right="2"/>
        <w:jc w:val="center"/>
      </w:pPr>
      <w:r>
        <w:rPr>
          <w:noProof/>
        </w:rPr>
        <w:drawing>
          <wp:inline distT="0" distB="0" distL="0" distR="0" wp14:anchorId="4F4A77C8" wp14:editId="76E211F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661" w:rsidRDefault="00FC5661" w:rsidP="00FC5661">
      <w:pPr>
        <w:shd w:val="clear" w:color="auto" w:fill="FFFFFF"/>
        <w:spacing w:before="86"/>
        <w:ind w:right="10"/>
        <w:jc w:val="center"/>
      </w:pPr>
    </w:p>
    <w:p w:rsidR="00FC5661" w:rsidRPr="00BE0F24" w:rsidRDefault="00FC5661" w:rsidP="00FC566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FC5661" w:rsidRPr="00BE0F24" w:rsidRDefault="00FC5661" w:rsidP="00FC566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C5661" w:rsidRPr="00BE0F24" w:rsidRDefault="00FC5661" w:rsidP="00FC566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C5661" w:rsidRPr="00A87823" w:rsidRDefault="00FC5661" w:rsidP="00FC566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20.12</w:t>
      </w:r>
      <w:r w:rsidRPr="00A87823">
        <w:rPr>
          <w:bCs/>
          <w:sz w:val="28"/>
          <w:szCs w:val="28"/>
          <w:u w:val="single"/>
        </w:rPr>
        <w:t>.2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1454</w:t>
      </w:r>
    </w:p>
    <w:p w:rsidR="00FC5661" w:rsidRDefault="00FC5661" w:rsidP="00FC566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D7416" w:rsidRDefault="00DD7416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634AC5" w:rsidRDefault="00634AC5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</w:p>
    <w:p w:rsidR="00D01F2D" w:rsidRDefault="00D01F2D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аттестации экспертов, привлекаемых администрацией Тимашевского городского поселения Тимашевского</w:t>
      </w:r>
    </w:p>
    <w:p w:rsidR="00D01F2D" w:rsidRDefault="00D01F2D" w:rsidP="00B644B7">
      <w:pPr>
        <w:tabs>
          <w:tab w:val="left" w:pos="8647"/>
        </w:tabs>
        <w:ind w:left="851" w:right="8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к проведению экспертизы при </w:t>
      </w:r>
    </w:p>
    <w:p w:rsidR="00B644B7" w:rsidRDefault="00D01F2D" w:rsidP="00B644B7">
      <w:pPr>
        <w:tabs>
          <w:tab w:val="left" w:pos="8647"/>
        </w:tabs>
        <w:ind w:left="851" w:right="84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осуществлении муниципального контроля</w:t>
      </w: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Default="00B644B7" w:rsidP="00B644B7">
      <w:pPr>
        <w:ind w:left="142" w:right="-1" w:firstLine="709"/>
        <w:jc w:val="both"/>
        <w:rPr>
          <w:sz w:val="28"/>
          <w:szCs w:val="28"/>
        </w:rPr>
      </w:pPr>
    </w:p>
    <w:p w:rsidR="00B644B7" w:rsidRPr="008D3E26" w:rsidRDefault="00D01F2D" w:rsidP="00BC68B1">
      <w:pPr>
        <w:pStyle w:val="1"/>
        <w:spacing w:before="0" w:beforeAutospacing="0" w:after="0" w:afterAutospacing="0"/>
        <w:ind w:right="-1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соответствии с частью 1 статьи 33 Федерального закона от 31 июля 2020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29 декабря 2020 г. № 2328 «О порядке аттестации экспертов, привлекаемых к осуществлению экспертизы в целях государственного контроля (надзора), муниципального контроля», р</w:t>
      </w:r>
      <w:r w:rsidR="0069543D">
        <w:rPr>
          <w:b w:val="0"/>
          <w:sz w:val="28"/>
          <w:szCs w:val="28"/>
        </w:rPr>
        <w:t>уководствуясь Уставом Тимашевского городского поселения Тимашевского района</w:t>
      </w:r>
      <w:r>
        <w:rPr>
          <w:b w:val="0"/>
          <w:sz w:val="28"/>
          <w:szCs w:val="28"/>
        </w:rPr>
        <w:t>,</w:t>
      </w:r>
      <w:r w:rsidR="006633DE">
        <w:rPr>
          <w:b w:val="0"/>
          <w:sz w:val="28"/>
          <w:szCs w:val="28"/>
        </w:rPr>
        <w:t xml:space="preserve"> </w:t>
      </w:r>
      <w:proofErr w:type="gramStart"/>
      <w:r w:rsidR="0027038A">
        <w:rPr>
          <w:b w:val="0"/>
          <w:sz w:val="28"/>
          <w:szCs w:val="28"/>
        </w:rPr>
        <w:t>п</w:t>
      </w:r>
      <w:proofErr w:type="gramEnd"/>
      <w:r w:rsidR="0027038A">
        <w:rPr>
          <w:b w:val="0"/>
          <w:sz w:val="28"/>
          <w:szCs w:val="28"/>
        </w:rPr>
        <w:t xml:space="preserve"> о с </w:t>
      </w:r>
      <w:r w:rsidR="00B644B7" w:rsidRPr="00315345">
        <w:rPr>
          <w:b w:val="0"/>
          <w:sz w:val="28"/>
          <w:szCs w:val="28"/>
        </w:rPr>
        <w:t xml:space="preserve">т а н </w:t>
      </w:r>
      <w:proofErr w:type="gramStart"/>
      <w:r w:rsidR="00B644B7" w:rsidRPr="00315345">
        <w:rPr>
          <w:b w:val="0"/>
          <w:sz w:val="28"/>
          <w:szCs w:val="28"/>
        </w:rPr>
        <w:t>о</w:t>
      </w:r>
      <w:proofErr w:type="gramEnd"/>
      <w:r w:rsidR="00B644B7" w:rsidRPr="00315345">
        <w:rPr>
          <w:b w:val="0"/>
          <w:sz w:val="28"/>
          <w:szCs w:val="28"/>
        </w:rPr>
        <w:t xml:space="preserve"> в л я ю</w:t>
      </w:r>
      <w:r w:rsidR="00B644B7" w:rsidRPr="008D3E26">
        <w:rPr>
          <w:b w:val="0"/>
          <w:sz w:val="28"/>
          <w:szCs w:val="28"/>
        </w:rPr>
        <w:t>:</w:t>
      </w:r>
    </w:p>
    <w:p w:rsidR="00D01F2D" w:rsidRPr="00D01F2D" w:rsidRDefault="00D01F2D" w:rsidP="00D01F2D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01F2D">
        <w:rPr>
          <w:sz w:val="28"/>
          <w:szCs w:val="28"/>
        </w:rPr>
        <w:t>Утвердить:</w:t>
      </w:r>
    </w:p>
    <w:p w:rsidR="00D01F2D" w:rsidRPr="004D3C9E" w:rsidRDefault="00D01F2D" w:rsidP="00353033">
      <w:pPr>
        <w:pStyle w:val="ConsPlusNormal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3A486C">
        <w:rPr>
          <w:sz w:val="28"/>
          <w:szCs w:val="28"/>
        </w:rPr>
        <w:t xml:space="preserve"> </w:t>
      </w:r>
      <w:hyperlink w:anchor="Par36" w:tooltip="ПЕРЕЧЕНЬ" w:history="1">
        <w:r w:rsidRPr="004D3C9E">
          <w:rPr>
            <w:sz w:val="28"/>
            <w:szCs w:val="28"/>
          </w:rPr>
          <w:t>Перечень</w:t>
        </w:r>
      </w:hyperlink>
      <w:r w:rsidRPr="004D3C9E">
        <w:rPr>
          <w:sz w:val="28"/>
          <w:szCs w:val="28"/>
        </w:rPr>
        <w:t xml:space="preserve"> областей экспертиз и соответствующих им видов экспертиз, для проведения которых администраци</w:t>
      </w:r>
      <w:r w:rsidR="00C70944">
        <w:rPr>
          <w:sz w:val="28"/>
          <w:szCs w:val="28"/>
        </w:rPr>
        <w:t>и</w:t>
      </w:r>
      <w:r w:rsidR="00353033">
        <w:rPr>
          <w:sz w:val="28"/>
          <w:szCs w:val="28"/>
        </w:rPr>
        <w:t xml:space="preserve"> Тимашевского городского поселения Тимашевского района</w:t>
      </w:r>
      <w:r w:rsidRPr="004D3C9E">
        <w:rPr>
          <w:sz w:val="28"/>
          <w:szCs w:val="28"/>
        </w:rPr>
        <w:t xml:space="preserve"> требуется привлечение экспертов (приложение № 1);</w:t>
      </w:r>
    </w:p>
    <w:p w:rsidR="00D01F2D" w:rsidRPr="004D3C9E" w:rsidRDefault="00D01F2D" w:rsidP="00353033">
      <w:pPr>
        <w:pStyle w:val="ConsPlusNormal"/>
        <w:ind w:firstLine="709"/>
        <w:jc w:val="both"/>
        <w:rPr>
          <w:sz w:val="28"/>
          <w:szCs w:val="28"/>
        </w:rPr>
      </w:pPr>
      <w:r w:rsidRPr="004D3C9E">
        <w:rPr>
          <w:sz w:val="28"/>
          <w:szCs w:val="28"/>
        </w:rPr>
        <w:t xml:space="preserve">1.2. </w:t>
      </w:r>
      <w:hyperlink w:anchor="Par79" w:tooltip="ПОРЯДОК" w:history="1">
        <w:r w:rsidRPr="004D3C9E">
          <w:rPr>
            <w:sz w:val="28"/>
            <w:szCs w:val="28"/>
          </w:rPr>
          <w:t>Порядок</w:t>
        </w:r>
      </w:hyperlink>
      <w:r w:rsidRPr="004D3C9E">
        <w:rPr>
          <w:sz w:val="28"/>
          <w:szCs w:val="28"/>
        </w:rPr>
        <w:t xml:space="preserve"> аттестации экспертов, привлекаемых администрацией </w:t>
      </w:r>
      <w:r w:rsidR="00353033">
        <w:rPr>
          <w:sz w:val="28"/>
          <w:szCs w:val="28"/>
        </w:rPr>
        <w:t>Тимашевского городского поселения Тимашевского района</w:t>
      </w:r>
      <w:r w:rsidRPr="004D3C9E">
        <w:rPr>
          <w:sz w:val="28"/>
          <w:szCs w:val="28"/>
        </w:rPr>
        <w:t xml:space="preserve"> к проведению экспертизы при осуществлении муниципального контроля (приложение № 2);</w:t>
      </w:r>
    </w:p>
    <w:p w:rsidR="00D01F2D" w:rsidRPr="004D3C9E" w:rsidRDefault="00D01F2D" w:rsidP="00353033">
      <w:pPr>
        <w:pStyle w:val="ConsPlusNormal"/>
        <w:ind w:firstLine="709"/>
        <w:jc w:val="both"/>
        <w:rPr>
          <w:sz w:val="28"/>
          <w:szCs w:val="28"/>
        </w:rPr>
      </w:pPr>
      <w:r w:rsidRPr="004D3C9E">
        <w:rPr>
          <w:sz w:val="28"/>
          <w:szCs w:val="28"/>
        </w:rPr>
        <w:t xml:space="preserve">1.3. </w:t>
      </w:r>
      <w:hyperlink w:anchor="Par376" w:tooltip="КРИТЕРИИ" w:history="1">
        <w:r w:rsidRPr="004D3C9E">
          <w:rPr>
            <w:sz w:val="28"/>
            <w:szCs w:val="28"/>
          </w:rPr>
          <w:t>Критерии</w:t>
        </w:r>
      </w:hyperlink>
      <w:r w:rsidRPr="004D3C9E">
        <w:rPr>
          <w:sz w:val="28"/>
          <w:szCs w:val="28"/>
        </w:rPr>
        <w:t xml:space="preserve"> аттестации экспертов, привлекаемых администрацией </w:t>
      </w:r>
      <w:r w:rsidR="00353033">
        <w:rPr>
          <w:sz w:val="28"/>
          <w:szCs w:val="28"/>
        </w:rPr>
        <w:t>Тимашевского городского поселения Тимашевского района</w:t>
      </w:r>
      <w:r w:rsidR="00353033" w:rsidRPr="004D3C9E">
        <w:rPr>
          <w:sz w:val="28"/>
          <w:szCs w:val="28"/>
        </w:rPr>
        <w:t xml:space="preserve"> </w:t>
      </w:r>
      <w:r w:rsidRPr="004D3C9E">
        <w:rPr>
          <w:sz w:val="28"/>
          <w:szCs w:val="28"/>
        </w:rPr>
        <w:t>к проведению экспертизы при осуществлении муниципального контроля (приложение № 3);</w:t>
      </w:r>
    </w:p>
    <w:p w:rsidR="00D01F2D" w:rsidRPr="003A486C" w:rsidRDefault="00D01F2D" w:rsidP="00353033">
      <w:pPr>
        <w:pStyle w:val="ConsPlusNormal"/>
        <w:ind w:firstLine="709"/>
        <w:jc w:val="both"/>
        <w:rPr>
          <w:sz w:val="28"/>
          <w:szCs w:val="28"/>
        </w:rPr>
      </w:pPr>
      <w:r w:rsidRPr="004D3C9E">
        <w:rPr>
          <w:sz w:val="28"/>
          <w:szCs w:val="28"/>
        </w:rPr>
        <w:t xml:space="preserve">1.4. </w:t>
      </w:r>
      <w:hyperlink w:anchor="Par414" w:tooltip="ПРАВИЛА" w:history="1">
        <w:r w:rsidRPr="004D3C9E">
          <w:rPr>
            <w:sz w:val="28"/>
            <w:szCs w:val="28"/>
          </w:rPr>
          <w:t>Правила</w:t>
        </w:r>
      </w:hyperlink>
      <w:r w:rsidRPr="004D3C9E">
        <w:rPr>
          <w:sz w:val="28"/>
          <w:szCs w:val="28"/>
        </w:rPr>
        <w:t xml:space="preserve"> </w:t>
      </w:r>
      <w:r w:rsidRPr="003A486C">
        <w:rPr>
          <w:sz w:val="28"/>
          <w:szCs w:val="28"/>
        </w:rPr>
        <w:t xml:space="preserve">формирования и ведения реестра экспертов, аттестация которых проведена администрацией </w:t>
      </w:r>
      <w:r w:rsidR="00353033">
        <w:rPr>
          <w:sz w:val="28"/>
          <w:szCs w:val="28"/>
        </w:rPr>
        <w:t>Тимашевского городского поселения Тимашевского района</w:t>
      </w:r>
      <w:r w:rsidRPr="003A486C">
        <w:rPr>
          <w:sz w:val="28"/>
          <w:szCs w:val="28"/>
        </w:rPr>
        <w:t xml:space="preserve"> (приложение № 4);</w:t>
      </w:r>
    </w:p>
    <w:p w:rsidR="00353033" w:rsidRDefault="00D01F2D" w:rsidP="00353033">
      <w:pPr>
        <w:pStyle w:val="ac"/>
        <w:ind w:left="0" w:firstLine="709"/>
        <w:jc w:val="both"/>
        <w:rPr>
          <w:sz w:val="28"/>
          <w:szCs w:val="28"/>
        </w:rPr>
      </w:pPr>
      <w:r w:rsidRPr="00D01F2D">
        <w:rPr>
          <w:sz w:val="28"/>
          <w:szCs w:val="28"/>
        </w:rPr>
        <w:t xml:space="preserve">1.5. Положение об аттестационной комиссии по проведению квалификационного экзамена для граждан, претендующих на получение аттестации экспертов, привлекаемых администрацией </w:t>
      </w:r>
      <w:r w:rsidR="00353033">
        <w:rPr>
          <w:sz w:val="28"/>
          <w:szCs w:val="28"/>
        </w:rPr>
        <w:t>Тимашевского городского поселения Тимашевского района</w:t>
      </w:r>
      <w:r w:rsidR="00353033" w:rsidRPr="00D01F2D">
        <w:rPr>
          <w:sz w:val="28"/>
          <w:szCs w:val="28"/>
        </w:rPr>
        <w:t xml:space="preserve"> </w:t>
      </w:r>
      <w:r w:rsidRPr="00D01F2D">
        <w:rPr>
          <w:sz w:val="28"/>
          <w:szCs w:val="28"/>
        </w:rPr>
        <w:t>к осуществлению экспертизы в целях муниципального контроля (приложение № 5).</w:t>
      </w:r>
    </w:p>
    <w:p w:rsidR="00694F1E" w:rsidRDefault="003A526F" w:rsidP="00353033">
      <w:pPr>
        <w:pStyle w:val="ac"/>
        <w:ind w:left="0" w:firstLine="709"/>
        <w:jc w:val="both"/>
        <w:rPr>
          <w:spacing w:val="2"/>
          <w:sz w:val="28"/>
          <w:szCs w:val="28"/>
        </w:rPr>
      </w:pPr>
      <w:r w:rsidRPr="00D01F2D">
        <w:rPr>
          <w:sz w:val="28"/>
          <w:szCs w:val="28"/>
        </w:rPr>
        <w:lastRenderedPageBreak/>
        <w:t xml:space="preserve">2. </w:t>
      </w:r>
      <w:r w:rsidR="00694F1E">
        <w:rPr>
          <w:sz w:val="28"/>
          <w:szCs w:val="28"/>
        </w:rPr>
        <w:t>О</w:t>
      </w:r>
      <w:r w:rsidR="00694F1E">
        <w:rPr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                      путем:</w:t>
      </w:r>
    </w:p>
    <w:p w:rsidR="00694F1E" w:rsidRDefault="00694F1E" w:rsidP="00694F1E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94F1E" w:rsidRDefault="00694F1E" w:rsidP="008C3FD0">
      <w:pPr>
        <w:pStyle w:val="ac"/>
        <w:widowControl w:val="0"/>
        <w:ind w:left="0"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>
        <w:rPr>
          <w:spacing w:val="2"/>
          <w:sz w:val="28"/>
          <w:szCs w:val="28"/>
        </w:rPr>
        <w:t>Красная</w:t>
      </w:r>
      <w:proofErr w:type="gramEnd"/>
      <w:r>
        <w:rPr>
          <w:spacing w:val="2"/>
          <w:sz w:val="28"/>
          <w:szCs w:val="28"/>
        </w:rPr>
        <w:t xml:space="preserve">, 100, 1 этаж и обеспечения беспрепятственного </w:t>
      </w:r>
      <w:r w:rsidR="008C3FD0">
        <w:rPr>
          <w:spacing w:val="2"/>
          <w:sz w:val="28"/>
          <w:szCs w:val="28"/>
        </w:rPr>
        <w:t xml:space="preserve">                     </w:t>
      </w:r>
      <w:r>
        <w:rPr>
          <w:spacing w:val="2"/>
          <w:sz w:val="28"/>
          <w:szCs w:val="28"/>
        </w:rPr>
        <w:t>доступа жителей, проживающих на тер</w:t>
      </w:r>
      <w:r w:rsidR="008C3FD0">
        <w:rPr>
          <w:spacing w:val="2"/>
          <w:sz w:val="28"/>
          <w:szCs w:val="28"/>
        </w:rPr>
        <w:t xml:space="preserve">ритории </w:t>
      </w:r>
      <w:r w:rsidR="00EB0A21">
        <w:rPr>
          <w:spacing w:val="2"/>
          <w:sz w:val="28"/>
          <w:szCs w:val="28"/>
        </w:rPr>
        <w:t xml:space="preserve">                                                             Тимашевского городского </w:t>
      </w:r>
      <w:r>
        <w:rPr>
          <w:spacing w:val="2"/>
          <w:sz w:val="28"/>
          <w:szCs w:val="28"/>
        </w:rPr>
        <w:t xml:space="preserve">поселения Тимашевского района, </w:t>
      </w:r>
      <w:r w:rsidR="00EB0A21">
        <w:rPr>
          <w:spacing w:val="2"/>
          <w:sz w:val="28"/>
          <w:szCs w:val="28"/>
        </w:rPr>
        <w:t xml:space="preserve">                                      </w:t>
      </w:r>
      <w:r>
        <w:rPr>
          <w:spacing w:val="2"/>
          <w:sz w:val="28"/>
          <w:szCs w:val="28"/>
        </w:rPr>
        <w:t>к указанному стенду.</w:t>
      </w:r>
    </w:p>
    <w:p w:rsidR="00B644B7" w:rsidRPr="008752FF" w:rsidRDefault="00353033" w:rsidP="00353033">
      <w:pPr>
        <w:tabs>
          <w:tab w:val="left" w:pos="851"/>
          <w:tab w:val="left" w:pos="269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71709">
        <w:rPr>
          <w:sz w:val="28"/>
          <w:szCs w:val="28"/>
        </w:rPr>
        <w:t>. П</w:t>
      </w:r>
      <w:r w:rsidR="00B644B7" w:rsidRPr="008752FF">
        <w:rPr>
          <w:sz w:val="28"/>
          <w:szCs w:val="28"/>
        </w:rPr>
        <w:t xml:space="preserve">остановление вступает в силу </w:t>
      </w:r>
      <w:r w:rsidR="00B644B7">
        <w:rPr>
          <w:sz w:val="28"/>
          <w:szCs w:val="28"/>
        </w:rPr>
        <w:t>после его официального обнародования</w:t>
      </w:r>
      <w:r w:rsidR="0027038A">
        <w:rPr>
          <w:sz w:val="28"/>
          <w:szCs w:val="28"/>
        </w:rPr>
        <w:t>.</w:t>
      </w:r>
    </w:p>
    <w:p w:rsidR="00B644B7" w:rsidRDefault="00B644B7" w:rsidP="00BC68B1">
      <w:pPr>
        <w:ind w:right="-1" w:firstLine="709"/>
        <w:jc w:val="both"/>
        <w:rPr>
          <w:sz w:val="28"/>
          <w:szCs w:val="28"/>
        </w:rPr>
      </w:pPr>
    </w:p>
    <w:p w:rsidR="006633DE" w:rsidRPr="008752FF" w:rsidRDefault="006633DE" w:rsidP="00BC68B1">
      <w:pPr>
        <w:ind w:right="-1" w:firstLine="709"/>
        <w:jc w:val="both"/>
        <w:rPr>
          <w:sz w:val="28"/>
          <w:szCs w:val="28"/>
        </w:rPr>
      </w:pPr>
    </w:p>
    <w:p w:rsidR="00B644B7" w:rsidRPr="008752FF" w:rsidRDefault="00B644B7" w:rsidP="006633D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752F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752FF">
        <w:rPr>
          <w:sz w:val="28"/>
          <w:szCs w:val="28"/>
        </w:rPr>
        <w:t xml:space="preserve"> Тимашевского городского</w:t>
      </w:r>
    </w:p>
    <w:p w:rsidR="001B5E12" w:rsidRDefault="00B644B7" w:rsidP="0027038A">
      <w:pPr>
        <w:tabs>
          <w:tab w:val="left" w:pos="7371"/>
          <w:tab w:val="left" w:pos="963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  <w:t xml:space="preserve">           </w:t>
      </w:r>
      <w:r w:rsidR="006633D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Н.Н. Панин </w:t>
      </w:r>
    </w:p>
    <w:sectPr w:rsidR="001B5E12" w:rsidSect="00353033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26C" w:rsidRDefault="00AD026C" w:rsidP="00B644B7">
      <w:r>
        <w:separator/>
      </w:r>
    </w:p>
  </w:endnote>
  <w:endnote w:type="continuationSeparator" w:id="0">
    <w:p w:rsidR="00AD026C" w:rsidRDefault="00AD026C" w:rsidP="00B6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26C" w:rsidRDefault="00AD026C" w:rsidP="00B644B7">
      <w:r>
        <w:separator/>
      </w:r>
    </w:p>
  </w:footnote>
  <w:footnote w:type="continuationSeparator" w:id="0">
    <w:p w:rsidR="00AD026C" w:rsidRDefault="00AD026C" w:rsidP="00B64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904865"/>
      <w:docPartObj>
        <w:docPartGallery w:val="Page Numbers (Top of Page)"/>
        <w:docPartUnique/>
      </w:docPartObj>
    </w:sdtPr>
    <w:sdtEndPr/>
    <w:sdtContent>
      <w:p w:rsidR="00A37596" w:rsidRPr="00A37596" w:rsidRDefault="00A37596">
        <w:pPr>
          <w:pStyle w:val="a5"/>
          <w:jc w:val="center"/>
          <w:rPr>
            <w:sz w:val="28"/>
            <w:szCs w:val="28"/>
          </w:rPr>
        </w:pPr>
        <w:r w:rsidRPr="00A37596">
          <w:rPr>
            <w:sz w:val="28"/>
            <w:szCs w:val="28"/>
          </w:rPr>
          <w:t>2</w:t>
        </w:r>
      </w:p>
    </w:sdtContent>
  </w:sdt>
  <w:p w:rsidR="00A37596" w:rsidRDefault="00A375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76A" w:rsidRDefault="0068276A">
    <w:pPr>
      <w:pStyle w:val="a5"/>
      <w:jc w:val="center"/>
    </w:pPr>
  </w:p>
  <w:p w:rsidR="0068276A" w:rsidRDefault="0068276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728D4"/>
    <w:multiLevelType w:val="multilevel"/>
    <w:tmpl w:val="90885E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4B7"/>
    <w:rsid w:val="000252F4"/>
    <w:rsid w:val="00077E23"/>
    <w:rsid w:val="00090088"/>
    <w:rsid w:val="000E3E51"/>
    <w:rsid w:val="00102232"/>
    <w:rsid w:val="00112928"/>
    <w:rsid w:val="00134F7F"/>
    <w:rsid w:val="00144710"/>
    <w:rsid w:val="00185CC6"/>
    <w:rsid w:val="001B5E12"/>
    <w:rsid w:val="001F189A"/>
    <w:rsid w:val="00216D8F"/>
    <w:rsid w:val="00225784"/>
    <w:rsid w:val="002441C8"/>
    <w:rsid w:val="0027038A"/>
    <w:rsid w:val="00292428"/>
    <w:rsid w:val="002E3A51"/>
    <w:rsid w:val="003019C0"/>
    <w:rsid w:val="003045F8"/>
    <w:rsid w:val="0031302E"/>
    <w:rsid w:val="00353033"/>
    <w:rsid w:val="0035500F"/>
    <w:rsid w:val="003704DB"/>
    <w:rsid w:val="003A4CD2"/>
    <w:rsid w:val="003A526F"/>
    <w:rsid w:val="003A7643"/>
    <w:rsid w:val="003E2FFA"/>
    <w:rsid w:val="004230B7"/>
    <w:rsid w:val="00451058"/>
    <w:rsid w:val="00482CDE"/>
    <w:rsid w:val="00491252"/>
    <w:rsid w:val="004C2848"/>
    <w:rsid w:val="005073BB"/>
    <w:rsid w:val="00585FAB"/>
    <w:rsid w:val="00596E14"/>
    <w:rsid w:val="005B0F1D"/>
    <w:rsid w:val="005C27FF"/>
    <w:rsid w:val="005D660B"/>
    <w:rsid w:val="00634AC5"/>
    <w:rsid w:val="00651E96"/>
    <w:rsid w:val="006544A4"/>
    <w:rsid w:val="00654DF8"/>
    <w:rsid w:val="006633DE"/>
    <w:rsid w:val="0068276A"/>
    <w:rsid w:val="00693044"/>
    <w:rsid w:val="00694F1E"/>
    <w:rsid w:val="0069543D"/>
    <w:rsid w:val="006A3CA0"/>
    <w:rsid w:val="006B103D"/>
    <w:rsid w:val="006C10F9"/>
    <w:rsid w:val="006F312A"/>
    <w:rsid w:val="007257D0"/>
    <w:rsid w:val="0073054E"/>
    <w:rsid w:val="00750F72"/>
    <w:rsid w:val="007556B4"/>
    <w:rsid w:val="0075583C"/>
    <w:rsid w:val="007A345B"/>
    <w:rsid w:val="007D7D1C"/>
    <w:rsid w:val="007E13BA"/>
    <w:rsid w:val="00807232"/>
    <w:rsid w:val="0086070D"/>
    <w:rsid w:val="00886081"/>
    <w:rsid w:val="008C3FD0"/>
    <w:rsid w:val="008D0CD0"/>
    <w:rsid w:val="008E62DE"/>
    <w:rsid w:val="0099472F"/>
    <w:rsid w:val="009C4F9A"/>
    <w:rsid w:val="00A37596"/>
    <w:rsid w:val="00A72D7D"/>
    <w:rsid w:val="00A806AF"/>
    <w:rsid w:val="00A808E0"/>
    <w:rsid w:val="00AB2710"/>
    <w:rsid w:val="00AD026C"/>
    <w:rsid w:val="00AD0344"/>
    <w:rsid w:val="00AF5CC3"/>
    <w:rsid w:val="00B06B63"/>
    <w:rsid w:val="00B14ABE"/>
    <w:rsid w:val="00B47C7F"/>
    <w:rsid w:val="00B50D5B"/>
    <w:rsid w:val="00B644B7"/>
    <w:rsid w:val="00B76D3F"/>
    <w:rsid w:val="00BB5D1C"/>
    <w:rsid w:val="00BC68B1"/>
    <w:rsid w:val="00BD31FF"/>
    <w:rsid w:val="00BE6B94"/>
    <w:rsid w:val="00C0127D"/>
    <w:rsid w:val="00C0600D"/>
    <w:rsid w:val="00C30D66"/>
    <w:rsid w:val="00C64119"/>
    <w:rsid w:val="00C70944"/>
    <w:rsid w:val="00C7711D"/>
    <w:rsid w:val="00D01F2D"/>
    <w:rsid w:val="00D15B6D"/>
    <w:rsid w:val="00D15D1A"/>
    <w:rsid w:val="00D1623C"/>
    <w:rsid w:val="00D50953"/>
    <w:rsid w:val="00D538D4"/>
    <w:rsid w:val="00D5799E"/>
    <w:rsid w:val="00D86668"/>
    <w:rsid w:val="00DA01E9"/>
    <w:rsid w:val="00DD7416"/>
    <w:rsid w:val="00DE6A71"/>
    <w:rsid w:val="00E0102B"/>
    <w:rsid w:val="00E31021"/>
    <w:rsid w:val="00E31BC1"/>
    <w:rsid w:val="00E40CA6"/>
    <w:rsid w:val="00E4383E"/>
    <w:rsid w:val="00E81B79"/>
    <w:rsid w:val="00EA1851"/>
    <w:rsid w:val="00EA346F"/>
    <w:rsid w:val="00EA7E07"/>
    <w:rsid w:val="00EB0A21"/>
    <w:rsid w:val="00EB332D"/>
    <w:rsid w:val="00EC581E"/>
    <w:rsid w:val="00EE17B7"/>
    <w:rsid w:val="00F0279E"/>
    <w:rsid w:val="00F44335"/>
    <w:rsid w:val="00F44707"/>
    <w:rsid w:val="00F51B38"/>
    <w:rsid w:val="00F71709"/>
    <w:rsid w:val="00FB1956"/>
    <w:rsid w:val="00FC5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644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4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rsid w:val="00B644B7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644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64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64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44B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E31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15D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5D1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C4F9A"/>
    <w:pPr>
      <w:ind w:left="720"/>
      <w:contextualSpacing/>
    </w:pPr>
  </w:style>
  <w:style w:type="paragraph" w:customStyle="1" w:styleId="ConsPlusNormal">
    <w:name w:val="ConsPlusNormal"/>
    <w:rsid w:val="00D01F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2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C60E15-2A84-47CD-AD78-F909E3AD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DoroshenkO</cp:lastModifiedBy>
  <cp:revision>56</cp:revision>
  <cp:lastPrinted>2022-12-20T08:51:00Z</cp:lastPrinted>
  <dcterms:created xsi:type="dcterms:W3CDTF">2020-02-17T14:01:00Z</dcterms:created>
  <dcterms:modified xsi:type="dcterms:W3CDTF">2022-12-23T06:13:00Z</dcterms:modified>
</cp:coreProperties>
</file>