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56C" w:rsidRDefault="0015756C" w:rsidP="0015756C">
      <w:pPr>
        <w:ind w:right="2"/>
        <w:jc w:val="center"/>
      </w:pPr>
      <w:r w:rsidRPr="00627E5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8" o:title=""/>
          </v:shape>
        </w:pict>
      </w:r>
    </w:p>
    <w:p w:rsidR="0015756C" w:rsidRDefault="0015756C" w:rsidP="0015756C">
      <w:pPr>
        <w:shd w:val="clear" w:color="auto" w:fill="FFFFFF"/>
        <w:spacing w:before="86"/>
        <w:ind w:right="10"/>
        <w:jc w:val="center"/>
      </w:pPr>
    </w:p>
    <w:p w:rsidR="0015756C" w:rsidRPr="00BE0F24" w:rsidRDefault="0015756C" w:rsidP="0015756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15756C" w:rsidRPr="00BE0F24" w:rsidRDefault="0015756C" w:rsidP="0015756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15756C" w:rsidRPr="00BE0F24" w:rsidRDefault="0015756C" w:rsidP="0015756C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15756C" w:rsidRPr="0015756C" w:rsidRDefault="0015756C" w:rsidP="0015756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</w:t>
      </w:r>
      <w:r w:rsidRPr="0015756C">
        <w:rPr>
          <w:rFonts w:ascii="Times New Roman" w:hAnsi="Times New Roman"/>
          <w:bCs/>
          <w:sz w:val="28"/>
          <w:szCs w:val="28"/>
          <w:u w:val="single"/>
        </w:rPr>
        <w:t>28</w:t>
      </w:r>
      <w:r>
        <w:rPr>
          <w:rFonts w:ascii="Times New Roman" w:hAnsi="Times New Roman"/>
          <w:bCs/>
          <w:sz w:val="28"/>
          <w:szCs w:val="28"/>
          <w:u w:val="single"/>
        </w:rPr>
        <w:t>.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12</w:t>
      </w:r>
      <w:r>
        <w:rPr>
          <w:rFonts w:ascii="Times New Roman" w:hAnsi="Times New Roman"/>
          <w:bCs/>
          <w:sz w:val="28"/>
          <w:szCs w:val="28"/>
          <w:u w:val="single"/>
        </w:rPr>
        <w:t>.201</w:t>
      </w:r>
      <w:r w:rsidRPr="002F51DB">
        <w:rPr>
          <w:rFonts w:ascii="Times New Roman" w:hAnsi="Times New Roman"/>
          <w:bCs/>
          <w:sz w:val="28"/>
          <w:szCs w:val="28"/>
          <w:u w:val="single"/>
        </w:rPr>
        <w:t>5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 w:rsidRPr="0015756C">
        <w:rPr>
          <w:rFonts w:ascii="Times New Roman" w:hAnsi="Times New Roman"/>
          <w:bCs/>
          <w:sz w:val="28"/>
          <w:szCs w:val="28"/>
          <w:u w:val="single"/>
        </w:rPr>
        <w:t>1039</w:t>
      </w:r>
    </w:p>
    <w:p w:rsidR="0015756C" w:rsidRDefault="0015756C" w:rsidP="0015756C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7B45B8" w:rsidRDefault="007B45B8" w:rsidP="004B76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4B768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42001" w:rsidRPr="00721E80" w:rsidRDefault="00E42001" w:rsidP="004B76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1E80"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</w:t>
      </w:r>
    </w:p>
    <w:p w:rsidR="00E42001" w:rsidRPr="00721E80" w:rsidRDefault="00E42001" w:rsidP="004B76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1E80"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E42001" w:rsidRPr="00721E80" w:rsidRDefault="00E42001" w:rsidP="004B76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1E80">
        <w:rPr>
          <w:rFonts w:ascii="Times New Roman" w:hAnsi="Times New Roman"/>
          <w:b/>
          <w:sz w:val="28"/>
          <w:szCs w:val="28"/>
        </w:rPr>
        <w:t>от 30 мая 2014 года № 331 «О переходе к предоставлению</w:t>
      </w:r>
    </w:p>
    <w:p w:rsidR="00435EB9" w:rsidRPr="00721E80" w:rsidRDefault="00E42001" w:rsidP="004B76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1E80">
        <w:rPr>
          <w:rFonts w:ascii="Times New Roman" w:hAnsi="Times New Roman"/>
          <w:b/>
          <w:sz w:val="28"/>
          <w:szCs w:val="28"/>
        </w:rPr>
        <w:t xml:space="preserve">в электронном виде муниципальных услуг, предоставляемых администрацией Тимашевского городского поселения </w:t>
      </w:r>
    </w:p>
    <w:p w:rsidR="00E42001" w:rsidRPr="00721E80" w:rsidRDefault="00E42001" w:rsidP="004B76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1E80">
        <w:rPr>
          <w:rFonts w:ascii="Times New Roman" w:hAnsi="Times New Roman"/>
          <w:b/>
          <w:sz w:val="28"/>
          <w:szCs w:val="28"/>
        </w:rPr>
        <w:t>Тимашевского района»</w:t>
      </w:r>
    </w:p>
    <w:p w:rsidR="00E42001" w:rsidRPr="00721E80" w:rsidRDefault="00E42001" w:rsidP="001051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42001" w:rsidRPr="00721E80" w:rsidRDefault="00E42001" w:rsidP="001051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В целях реализации Федерального закона от 27 июля 2010 года № 210-ФЗ «Об организации предоставления государственных и муниципальных услуг», в соответствии с распоряжением Правительства Российской Федерации от 25 апреля 2011 года № 729-р «Об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</w:t>
      </w:r>
      <w:r w:rsidR="00BF6FD2" w:rsidRPr="00721E80">
        <w:rPr>
          <w:rFonts w:ascii="Times New Roman" w:hAnsi="Times New Roman"/>
          <w:sz w:val="28"/>
          <w:szCs w:val="28"/>
        </w:rPr>
        <w:t>и предоставляемых в электронной форме</w:t>
      </w:r>
      <w:r w:rsidRPr="00721E80">
        <w:rPr>
          <w:rFonts w:ascii="Times New Roman" w:hAnsi="Times New Roman"/>
          <w:sz w:val="28"/>
          <w:szCs w:val="28"/>
        </w:rPr>
        <w:t>»,  распоряжением Правительства Российской Федерации от 28 декабря 2011 года № 2415-р «О внесении изменений в распоряжения Правительства Российской Федерации», распоряжением Правительства Российской Федерации от 17 декабря 2009 года № 1993-р «Об утверждении сводного перечня первоочередных государственных и муниципальных услуг, предоставляемых в электронном виде», постановлением администрации Тимашевского городского поселения Тимашевского района от 12 июля 2012 года № 349 «Об утверждении перечня муниципальных услуг (функций), предоставляемых (исполняемых) администрацией Тимашевского городского поселения Тимашевского р</w:t>
      </w:r>
      <w:r w:rsidR="00B700C9" w:rsidRPr="00721E80">
        <w:rPr>
          <w:rFonts w:ascii="Times New Roman" w:hAnsi="Times New Roman"/>
          <w:sz w:val="28"/>
          <w:szCs w:val="28"/>
        </w:rPr>
        <w:t>айона» (с изменениями</w:t>
      </w:r>
      <w:r w:rsidRPr="00721E80">
        <w:rPr>
          <w:rFonts w:ascii="Times New Roman" w:hAnsi="Times New Roman"/>
          <w:sz w:val="28"/>
          <w:szCs w:val="28"/>
        </w:rPr>
        <w:t xml:space="preserve"> от 22 августа 2013 года № 513</w:t>
      </w:r>
      <w:r w:rsidR="00B700C9" w:rsidRPr="00721E80">
        <w:rPr>
          <w:rFonts w:ascii="Times New Roman" w:hAnsi="Times New Roman"/>
          <w:sz w:val="28"/>
          <w:szCs w:val="28"/>
        </w:rPr>
        <w:t xml:space="preserve">, </w:t>
      </w:r>
      <w:r w:rsidRPr="00721E80">
        <w:rPr>
          <w:rFonts w:ascii="Times New Roman" w:hAnsi="Times New Roman"/>
          <w:sz w:val="28"/>
          <w:szCs w:val="28"/>
        </w:rPr>
        <w:t xml:space="preserve"> от 30 сентября 2014 года № 673, от 24 февраля 2015 года № 71, от 3 апреля 2015 года №</w:t>
      </w:r>
      <w:r w:rsidR="00B700C9" w:rsidRPr="00721E80">
        <w:rPr>
          <w:rFonts w:ascii="Times New Roman" w:hAnsi="Times New Roman"/>
          <w:sz w:val="28"/>
          <w:szCs w:val="28"/>
        </w:rPr>
        <w:t xml:space="preserve"> 215, от 26</w:t>
      </w:r>
      <w:r w:rsidR="00BF01B0" w:rsidRPr="00721E80">
        <w:rPr>
          <w:rFonts w:ascii="Times New Roman" w:hAnsi="Times New Roman"/>
          <w:sz w:val="28"/>
          <w:szCs w:val="28"/>
        </w:rPr>
        <w:t xml:space="preserve"> июня 20</w:t>
      </w:r>
      <w:r w:rsidR="00B700C9" w:rsidRPr="00721E80">
        <w:rPr>
          <w:rFonts w:ascii="Times New Roman" w:hAnsi="Times New Roman"/>
          <w:sz w:val="28"/>
          <w:szCs w:val="28"/>
        </w:rPr>
        <w:t>15 года № 453</w:t>
      </w:r>
      <w:r w:rsidRPr="00721E80">
        <w:rPr>
          <w:rFonts w:ascii="Times New Roman" w:hAnsi="Times New Roman"/>
          <w:sz w:val="28"/>
          <w:szCs w:val="28"/>
        </w:rPr>
        <w:t>), руководствуясь Уставом Тимашевского городского поселения Тимашевского района, п</w:t>
      </w:r>
      <w:r w:rsidR="009C79FC" w:rsidRPr="00721E80">
        <w:rPr>
          <w:rFonts w:ascii="Times New Roman" w:hAnsi="Times New Roman"/>
          <w:sz w:val="28"/>
          <w:szCs w:val="28"/>
        </w:rPr>
        <w:t xml:space="preserve"> </w:t>
      </w:r>
      <w:r w:rsidRPr="00721E80">
        <w:rPr>
          <w:rFonts w:ascii="Times New Roman" w:hAnsi="Times New Roman"/>
          <w:sz w:val="28"/>
          <w:szCs w:val="28"/>
        </w:rPr>
        <w:t>о</w:t>
      </w:r>
      <w:r w:rsidR="009C79FC" w:rsidRPr="00721E80">
        <w:rPr>
          <w:rFonts w:ascii="Times New Roman" w:hAnsi="Times New Roman"/>
          <w:sz w:val="28"/>
          <w:szCs w:val="28"/>
        </w:rPr>
        <w:t xml:space="preserve"> </w:t>
      </w:r>
      <w:r w:rsidRPr="00721E80">
        <w:rPr>
          <w:rFonts w:ascii="Times New Roman" w:hAnsi="Times New Roman"/>
          <w:sz w:val="28"/>
          <w:szCs w:val="28"/>
        </w:rPr>
        <w:t>с</w:t>
      </w:r>
      <w:r w:rsidR="009C79FC" w:rsidRPr="00721E80">
        <w:rPr>
          <w:rFonts w:ascii="Times New Roman" w:hAnsi="Times New Roman"/>
          <w:sz w:val="28"/>
          <w:szCs w:val="28"/>
        </w:rPr>
        <w:t xml:space="preserve"> </w:t>
      </w:r>
      <w:r w:rsidRPr="00721E80">
        <w:rPr>
          <w:rFonts w:ascii="Times New Roman" w:hAnsi="Times New Roman"/>
          <w:sz w:val="28"/>
          <w:szCs w:val="28"/>
        </w:rPr>
        <w:t>т</w:t>
      </w:r>
      <w:r w:rsidR="009C79FC" w:rsidRPr="00721E80">
        <w:rPr>
          <w:rFonts w:ascii="Times New Roman" w:hAnsi="Times New Roman"/>
          <w:sz w:val="28"/>
          <w:szCs w:val="28"/>
        </w:rPr>
        <w:t xml:space="preserve"> </w:t>
      </w:r>
      <w:r w:rsidRPr="00721E80">
        <w:rPr>
          <w:rFonts w:ascii="Times New Roman" w:hAnsi="Times New Roman"/>
          <w:sz w:val="28"/>
          <w:szCs w:val="28"/>
        </w:rPr>
        <w:t>а</w:t>
      </w:r>
      <w:r w:rsidR="009C79FC" w:rsidRPr="00721E80">
        <w:rPr>
          <w:rFonts w:ascii="Times New Roman" w:hAnsi="Times New Roman"/>
          <w:sz w:val="28"/>
          <w:szCs w:val="28"/>
        </w:rPr>
        <w:t xml:space="preserve"> </w:t>
      </w:r>
      <w:r w:rsidRPr="00721E80">
        <w:rPr>
          <w:rFonts w:ascii="Times New Roman" w:hAnsi="Times New Roman"/>
          <w:sz w:val="28"/>
          <w:szCs w:val="28"/>
        </w:rPr>
        <w:t>н</w:t>
      </w:r>
      <w:r w:rsidR="009C79FC" w:rsidRPr="00721E80">
        <w:rPr>
          <w:rFonts w:ascii="Times New Roman" w:hAnsi="Times New Roman"/>
          <w:sz w:val="28"/>
          <w:szCs w:val="28"/>
        </w:rPr>
        <w:t xml:space="preserve"> </w:t>
      </w:r>
      <w:r w:rsidRPr="00721E80">
        <w:rPr>
          <w:rFonts w:ascii="Times New Roman" w:hAnsi="Times New Roman"/>
          <w:sz w:val="28"/>
          <w:szCs w:val="28"/>
        </w:rPr>
        <w:t>о</w:t>
      </w:r>
      <w:r w:rsidR="009C79FC" w:rsidRPr="00721E80">
        <w:rPr>
          <w:rFonts w:ascii="Times New Roman" w:hAnsi="Times New Roman"/>
          <w:sz w:val="28"/>
          <w:szCs w:val="28"/>
        </w:rPr>
        <w:t xml:space="preserve"> </w:t>
      </w:r>
      <w:r w:rsidRPr="00721E80">
        <w:rPr>
          <w:rFonts w:ascii="Times New Roman" w:hAnsi="Times New Roman"/>
          <w:sz w:val="28"/>
          <w:szCs w:val="28"/>
        </w:rPr>
        <w:t>в</w:t>
      </w:r>
      <w:r w:rsidR="009C79FC" w:rsidRPr="00721E80">
        <w:rPr>
          <w:rFonts w:ascii="Times New Roman" w:hAnsi="Times New Roman"/>
          <w:sz w:val="28"/>
          <w:szCs w:val="28"/>
        </w:rPr>
        <w:t xml:space="preserve"> </w:t>
      </w:r>
      <w:r w:rsidRPr="00721E80">
        <w:rPr>
          <w:rFonts w:ascii="Times New Roman" w:hAnsi="Times New Roman"/>
          <w:sz w:val="28"/>
          <w:szCs w:val="28"/>
        </w:rPr>
        <w:t>л</w:t>
      </w:r>
      <w:r w:rsidR="009C79FC" w:rsidRPr="00721E80">
        <w:rPr>
          <w:rFonts w:ascii="Times New Roman" w:hAnsi="Times New Roman"/>
          <w:sz w:val="28"/>
          <w:szCs w:val="28"/>
        </w:rPr>
        <w:t xml:space="preserve"> </w:t>
      </w:r>
      <w:r w:rsidRPr="00721E80">
        <w:rPr>
          <w:rFonts w:ascii="Times New Roman" w:hAnsi="Times New Roman"/>
          <w:sz w:val="28"/>
          <w:szCs w:val="28"/>
        </w:rPr>
        <w:t>я</w:t>
      </w:r>
      <w:r w:rsidR="009C79FC" w:rsidRPr="00721E80">
        <w:rPr>
          <w:rFonts w:ascii="Times New Roman" w:hAnsi="Times New Roman"/>
          <w:sz w:val="28"/>
          <w:szCs w:val="28"/>
        </w:rPr>
        <w:t xml:space="preserve"> </w:t>
      </w:r>
      <w:r w:rsidRPr="00721E80">
        <w:rPr>
          <w:rFonts w:ascii="Times New Roman" w:hAnsi="Times New Roman"/>
          <w:sz w:val="28"/>
          <w:szCs w:val="28"/>
        </w:rPr>
        <w:t>ю</w:t>
      </w:r>
      <w:r w:rsidRPr="00721E80">
        <w:rPr>
          <w:rFonts w:ascii="Times New Roman" w:hAnsi="Times New Roman"/>
          <w:bCs/>
          <w:sz w:val="28"/>
          <w:szCs w:val="28"/>
        </w:rPr>
        <w:t>:</w:t>
      </w:r>
    </w:p>
    <w:p w:rsidR="00E42001" w:rsidRPr="00721E80" w:rsidRDefault="00E42001" w:rsidP="001051E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1. Внести изменения в постановление администрации Тимашевского городского поселения Тимашевского района от 30 мая 2014 года № 331 «О </w:t>
      </w:r>
      <w:r w:rsidRPr="00721E80">
        <w:rPr>
          <w:rFonts w:ascii="Times New Roman" w:hAnsi="Times New Roman"/>
          <w:sz w:val="28"/>
          <w:szCs w:val="28"/>
        </w:rPr>
        <w:lastRenderedPageBreak/>
        <w:t>переходе к предоставлению в электронном виде муниципальных услуг, предоставляемых администрацией Тимашевского городского поселения Тимашевского ра</w:t>
      </w:r>
      <w:r w:rsidR="00B700C9" w:rsidRPr="00721E80">
        <w:rPr>
          <w:rFonts w:ascii="Times New Roman" w:hAnsi="Times New Roman"/>
          <w:sz w:val="28"/>
          <w:szCs w:val="28"/>
        </w:rPr>
        <w:t xml:space="preserve">йона» (с изменениями от 3апреля 2015 года № </w:t>
      </w:r>
      <w:r w:rsidR="006E160A">
        <w:rPr>
          <w:rFonts w:ascii="Times New Roman" w:hAnsi="Times New Roman"/>
          <w:sz w:val="28"/>
          <w:szCs w:val="28"/>
        </w:rPr>
        <w:t>217, от 29 июня 2015 года № 460</w:t>
      </w:r>
      <w:r w:rsidRPr="00721E80">
        <w:rPr>
          <w:rFonts w:ascii="Times New Roman" w:hAnsi="Times New Roman"/>
          <w:sz w:val="28"/>
          <w:szCs w:val="28"/>
        </w:rPr>
        <w:t>), изложив приложение в новой редакции (прилагается).</w:t>
      </w:r>
    </w:p>
    <w:p w:rsidR="00E42001" w:rsidRPr="00721E80" w:rsidRDefault="00E42001" w:rsidP="001051E8">
      <w:pPr>
        <w:pStyle w:val="17"/>
        <w:tabs>
          <w:tab w:val="left" w:pos="851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>2. Организационному отделу администрации Тимашевского городского поселе</w:t>
      </w:r>
      <w:r w:rsidR="00BF01B0" w:rsidRPr="00721E80">
        <w:rPr>
          <w:rFonts w:ascii="Times New Roman" w:hAnsi="Times New Roman"/>
          <w:sz w:val="28"/>
          <w:szCs w:val="28"/>
        </w:rPr>
        <w:t>ния Тимашевского района (Сысоев</w:t>
      </w:r>
      <w:r w:rsidRPr="00721E80">
        <w:rPr>
          <w:rFonts w:ascii="Times New Roman" w:hAnsi="Times New Roman"/>
          <w:sz w:val="28"/>
          <w:szCs w:val="28"/>
        </w:rPr>
        <w:t>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B700C9" w:rsidRPr="00D1625F" w:rsidRDefault="00C97EC4" w:rsidP="001051E8">
      <w:pPr>
        <w:pStyle w:val="17"/>
        <w:tabs>
          <w:tab w:val="left" w:pos="851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D1625F">
        <w:rPr>
          <w:rFonts w:ascii="Times New Roman" w:hAnsi="Times New Roman"/>
          <w:sz w:val="28"/>
          <w:szCs w:val="28"/>
        </w:rPr>
        <w:t>3. Контроль за  выполнением поста</w:t>
      </w:r>
      <w:r w:rsidR="00B700C9" w:rsidRPr="00D1625F">
        <w:rPr>
          <w:rFonts w:ascii="Times New Roman" w:hAnsi="Times New Roman"/>
          <w:sz w:val="28"/>
          <w:szCs w:val="28"/>
        </w:rPr>
        <w:t>новления возложить на заместителя</w:t>
      </w:r>
      <w:r w:rsidRPr="00D1625F">
        <w:rPr>
          <w:rFonts w:ascii="Times New Roman" w:hAnsi="Times New Roman"/>
          <w:sz w:val="28"/>
          <w:szCs w:val="28"/>
        </w:rPr>
        <w:t xml:space="preserve"> главы  Тимашевского городского  поселения  Тимашевского  района Т.А.Куненкова</w:t>
      </w:r>
    </w:p>
    <w:p w:rsidR="00650BCC" w:rsidRPr="00D1625F" w:rsidRDefault="006B5538" w:rsidP="006B5538">
      <w:pPr>
        <w:tabs>
          <w:tab w:val="left" w:pos="993"/>
          <w:tab w:val="left" w:pos="12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B41252" w:rsidRPr="00D1625F">
        <w:rPr>
          <w:rFonts w:ascii="Times New Roman" w:hAnsi="Times New Roman"/>
          <w:sz w:val="28"/>
          <w:szCs w:val="28"/>
        </w:rPr>
        <w:t>4</w:t>
      </w:r>
      <w:r w:rsidR="00E42001" w:rsidRPr="00D1625F">
        <w:rPr>
          <w:rFonts w:ascii="Times New Roman" w:hAnsi="Times New Roman"/>
          <w:sz w:val="28"/>
          <w:szCs w:val="28"/>
        </w:rPr>
        <w:t>.</w:t>
      </w:r>
      <w:r w:rsidR="00650BCC" w:rsidRPr="00D1625F">
        <w:rPr>
          <w:rFonts w:ascii="Times New Roman" w:hAnsi="Times New Roman"/>
          <w:sz w:val="28"/>
          <w:szCs w:val="28"/>
        </w:rPr>
        <w:t xml:space="preserve"> Постановление вступает в силу с</w:t>
      </w:r>
      <w:r w:rsidR="008822AC">
        <w:rPr>
          <w:rFonts w:ascii="Times New Roman" w:hAnsi="Times New Roman"/>
          <w:sz w:val="28"/>
          <w:szCs w:val="28"/>
        </w:rPr>
        <w:t>о дня его подписания.</w:t>
      </w:r>
    </w:p>
    <w:p w:rsidR="00E42001" w:rsidRPr="00721E80" w:rsidRDefault="00650BCC" w:rsidP="001051E8">
      <w:pPr>
        <w:widowControl w:val="0"/>
        <w:tabs>
          <w:tab w:val="left" w:pos="851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E90036" w:rsidRPr="00721E80" w:rsidRDefault="00E90036" w:rsidP="00435E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35EB9" w:rsidRPr="00721E80" w:rsidRDefault="00435EB9" w:rsidP="00435E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0036" w:rsidRPr="00721E80" w:rsidRDefault="00E90036" w:rsidP="001051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2001" w:rsidRPr="00721E80" w:rsidRDefault="00E42001" w:rsidP="00435E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>Глава</w:t>
      </w:r>
      <w:r w:rsidR="00433F11" w:rsidRPr="00721E80">
        <w:rPr>
          <w:rFonts w:ascii="Times New Roman" w:hAnsi="Times New Roman"/>
          <w:sz w:val="28"/>
          <w:szCs w:val="28"/>
        </w:rPr>
        <w:t xml:space="preserve"> Тимашевского городского</w:t>
      </w:r>
    </w:p>
    <w:p w:rsidR="00E42001" w:rsidRPr="00721E80" w:rsidRDefault="00E42001" w:rsidP="00435E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433F11" w:rsidRPr="00721E80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4B768B" w:rsidRPr="00721E80">
        <w:rPr>
          <w:rFonts w:ascii="Times New Roman" w:hAnsi="Times New Roman"/>
          <w:sz w:val="28"/>
          <w:szCs w:val="28"/>
        </w:rPr>
        <w:t xml:space="preserve">                 </w:t>
      </w:r>
      <w:r w:rsidR="00435EB9" w:rsidRPr="00721E80">
        <w:rPr>
          <w:rFonts w:ascii="Times New Roman" w:hAnsi="Times New Roman"/>
          <w:sz w:val="28"/>
          <w:szCs w:val="28"/>
        </w:rPr>
        <w:t xml:space="preserve">          </w:t>
      </w:r>
      <w:r w:rsidR="00433F11" w:rsidRPr="00721E80">
        <w:rPr>
          <w:rFonts w:ascii="Times New Roman" w:hAnsi="Times New Roman"/>
          <w:sz w:val="28"/>
          <w:szCs w:val="28"/>
        </w:rPr>
        <w:t>П.В.Буряк</w:t>
      </w:r>
    </w:p>
    <w:p w:rsidR="00435EB9" w:rsidRPr="00721E80" w:rsidRDefault="00435EB9" w:rsidP="004B7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4B7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4B7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4B7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4B7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4B7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4B7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4B7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4B7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42001" w:rsidRPr="00721E80" w:rsidRDefault="00433F11" w:rsidP="004B768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21E8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4B768B" w:rsidRPr="00721E80">
        <w:rPr>
          <w:rFonts w:ascii="Times New Roman" w:hAnsi="Times New Roman"/>
          <w:sz w:val="24"/>
          <w:szCs w:val="24"/>
        </w:rPr>
        <w:t xml:space="preserve">       </w:t>
      </w:r>
    </w:p>
    <w:p w:rsidR="00E42001" w:rsidRPr="00721E80" w:rsidRDefault="00E42001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35EB9" w:rsidRPr="00721E80" w:rsidRDefault="00435EB9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42001" w:rsidRDefault="00E42001" w:rsidP="002737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74F8" w:rsidRPr="00721E80" w:rsidRDefault="00B874F8" w:rsidP="002737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42001" w:rsidRPr="00721E80" w:rsidRDefault="00E42001" w:rsidP="001051E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B768B" w:rsidRPr="00721E80" w:rsidRDefault="004B768B" w:rsidP="004B768B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435EB9" w:rsidRPr="00721E80">
        <w:rPr>
          <w:rFonts w:ascii="Times New Roman" w:hAnsi="Times New Roman"/>
          <w:sz w:val="28"/>
          <w:szCs w:val="28"/>
        </w:rPr>
        <w:t xml:space="preserve"> </w:t>
      </w:r>
      <w:r w:rsidRPr="00721E80">
        <w:rPr>
          <w:rFonts w:ascii="Times New Roman" w:hAnsi="Times New Roman"/>
          <w:sz w:val="28"/>
          <w:szCs w:val="28"/>
        </w:rPr>
        <w:t xml:space="preserve">                              </w:t>
      </w:r>
      <w:r w:rsidR="00E42001" w:rsidRPr="00721E80">
        <w:rPr>
          <w:rFonts w:ascii="Times New Roman" w:hAnsi="Times New Roman"/>
          <w:sz w:val="28"/>
          <w:szCs w:val="28"/>
        </w:rPr>
        <w:t>ПРИЛОЖЕНИЕ</w:t>
      </w:r>
      <w:r w:rsidRPr="00721E80">
        <w:rPr>
          <w:rFonts w:ascii="Times New Roman" w:hAnsi="Times New Roman"/>
          <w:sz w:val="28"/>
          <w:szCs w:val="28"/>
        </w:rPr>
        <w:t xml:space="preserve"> </w:t>
      </w:r>
    </w:p>
    <w:p w:rsidR="004B768B" w:rsidRPr="00721E80" w:rsidRDefault="004B768B" w:rsidP="004B768B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                                                                  к постановлению администрации </w:t>
      </w:r>
    </w:p>
    <w:p w:rsidR="00435EB9" w:rsidRPr="00721E80" w:rsidRDefault="004B768B" w:rsidP="004B768B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                                                                  Тимашевского городского поселения                                                               </w:t>
      </w:r>
      <w:r w:rsidR="00435EB9" w:rsidRPr="00721E80">
        <w:rPr>
          <w:rFonts w:ascii="Times New Roman" w:hAnsi="Times New Roman"/>
          <w:sz w:val="28"/>
          <w:szCs w:val="28"/>
        </w:rPr>
        <w:t xml:space="preserve"> </w:t>
      </w:r>
    </w:p>
    <w:p w:rsidR="004B768B" w:rsidRPr="00721E80" w:rsidRDefault="00435EB9" w:rsidP="004B768B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4B768B" w:rsidRPr="00721E80">
        <w:rPr>
          <w:rFonts w:ascii="Times New Roman" w:hAnsi="Times New Roman"/>
          <w:sz w:val="28"/>
          <w:szCs w:val="28"/>
        </w:rPr>
        <w:t xml:space="preserve">Тимашевского района </w:t>
      </w:r>
    </w:p>
    <w:p w:rsidR="004B768B" w:rsidRPr="00721E80" w:rsidRDefault="00435EB9" w:rsidP="004B768B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 </w:t>
      </w:r>
      <w:r w:rsidR="004B768B" w:rsidRPr="00721E80">
        <w:rPr>
          <w:rFonts w:ascii="Times New Roman" w:hAnsi="Times New Roman"/>
          <w:sz w:val="28"/>
          <w:szCs w:val="28"/>
        </w:rPr>
        <w:t xml:space="preserve">                                                                  от __________________№ _____</w:t>
      </w:r>
    </w:p>
    <w:p w:rsidR="008822AC" w:rsidRDefault="008822AC" w:rsidP="004B768B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en-US"/>
        </w:rPr>
      </w:pPr>
    </w:p>
    <w:p w:rsidR="00B874F8" w:rsidRDefault="00B874F8" w:rsidP="004B768B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en-US"/>
        </w:rPr>
      </w:pPr>
    </w:p>
    <w:p w:rsidR="00B874F8" w:rsidRPr="00721E80" w:rsidRDefault="00B874F8" w:rsidP="004B768B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en-US"/>
        </w:rPr>
      </w:pPr>
    </w:p>
    <w:p w:rsidR="00273766" w:rsidRDefault="004B768B" w:rsidP="00B874F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en-US"/>
        </w:rPr>
      </w:pPr>
      <w:r w:rsidRPr="00721E80">
        <w:rPr>
          <w:rFonts w:ascii="Times New Roman" w:hAnsi="Times New Roman"/>
          <w:sz w:val="28"/>
          <w:szCs w:val="28"/>
          <w:lang w:eastAsia="en-US"/>
        </w:rPr>
        <w:t xml:space="preserve">                                 </w:t>
      </w:r>
      <w:r w:rsidR="005B2EBD" w:rsidRPr="00721E80">
        <w:rPr>
          <w:rFonts w:ascii="Times New Roman" w:hAnsi="Times New Roman"/>
          <w:sz w:val="28"/>
          <w:szCs w:val="28"/>
          <w:lang w:eastAsia="en-US"/>
        </w:rPr>
        <w:t xml:space="preserve">                                </w:t>
      </w:r>
      <w:r w:rsidRPr="00721E80">
        <w:rPr>
          <w:rFonts w:ascii="Times New Roman" w:hAnsi="Times New Roman"/>
          <w:sz w:val="28"/>
          <w:szCs w:val="28"/>
          <w:lang w:eastAsia="en-US"/>
        </w:rPr>
        <w:t xml:space="preserve"> «ПРИЛОЖЕНИЕ</w:t>
      </w:r>
    </w:p>
    <w:p w:rsidR="00B874F8" w:rsidRPr="00721E80" w:rsidRDefault="00B874F8" w:rsidP="00B874F8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en-US"/>
        </w:rPr>
      </w:pPr>
    </w:p>
    <w:p w:rsidR="004B768B" w:rsidRPr="00721E80" w:rsidRDefault="004B768B" w:rsidP="004B768B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en-US"/>
        </w:rPr>
      </w:pPr>
      <w:r w:rsidRPr="00721E80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УТВЕРЖДЕН</w:t>
      </w:r>
    </w:p>
    <w:p w:rsidR="004B768B" w:rsidRPr="00721E80" w:rsidRDefault="004B768B" w:rsidP="004B768B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en-US"/>
        </w:rPr>
      </w:pPr>
      <w:r w:rsidRPr="00721E80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постановлением администрации</w:t>
      </w:r>
    </w:p>
    <w:p w:rsidR="004B768B" w:rsidRPr="00721E80" w:rsidRDefault="004B768B" w:rsidP="004B768B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                                                                  Тимашевского городского поселения </w:t>
      </w:r>
    </w:p>
    <w:p w:rsidR="004B768B" w:rsidRPr="00721E80" w:rsidRDefault="004B768B" w:rsidP="004B768B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en-US"/>
        </w:rPr>
      </w:pPr>
      <w:r w:rsidRPr="00721E80">
        <w:rPr>
          <w:rFonts w:ascii="Times New Roman" w:hAnsi="Times New Roman"/>
          <w:sz w:val="28"/>
          <w:szCs w:val="28"/>
        </w:rPr>
        <w:t xml:space="preserve">                                                                  Тимашевского района</w:t>
      </w:r>
      <w:r w:rsidRPr="00721E80">
        <w:rPr>
          <w:rFonts w:ascii="Times New Roman" w:hAnsi="Times New Roman"/>
          <w:sz w:val="28"/>
          <w:szCs w:val="28"/>
          <w:lang w:eastAsia="en-US"/>
        </w:rPr>
        <w:t xml:space="preserve"> </w:t>
      </w:r>
    </w:p>
    <w:p w:rsidR="004B768B" w:rsidRPr="00721E80" w:rsidRDefault="004B768B" w:rsidP="004B768B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</w:t>
      </w:r>
      <w:r w:rsidR="00435EB9" w:rsidRPr="00721E80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Pr="00721E80">
        <w:rPr>
          <w:rFonts w:ascii="Times New Roman" w:hAnsi="Times New Roman"/>
          <w:sz w:val="28"/>
          <w:szCs w:val="28"/>
          <w:lang w:eastAsia="en-US"/>
        </w:rPr>
        <w:t xml:space="preserve">       от </w:t>
      </w:r>
      <w:r w:rsidRPr="00721E80">
        <w:rPr>
          <w:rFonts w:ascii="Times New Roman" w:hAnsi="Times New Roman"/>
          <w:sz w:val="28"/>
          <w:szCs w:val="28"/>
        </w:rPr>
        <w:t>30 мая 2014 года № 331</w:t>
      </w:r>
    </w:p>
    <w:p w:rsidR="009C79FC" w:rsidRPr="00721E80" w:rsidRDefault="009C79FC" w:rsidP="004B768B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                                                                  (в редакции постановлений</w:t>
      </w:r>
    </w:p>
    <w:p w:rsidR="009C79FC" w:rsidRPr="00721E80" w:rsidRDefault="009C79FC" w:rsidP="004B768B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                                                                  администрации Тимашевского  </w:t>
      </w:r>
    </w:p>
    <w:p w:rsidR="00C97EC4" w:rsidRPr="00721E80" w:rsidRDefault="009C79FC" w:rsidP="004B768B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                                                                  городского поселения</w:t>
      </w:r>
    </w:p>
    <w:p w:rsidR="009C79FC" w:rsidRPr="00721E80" w:rsidRDefault="00C97EC4" w:rsidP="00C97EC4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721E80">
        <w:rPr>
          <w:rFonts w:ascii="Times New Roman" w:hAnsi="Times New Roman"/>
          <w:sz w:val="28"/>
          <w:szCs w:val="28"/>
        </w:rPr>
        <w:t xml:space="preserve">                                                                 Тимашевского</w:t>
      </w:r>
      <w:r w:rsidR="009C79FC" w:rsidRPr="00721E80">
        <w:rPr>
          <w:rFonts w:ascii="Times New Roman" w:hAnsi="Times New Roman"/>
          <w:sz w:val="28"/>
          <w:szCs w:val="28"/>
        </w:rPr>
        <w:t xml:space="preserve"> района </w:t>
      </w:r>
    </w:p>
    <w:p w:rsidR="00E90036" w:rsidRPr="00721E80" w:rsidRDefault="009C79FC" w:rsidP="00E90036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en-US"/>
        </w:rPr>
      </w:pPr>
      <w:r w:rsidRPr="00721E80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4B768B" w:rsidRPr="00721E80">
        <w:rPr>
          <w:rFonts w:ascii="Times New Roman" w:hAnsi="Times New Roman"/>
          <w:sz w:val="28"/>
          <w:szCs w:val="28"/>
          <w:lang w:eastAsia="en-US"/>
        </w:rPr>
        <w:t>от 3 апреля 2015 года № 217,</w:t>
      </w:r>
    </w:p>
    <w:p w:rsidR="004B768B" w:rsidRPr="00721E80" w:rsidRDefault="00E90036" w:rsidP="00E90036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en-US"/>
        </w:rPr>
      </w:pPr>
      <w:r w:rsidRPr="00721E80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</w:t>
      </w:r>
      <w:r w:rsidR="004B768B" w:rsidRPr="00721E80">
        <w:rPr>
          <w:rFonts w:ascii="Times New Roman" w:hAnsi="Times New Roman"/>
          <w:sz w:val="28"/>
          <w:szCs w:val="28"/>
          <w:lang w:eastAsia="en-US"/>
        </w:rPr>
        <w:t>от 29 июня 2015 года № 460</w:t>
      </w:r>
      <w:r w:rsidR="00C97EC4" w:rsidRPr="00721E80">
        <w:rPr>
          <w:rFonts w:ascii="Times New Roman" w:hAnsi="Times New Roman"/>
          <w:sz w:val="28"/>
          <w:szCs w:val="28"/>
          <w:lang w:eastAsia="en-US"/>
        </w:rPr>
        <w:t>,</w:t>
      </w:r>
    </w:p>
    <w:p w:rsidR="00435EB9" w:rsidRPr="00721E80" w:rsidRDefault="00435EB9" w:rsidP="00E90036">
      <w:pPr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en-US"/>
        </w:rPr>
      </w:pPr>
      <w:r w:rsidRPr="00721E80">
        <w:rPr>
          <w:rFonts w:ascii="Times New Roman" w:hAnsi="Times New Roman"/>
          <w:sz w:val="28"/>
          <w:szCs w:val="28"/>
          <w:lang w:eastAsia="en-US"/>
        </w:rPr>
        <w:t xml:space="preserve">                                                                  от ________________ № ______)</w:t>
      </w:r>
    </w:p>
    <w:p w:rsidR="00E42001" w:rsidRPr="00721E80" w:rsidRDefault="00E42001" w:rsidP="001051E8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E42001" w:rsidRDefault="00E42001" w:rsidP="005B2EB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74F8" w:rsidRPr="00721E80" w:rsidRDefault="00B874F8" w:rsidP="005B2EB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B2EBD" w:rsidRPr="00721E80" w:rsidRDefault="005B2EBD" w:rsidP="005B2EB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42001" w:rsidRPr="00721E80" w:rsidRDefault="00E42001" w:rsidP="00E900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1E80">
        <w:rPr>
          <w:rFonts w:ascii="Times New Roman" w:hAnsi="Times New Roman"/>
          <w:b/>
          <w:sz w:val="28"/>
          <w:szCs w:val="28"/>
        </w:rPr>
        <w:t>ПЛАН</w:t>
      </w:r>
    </w:p>
    <w:p w:rsidR="00E42001" w:rsidRPr="00650BCC" w:rsidRDefault="00E42001" w:rsidP="00650B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21E80">
        <w:rPr>
          <w:rFonts w:ascii="Times New Roman" w:hAnsi="Times New Roman"/>
          <w:b/>
          <w:sz w:val="28"/>
          <w:szCs w:val="28"/>
        </w:rPr>
        <w:t>перехода к предоставлению в электронном виде</w:t>
      </w:r>
      <w:r w:rsidRPr="00721E80">
        <w:rPr>
          <w:rFonts w:ascii="Times New Roman" w:hAnsi="Times New Roman"/>
          <w:b/>
          <w:color w:val="000000"/>
          <w:sz w:val="28"/>
          <w:szCs w:val="28"/>
        </w:rPr>
        <w:t xml:space="preserve"> муниципальных услуг,</w:t>
      </w:r>
      <w:r w:rsidRPr="00721E80">
        <w:rPr>
          <w:rFonts w:ascii="Times New Roman" w:hAnsi="Times New Roman"/>
          <w:b/>
          <w:sz w:val="28"/>
          <w:szCs w:val="28"/>
        </w:rPr>
        <w:t xml:space="preserve"> предоставляемых администрацией Тимаш</w:t>
      </w:r>
      <w:r w:rsidR="00650BCC">
        <w:rPr>
          <w:rFonts w:ascii="Times New Roman" w:hAnsi="Times New Roman"/>
          <w:b/>
          <w:sz w:val="28"/>
          <w:szCs w:val="28"/>
        </w:rPr>
        <w:t>евского городского поселения Тимашевского района</w:t>
      </w:r>
    </w:p>
    <w:p w:rsidR="005A6A68" w:rsidRPr="00AF7D98" w:rsidRDefault="005A6A68" w:rsidP="005A6A68">
      <w:pPr>
        <w:pStyle w:val="a4"/>
        <w:autoSpaceDE w:val="0"/>
        <w:autoSpaceDN w:val="0"/>
        <w:adjustRightInd w:val="0"/>
        <w:spacing w:after="0" w:line="240" w:lineRule="auto"/>
        <w:ind w:left="900"/>
        <w:jc w:val="center"/>
      </w:pPr>
    </w:p>
    <w:tbl>
      <w:tblPr>
        <w:tblW w:w="946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0"/>
        <w:gridCol w:w="3908"/>
        <w:gridCol w:w="2658"/>
        <w:gridCol w:w="1796"/>
      </w:tblGrid>
      <w:tr w:rsidR="005A6A68" w:rsidRPr="00AF7D98" w:rsidTr="005A6A68">
        <w:tc>
          <w:tcPr>
            <w:tcW w:w="1100" w:type="dxa"/>
          </w:tcPr>
          <w:p w:rsidR="005A6A68" w:rsidRPr="00AF7D98" w:rsidRDefault="005A6A68" w:rsidP="009D1E4C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5A6A68" w:rsidRPr="00AF7D98" w:rsidRDefault="005A6A68" w:rsidP="009D1E4C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spacing w:val="-1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Наименование муниципальной услуги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68" w:rsidRPr="00AF7D98" w:rsidRDefault="005A6A68" w:rsidP="009D1E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 предоставления услуги в электронном виде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68" w:rsidRPr="00AF7D98" w:rsidRDefault="00DB6E6F" w:rsidP="009D1E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перевода услуги в электронный вид</w:t>
            </w:r>
          </w:p>
        </w:tc>
      </w:tr>
      <w:tr w:rsidR="005A6A68" w:rsidRPr="00AF7D98" w:rsidTr="00B874F8">
        <w:trPr>
          <w:trHeight w:val="557"/>
        </w:trPr>
        <w:tc>
          <w:tcPr>
            <w:tcW w:w="1100" w:type="dxa"/>
            <w:tcBorders>
              <w:right w:val="single" w:sz="4" w:space="0" w:color="auto"/>
            </w:tcBorders>
          </w:tcPr>
          <w:p w:rsidR="005A6A68" w:rsidRPr="00AF7D98" w:rsidRDefault="005A6A68" w:rsidP="009D1E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08" w:type="dxa"/>
            <w:tcBorders>
              <w:left w:val="single" w:sz="4" w:space="0" w:color="auto"/>
              <w:right w:val="single" w:sz="4" w:space="0" w:color="auto"/>
            </w:tcBorders>
          </w:tcPr>
          <w:p w:rsidR="005A6A68" w:rsidRPr="00AF7D98" w:rsidRDefault="005A6A68" w:rsidP="009D1E4C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I.</w:t>
            </w:r>
            <w:r w:rsidRPr="00AF7D9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Муниципальные услуги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68" w:rsidRPr="00AF7D98" w:rsidRDefault="005A6A68" w:rsidP="009D1E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68" w:rsidRPr="00AF7D98" w:rsidRDefault="005A6A68" w:rsidP="009D1E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6A68" w:rsidRPr="00AF7D98" w:rsidTr="005A6A68">
        <w:tc>
          <w:tcPr>
            <w:tcW w:w="1100" w:type="dxa"/>
          </w:tcPr>
          <w:p w:rsidR="005A6A68" w:rsidRPr="00AF7D98" w:rsidRDefault="005A6A68" w:rsidP="009D1E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5A6A68" w:rsidRPr="00AF7D98" w:rsidRDefault="005A6A68" w:rsidP="009D1E4C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муниципального имущества в аренду или безвозмездное пользование без проведения </w:t>
            </w: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торгов</w:t>
            </w:r>
          </w:p>
          <w:p w:rsidR="005A6A68" w:rsidRPr="00AF7D98" w:rsidRDefault="005A6A68" w:rsidP="009D1E4C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68" w:rsidRPr="00DB6E6F" w:rsidRDefault="00DB6E6F" w:rsidP="00DB6E6F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A68" w:rsidRPr="00AF7D98" w:rsidRDefault="00DB6E6F" w:rsidP="00DB6E6F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DB6E6F" w:rsidRPr="00AF7D98" w:rsidTr="00B874F8">
        <w:trPr>
          <w:trHeight w:val="997"/>
        </w:trPr>
        <w:tc>
          <w:tcPr>
            <w:tcW w:w="1100" w:type="dxa"/>
          </w:tcPr>
          <w:p w:rsidR="00DB6E6F" w:rsidRPr="00AF7D98" w:rsidRDefault="00DB6E6F" w:rsidP="009D1E4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DB6E6F" w:rsidRPr="00AF7D98" w:rsidRDefault="00DB6E6F" w:rsidP="009D1E4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>Присвоение, изменение и аннулирование адресов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6F" w:rsidRPr="00DB6E6F" w:rsidRDefault="00DB6E6F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6F" w:rsidRPr="00AF7D98" w:rsidRDefault="00DB6E6F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DB6E6F" w:rsidRPr="00AF7D98" w:rsidTr="00B874F8">
        <w:trPr>
          <w:trHeight w:val="2400"/>
        </w:trPr>
        <w:tc>
          <w:tcPr>
            <w:tcW w:w="1100" w:type="dxa"/>
          </w:tcPr>
          <w:p w:rsidR="00DB6E6F" w:rsidRPr="00AF7D98" w:rsidRDefault="00DB6E6F" w:rsidP="009D1E4C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DB6E6F" w:rsidRPr="00AF7D98" w:rsidRDefault="00DB6E6F" w:rsidP="009D1E4C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гражданам, имеющим трех и более детей, в аренду земельных участков для индивидуального жилищного строительства или для ведения личного подсобного хозяйства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6F" w:rsidRPr="00DB6E6F" w:rsidRDefault="00DB6E6F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6F" w:rsidRPr="00AF7D98" w:rsidRDefault="00DB6E6F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DB6E6F" w:rsidRPr="00AF7D98" w:rsidTr="00B874F8">
        <w:trPr>
          <w:trHeight w:val="1541"/>
        </w:trPr>
        <w:tc>
          <w:tcPr>
            <w:tcW w:w="1100" w:type="dxa"/>
          </w:tcPr>
          <w:p w:rsidR="00DB6E6F" w:rsidRPr="00AF7D98" w:rsidRDefault="00DB6E6F" w:rsidP="009D1E4C">
            <w:pPr>
              <w:spacing w:after="0" w:line="240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DB6E6F" w:rsidRPr="00AF7D98" w:rsidRDefault="00DB6E6F" w:rsidP="009D1E4C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Выдача разрешений на строительство, реконструкцию объектов капитального строительства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6F" w:rsidRPr="00DB6E6F" w:rsidRDefault="00DB6E6F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6F" w:rsidRPr="00AF7D98" w:rsidRDefault="00DB6E6F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DB6E6F" w:rsidRPr="00AF7D98" w:rsidTr="00B874F8">
        <w:trPr>
          <w:trHeight w:val="1563"/>
        </w:trPr>
        <w:tc>
          <w:tcPr>
            <w:tcW w:w="1100" w:type="dxa"/>
          </w:tcPr>
          <w:p w:rsidR="00DB6E6F" w:rsidRPr="00AF7D98" w:rsidRDefault="00DB6E6F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5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DB6E6F" w:rsidRPr="00AF7D98" w:rsidRDefault="00DB6E6F" w:rsidP="009D1E4C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>Выдача разрешений на ввод в эксплуатацию построенных, реконструированных объектов капитального строительства</w:t>
            </w:r>
            <w:r w:rsidRPr="00AF7D9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6F" w:rsidRPr="00DB6E6F" w:rsidRDefault="00DB6E6F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E6F" w:rsidRPr="00AF7D98" w:rsidRDefault="00DB6E6F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6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>Выдача градостроительных  планов земельного участка</w:t>
            </w:r>
            <w:r w:rsidRPr="00AF7D9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   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7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Выдача специального разрешения на движение по автомобильным дорогам местного значения тяжеловесного и (или) крупногабаритного транспортного средства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8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Выдача разрешения на право организации розничного рынка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9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социальной выплаты физическим лицам, в том числе молодым семьям, для частичной оплаты жилищного кредита или займа </w:t>
            </w: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из средств бюджета муниципального образования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B874F8">
        <w:trPr>
          <w:trHeight w:val="1848"/>
        </w:trPr>
        <w:tc>
          <w:tcPr>
            <w:tcW w:w="1100" w:type="dxa"/>
          </w:tcPr>
          <w:p w:rsidR="009D2040" w:rsidRPr="00AF7D98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lastRenderedPageBreak/>
              <w:t>10</w:t>
            </w:r>
          </w:p>
          <w:p w:rsidR="009D2040" w:rsidRPr="00AF7D98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993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Признание граждан малоимущими в целях принятия их на учет в качестве нуждающихся в жилых помещениях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B874F8">
        <w:trPr>
          <w:trHeight w:val="1831"/>
        </w:trPr>
        <w:tc>
          <w:tcPr>
            <w:tcW w:w="1100" w:type="dxa"/>
          </w:tcPr>
          <w:p w:rsidR="009D2040" w:rsidRPr="00AF7D98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11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Принятие на учет граждан  в качестве нуждающихся в жилых помещениях, предоставляемых по договорам социального найма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12</w:t>
            </w:r>
          </w:p>
          <w:p w:rsidR="009D2040" w:rsidRPr="00AF7D98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Внесение изменений в учетные данные граждан, состоящих на учете в качестве нуждающихся в жилых помещениях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13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pStyle w:val="afe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  <w:r w:rsidRPr="00AF7D98">
              <w:rPr>
                <w:color w:val="000000"/>
                <w:sz w:val="28"/>
                <w:szCs w:val="28"/>
              </w:rPr>
              <w:t>Предоставление выписки из похозяйственной книги</w:t>
            </w:r>
          </w:p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B874F8">
        <w:trPr>
          <w:trHeight w:val="1490"/>
        </w:trPr>
        <w:tc>
          <w:tcPr>
            <w:tcW w:w="1100" w:type="dxa"/>
          </w:tcPr>
          <w:p w:rsidR="009D2040" w:rsidRPr="00AF7D98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14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>Перевод жилого помещения в нежилое  помещение или нежилого помещения в жилое помещение</w:t>
            </w:r>
            <w:r w:rsidRPr="00AF7D9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15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>Признание в установленном порядке жилых помещений муниципального жилищного фонда пригодными (непригодными) для проживания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16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>Признание многоквартирного дома аварийным и подлежащим сносу или реконструкции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rPr>
          <w:trHeight w:val="1986"/>
        </w:trPr>
        <w:tc>
          <w:tcPr>
            <w:tcW w:w="1100" w:type="dxa"/>
          </w:tcPr>
          <w:p w:rsidR="009D2040" w:rsidRPr="00AF7D98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lastRenderedPageBreak/>
              <w:t>17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>Согласование переустройства и (или) перепланировки нежилого помещения в многоквартирном доме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rPr>
          <w:trHeight w:val="1046"/>
        </w:trPr>
        <w:tc>
          <w:tcPr>
            <w:tcW w:w="1100" w:type="dxa"/>
          </w:tcPr>
          <w:p w:rsidR="009D2040" w:rsidRPr="00AF7D98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18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>Выдача порубочного билета на территории муниципального образования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19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>Выдача разрешения (ордера) на проведение земляных работ на территории общего пользования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360"/>
            </w:pPr>
            <w:r w:rsidRPr="00AF7D98">
              <w:t>20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Передача бесплатно в собственность граждан Российской Федерации на добровольной основе занимаемых ими жилых помещений в муниципальном жилищном фонде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ind w:left="16"/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pacing w:val="-1"/>
                <w:sz w:val="28"/>
                <w:szCs w:val="28"/>
              </w:rPr>
              <w:t xml:space="preserve">Предоставление в собственность, аренду, безвозмездное пользование земельного участка, находящегося в государственной или муниципальной собственности, без проведения торгов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ind w:left="1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</w:t>
            </w: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(семейного) капитала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ind w:left="1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Согласование переустройства и (или) перепланировки жилого помещения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ind w:left="1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Принятие решения о признании жилых строений на садовых земельных участках пригодными (непригодными) для постоянного проживания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ind w:left="1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жилого помещения муниципального жилищного фонда по договору социального найма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 xml:space="preserve">26 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ind w:left="1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Регистрация и учет заявлений граждан, нуждающихся в получении садовых, огородных или дачных земельных участков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ind w:left="1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земельных участков, находящихся в государственной или муниципальной собственности, гражданам 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ind w:left="1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Постановка граждан, имеющих трех и более детей, на учет в качестве лиц, имеющих право на предоставление им земельных участков, находящихся в государственной или муниципальной собственности, в аренду 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ind w:left="1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земельных участков, находящихся в государственной или муниципальной собственности, на торгах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ind w:left="1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земельных участков, находящихся в государственной или муниципальной собственности, отдельным категориям граждан в собственность бесплатно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ind w:left="16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Предварительное согласование предоставления земельного участка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земельных участков, находящихся в государственной или муниципальной собственности, на которых расположены здания, сооружения, в собственность, аренду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 xml:space="preserve">33 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земельных участков, находящихся в государственной или муниципальной </w:t>
            </w: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собственности, в постоянное (бессрочное) пользование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в аренду без проведения торгов земельного участка, который находится в государственной или муниципальной собственности, на котором расположен объект незавершенного строительства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Утверждение схемы расположения земельного участка или земельных участков на кадастровом плане территории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Заключение нового договора аренды земельного участка без проведения торгов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Прекращение правоотношений с правообладателями земельных участков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разрешения на условно разрешенный вид использования земельного участка или объекта капитального строительства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>Заключение дополнительного соглашения к договору аренды земельного участка, д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оговору безвозмездного </w:t>
            </w: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пользования земельным участком 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Заключения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Заключение соглашения об установлении сервитута в отношении земельного участка, находящегося в государственной или муниципальной собственности 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3908" w:type="dxa"/>
            <w:tcBorders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Выдача разрешения на использование земель и земельного участка, находящихся в государственной или муниципальной собственности, без предоставления земельного участка и установления сервитута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43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выписки из реестра муниципального имущества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копий правовых актов администрации муниципального образования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Предоставление жилых помещений муниципального специализированного </w:t>
            </w: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жилищного фонда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>Уведомительная регистрация трудового договора  с работодателем физическим лицом, не являющимся индивидуальным предпринимателем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912EE6">
        <w:trPr>
          <w:trHeight w:val="2092"/>
        </w:trPr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 xml:space="preserve">47 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>Предоставление информации об очерёдности предоставления жилых помещений на условиях социального найма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DB6E6F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uppressAutoHyphens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9D2040" w:rsidTr="00912EE6">
        <w:trPr>
          <w:trHeight w:val="1725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II</w:t>
            </w:r>
            <w:r w:rsidRPr="00AF7D98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.Функции в сфере контрольно-надзорной деятельности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ind w:left="16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ind w:left="16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2040" w:rsidRPr="00AF7D98" w:rsidTr="005A6A68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 xml:space="preserve">48 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муниципального земельного контроля на территории муниципального образования Краснодарского края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9D2040" w:rsidRDefault="009D2040" w:rsidP="009D2040">
            <w:pPr>
              <w:ind w:left="1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ind w:left="1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 xml:space="preserve">49 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муниципального контроля в области торговой деятельности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9D2040" w:rsidRDefault="009D2040" w:rsidP="009D1E4C">
            <w:pPr>
              <w:ind w:left="1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ind w:left="1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муниципального контроля в области благоустройства территории муниципального образования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9D2040" w:rsidRDefault="009D2040" w:rsidP="009D1E4C">
            <w:pPr>
              <w:ind w:left="1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ind w:left="1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t>51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Осуществление муниципального контроля за сохранностью автомобильных дорог местного значения </w:t>
            </w:r>
            <w:r w:rsidR="008822A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 </w:t>
            </w:r>
            <w:r w:rsidR="008822AC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границах населённых пунктов поселения 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9D2040" w:rsidRDefault="009D2040" w:rsidP="009D1E4C">
            <w:pPr>
              <w:ind w:left="1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II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ind w:left="1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  <w:tr w:rsidR="009D2040" w:rsidRPr="00AF7D98" w:rsidTr="005A6A68"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D2040" w:rsidRPr="00AF7D98" w:rsidRDefault="009D2040" w:rsidP="009D1E4C">
            <w:pPr>
              <w:autoSpaceDE w:val="0"/>
              <w:autoSpaceDN w:val="0"/>
              <w:adjustRightInd w:val="0"/>
              <w:ind w:left="54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39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shd w:val="clear" w:color="auto" w:fill="FFFFFF"/>
              <w:tabs>
                <w:tab w:val="left" w:pos="1134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F7D98">
              <w:rPr>
                <w:rFonts w:ascii="Times New Roman" w:hAnsi="Times New Roman"/>
                <w:color w:val="000000"/>
                <w:sz w:val="28"/>
                <w:szCs w:val="28"/>
              </w:rPr>
              <w:t>Осуществление муниципального жилищного контроля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9D2040" w:rsidRDefault="009D2040" w:rsidP="009D1E4C">
            <w:pPr>
              <w:ind w:left="16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040" w:rsidRPr="00AF7D98" w:rsidRDefault="009D2040" w:rsidP="009D1E4C">
            <w:pPr>
              <w:ind w:left="1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1марта 2016года</w:t>
            </w:r>
          </w:p>
        </w:tc>
      </w:tr>
    </w:tbl>
    <w:p w:rsidR="005A6A68" w:rsidRPr="00AF7D98" w:rsidRDefault="005A6A68" w:rsidP="005A6A68">
      <w:pPr>
        <w:pStyle w:val="a4"/>
        <w:autoSpaceDE w:val="0"/>
        <w:autoSpaceDN w:val="0"/>
        <w:adjustRightInd w:val="0"/>
        <w:spacing w:after="0" w:line="240" w:lineRule="auto"/>
        <w:jc w:val="both"/>
      </w:pPr>
    </w:p>
    <w:p w:rsidR="00E42001" w:rsidRPr="00FF1418" w:rsidRDefault="00E42001" w:rsidP="001051E8">
      <w:pPr>
        <w:pStyle w:val="aff0"/>
        <w:spacing w:after="0"/>
        <w:rPr>
          <w:sz w:val="22"/>
          <w:szCs w:val="22"/>
        </w:rPr>
      </w:pPr>
    </w:p>
    <w:p w:rsidR="00E90036" w:rsidRPr="00721E80" w:rsidRDefault="00E90036" w:rsidP="001051E8">
      <w:pPr>
        <w:pStyle w:val="aff0"/>
        <w:spacing w:after="0"/>
      </w:pPr>
    </w:p>
    <w:p w:rsidR="00E42001" w:rsidRPr="00721E80" w:rsidRDefault="00E90036" w:rsidP="00E90036">
      <w:pPr>
        <w:pStyle w:val="aff0"/>
        <w:spacing w:after="0"/>
        <w:rPr>
          <w:sz w:val="28"/>
          <w:szCs w:val="28"/>
        </w:rPr>
      </w:pPr>
      <w:r w:rsidRPr="00721E80">
        <w:rPr>
          <w:sz w:val="28"/>
          <w:szCs w:val="28"/>
        </w:rPr>
        <w:t>Начальник юридического отдела</w:t>
      </w:r>
    </w:p>
    <w:p w:rsidR="00435EB9" w:rsidRPr="00721E80" w:rsidRDefault="00435EB9" w:rsidP="00E90036">
      <w:pPr>
        <w:pStyle w:val="aff0"/>
        <w:spacing w:after="0"/>
        <w:rPr>
          <w:sz w:val="28"/>
          <w:szCs w:val="28"/>
        </w:rPr>
      </w:pPr>
      <w:r w:rsidRPr="00721E80">
        <w:rPr>
          <w:sz w:val="28"/>
          <w:szCs w:val="28"/>
        </w:rPr>
        <w:t xml:space="preserve">администрации </w:t>
      </w:r>
      <w:r w:rsidR="00E42001" w:rsidRPr="00721E80">
        <w:rPr>
          <w:sz w:val="28"/>
          <w:szCs w:val="28"/>
        </w:rPr>
        <w:t xml:space="preserve">Тимашевского городского </w:t>
      </w:r>
    </w:p>
    <w:p w:rsidR="00E42001" w:rsidRPr="00721E80" w:rsidRDefault="00E42001" w:rsidP="00435EB9">
      <w:pPr>
        <w:pStyle w:val="aff0"/>
        <w:spacing w:after="0"/>
        <w:jc w:val="both"/>
        <w:rPr>
          <w:sz w:val="28"/>
          <w:szCs w:val="28"/>
        </w:rPr>
      </w:pPr>
      <w:r w:rsidRPr="00721E80">
        <w:rPr>
          <w:sz w:val="28"/>
          <w:szCs w:val="28"/>
        </w:rPr>
        <w:t>поселения Тимашевского района</w:t>
      </w:r>
      <w:r w:rsidR="00E90036" w:rsidRPr="00721E80">
        <w:rPr>
          <w:sz w:val="28"/>
          <w:szCs w:val="28"/>
        </w:rPr>
        <w:t xml:space="preserve">                          </w:t>
      </w:r>
      <w:r w:rsidR="00435EB9" w:rsidRPr="00721E80">
        <w:rPr>
          <w:sz w:val="28"/>
          <w:szCs w:val="28"/>
        </w:rPr>
        <w:t xml:space="preserve">                      </w:t>
      </w:r>
      <w:r w:rsidR="00B41252">
        <w:rPr>
          <w:sz w:val="28"/>
          <w:szCs w:val="28"/>
        </w:rPr>
        <w:t xml:space="preserve">      </w:t>
      </w:r>
      <w:r w:rsidR="00435EB9" w:rsidRPr="00721E80">
        <w:rPr>
          <w:sz w:val="28"/>
          <w:szCs w:val="28"/>
        </w:rPr>
        <w:t xml:space="preserve">    Ю</w:t>
      </w:r>
      <w:r w:rsidRPr="00721E80">
        <w:rPr>
          <w:sz w:val="28"/>
          <w:szCs w:val="28"/>
        </w:rPr>
        <w:t>.Ю.Кроква</w:t>
      </w:r>
    </w:p>
    <w:p w:rsidR="00435EB9" w:rsidRPr="00435EB9" w:rsidRDefault="00435EB9">
      <w:pPr>
        <w:pStyle w:val="aff0"/>
        <w:spacing w:after="0"/>
        <w:rPr>
          <w:sz w:val="28"/>
          <w:szCs w:val="28"/>
        </w:rPr>
      </w:pPr>
    </w:p>
    <w:sectPr w:rsidR="00435EB9" w:rsidRPr="00435EB9" w:rsidSect="00435EB9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1BCB" w:rsidRDefault="000B1BCB" w:rsidP="008E5021">
      <w:pPr>
        <w:pStyle w:val="Style30"/>
      </w:pPr>
      <w:r>
        <w:separator/>
      </w:r>
    </w:p>
  </w:endnote>
  <w:endnote w:type="continuationSeparator" w:id="1">
    <w:p w:rsidR="000B1BCB" w:rsidRDefault="000B1BCB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1BCB" w:rsidRDefault="000B1BCB" w:rsidP="008E5021">
      <w:pPr>
        <w:pStyle w:val="Style30"/>
      </w:pPr>
      <w:r>
        <w:separator/>
      </w:r>
    </w:p>
  </w:footnote>
  <w:footnote w:type="continuationSeparator" w:id="1">
    <w:p w:rsidR="000B1BCB" w:rsidRDefault="000B1BCB" w:rsidP="008E5021">
      <w:pPr>
        <w:pStyle w:val="Style3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EB9" w:rsidRDefault="00014B84" w:rsidP="00014B84">
    <w:pPr>
      <w:pStyle w:val="af4"/>
      <w:tabs>
        <w:tab w:val="left" w:pos="3969"/>
      </w:tabs>
    </w:pPr>
    <w:r>
      <w:t xml:space="preserve">                                                                    </w:t>
    </w:r>
  </w:p>
  <w:p w:rsidR="00435EB9" w:rsidRDefault="00435EB9" w:rsidP="00014B84">
    <w:pPr>
      <w:pStyle w:val="af4"/>
      <w:tabs>
        <w:tab w:val="left" w:pos="4253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313D3953"/>
    <w:multiLevelType w:val="hybridMultilevel"/>
    <w:tmpl w:val="DFA07BE0"/>
    <w:lvl w:ilvl="0" w:tplc="F4701396">
      <w:start w:val="1"/>
      <w:numFmt w:val="decimal"/>
      <w:lvlText w:val="%1."/>
      <w:lvlJc w:val="left"/>
      <w:pPr>
        <w:ind w:left="2432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4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7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  <w:rPr>
        <w:rFonts w:cs="Times New Roman"/>
      </w:rPr>
    </w:lvl>
  </w:abstractNum>
  <w:abstractNum w:abstractNumId="29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3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4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35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7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38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9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firstLine="284"/>
      </w:pPr>
      <w:rPr>
        <w:rFonts w:ascii="Times New Roman" w:hAnsi="Times New Roman" w:cs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1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2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3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5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6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2"/>
  </w:num>
  <w:num w:numId="2">
    <w:abstractNumId w:val="39"/>
  </w:num>
  <w:num w:numId="3">
    <w:abstractNumId w:val="17"/>
  </w:num>
  <w:num w:numId="4">
    <w:abstractNumId w:val="40"/>
  </w:num>
  <w:num w:numId="5">
    <w:abstractNumId w:val="30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6"/>
  </w:num>
  <w:num w:numId="11">
    <w:abstractNumId w:val="24"/>
  </w:num>
  <w:num w:numId="12">
    <w:abstractNumId w:val="10"/>
  </w:num>
  <w:num w:numId="13">
    <w:abstractNumId w:val="22"/>
  </w:num>
  <w:num w:numId="14">
    <w:abstractNumId w:val="43"/>
  </w:num>
  <w:num w:numId="15">
    <w:abstractNumId w:val="9"/>
  </w:num>
  <w:num w:numId="16">
    <w:abstractNumId w:val="16"/>
  </w:num>
  <w:num w:numId="17">
    <w:abstractNumId w:val="28"/>
  </w:num>
  <w:num w:numId="18">
    <w:abstractNumId w:val="42"/>
  </w:num>
  <w:num w:numId="19">
    <w:abstractNumId w:val="26"/>
  </w:num>
  <w:num w:numId="20">
    <w:abstractNumId w:val="12"/>
  </w:num>
  <w:num w:numId="21">
    <w:abstractNumId w:val="31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</w:num>
  <w:num w:numId="24">
    <w:abstractNumId w:val="5"/>
  </w:num>
  <w:num w:numId="25">
    <w:abstractNumId w:val="8"/>
  </w:num>
  <w:num w:numId="26">
    <w:abstractNumId w:val="35"/>
  </w:num>
  <w:num w:numId="27">
    <w:abstractNumId w:val="38"/>
  </w:num>
  <w:num w:numId="28">
    <w:abstractNumId w:val="0"/>
  </w:num>
  <w:num w:numId="29">
    <w:abstractNumId w:val="25"/>
  </w:num>
  <w:num w:numId="30">
    <w:abstractNumId w:val="47"/>
  </w:num>
  <w:num w:numId="31">
    <w:abstractNumId w:val="11"/>
  </w:num>
  <w:num w:numId="32">
    <w:abstractNumId w:val="41"/>
  </w:num>
  <w:num w:numId="33">
    <w:abstractNumId w:val="37"/>
  </w:num>
  <w:num w:numId="34">
    <w:abstractNumId w:val="36"/>
  </w:num>
  <w:num w:numId="35">
    <w:abstractNumId w:val="34"/>
  </w:num>
  <w:num w:numId="36">
    <w:abstractNumId w:val="4"/>
  </w:num>
  <w:num w:numId="37">
    <w:abstractNumId w:val="6"/>
  </w:num>
  <w:num w:numId="38">
    <w:abstractNumId w:val="20"/>
  </w:num>
  <w:num w:numId="39">
    <w:abstractNumId w:val="44"/>
  </w:num>
  <w:num w:numId="40">
    <w:abstractNumId w:val="27"/>
  </w:num>
  <w:num w:numId="41">
    <w:abstractNumId w:val="18"/>
  </w:num>
  <w:num w:numId="42">
    <w:abstractNumId w:val="1"/>
  </w:num>
  <w:num w:numId="43">
    <w:abstractNumId w:val="33"/>
  </w:num>
  <w:num w:numId="44">
    <w:abstractNumId w:val="23"/>
  </w:num>
  <w:num w:numId="45">
    <w:abstractNumId w:val="15"/>
  </w:num>
  <w:num w:numId="46">
    <w:abstractNumId w:val="3"/>
  </w:num>
  <w:num w:numId="47">
    <w:abstractNumId w:val="45"/>
  </w:num>
  <w:num w:numId="4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12A92"/>
    <w:rsid w:val="00014B84"/>
    <w:rsid w:val="000205A5"/>
    <w:rsid w:val="00046979"/>
    <w:rsid w:val="00047183"/>
    <w:rsid w:val="000829A9"/>
    <w:rsid w:val="000B1BCB"/>
    <w:rsid w:val="000C0829"/>
    <w:rsid w:val="000C73D8"/>
    <w:rsid w:val="000D1D08"/>
    <w:rsid w:val="001051E8"/>
    <w:rsid w:val="001071E1"/>
    <w:rsid w:val="001450C1"/>
    <w:rsid w:val="00145850"/>
    <w:rsid w:val="0015756C"/>
    <w:rsid w:val="00163851"/>
    <w:rsid w:val="001641A2"/>
    <w:rsid w:val="001808B9"/>
    <w:rsid w:val="001815C0"/>
    <w:rsid w:val="001832FF"/>
    <w:rsid w:val="00187601"/>
    <w:rsid w:val="00192459"/>
    <w:rsid w:val="00194627"/>
    <w:rsid w:val="001A10E4"/>
    <w:rsid w:val="001B1F44"/>
    <w:rsid w:val="001F527C"/>
    <w:rsid w:val="00234768"/>
    <w:rsid w:val="00235F2D"/>
    <w:rsid w:val="0023792F"/>
    <w:rsid w:val="002517C7"/>
    <w:rsid w:val="00251AE0"/>
    <w:rsid w:val="00273766"/>
    <w:rsid w:val="00281059"/>
    <w:rsid w:val="00291E9B"/>
    <w:rsid w:val="002D1312"/>
    <w:rsid w:val="002D45A5"/>
    <w:rsid w:val="002F69FA"/>
    <w:rsid w:val="00304347"/>
    <w:rsid w:val="003246CD"/>
    <w:rsid w:val="00336AED"/>
    <w:rsid w:val="003A5865"/>
    <w:rsid w:val="003B742D"/>
    <w:rsid w:val="003D677D"/>
    <w:rsid w:val="003E0A5E"/>
    <w:rsid w:val="003E4C11"/>
    <w:rsid w:val="003E53EE"/>
    <w:rsid w:val="003E7EF7"/>
    <w:rsid w:val="004053E6"/>
    <w:rsid w:val="004114C7"/>
    <w:rsid w:val="00433F11"/>
    <w:rsid w:val="00435EB9"/>
    <w:rsid w:val="004603D2"/>
    <w:rsid w:val="00462101"/>
    <w:rsid w:val="00475E44"/>
    <w:rsid w:val="004A5E95"/>
    <w:rsid w:val="004B768B"/>
    <w:rsid w:val="004C20CD"/>
    <w:rsid w:val="004D70F0"/>
    <w:rsid w:val="004E3F42"/>
    <w:rsid w:val="004E6331"/>
    <w:rsid w:val="004F4872"/>
    <w:rsid w:val="00510757"/>
    <w:rsid w:val="00523497"/>
    <w:rsid w:val="00535BED"/>
    <w:rsid w:val="005417B9"/>
    <w:rsid w:val="00556EB4"/>
    <w:rsid w:val="00561F33"/>
    <w:rsid w:val="00563978"/>
    <w:rsid w:val="00590B5C"/>
    <w:rsid w:val="005A6A68"/>
    <w:rsid w:val="005B2EBD"/>
    <w:rsid w:val="005B7FF8"/>
    <w:rsid w:val="005C737A"/>
    <w:rsid w:val="005D75F4"/>
    <w:rsid w:val="005E7FE3"/>
    <w:rsid w:val="005F06A7"/>
    <w:rsid w:val="00604600"/>
    <w:rsid w:val="00626853"/>
    <w:rsid w:val="00633744"/>
    <w:rsid w:val="00650BCC"/>
    <w:rsid w:val="00667A85"/>
    <w:rsid w:val="00673536"/>
    <w:rsid w:val="00674304"/>
    <w:rsid w:val="006745F9"/>
    <w:rsid w:val="0069092C"/>
    <w:rsid w:val="00695CEE"/>
    <w:rsid w:val="006A0ADB"/>
    <w:rsid w:val="006A5226"/>
    <w:rsid w:val="006A5CAE"/>
    <w:rsid w:val="006B5538"/>
    <w:rsid w:val="006C4A87"/>
    <w:rsid w:val="006D16EA"/>
    <w:rsid w:val="006E160A"/>
    <w:rsid w:val="006E18A4"/>
    <w:rsid w:val="00721E80"/>
    <w:rsid w:val="00724943"/>
    <w:rsid w:val="00727CC8"/>
    <w:rsid w:val="0074648E"/>
    <w:rsid w:val="007828B7"/>
    <w:rsid w:val="00783489"/>
    <w:rsid w:val="007A5020"/>
    <w:rsid w:val="007A7DBB"/>
    <w:rsid w:val="007B45B8"/>
    <w:rsid w:val="007B5207"/>
    <w:rsid w:val="007C33DB"/>
    <w:rsid w:val="007D490C"/>
    <w:rsid w:val="007E08FE"/>
    <w:rsid w:val="007E2CBA"/>
    <w:rsid w:val="007F5D69"/>
    <w:rsid w:val="00816811"/>
    <w:rsid w:val="00826DC9"/>
    <w:rsid w:val="00831395"/>
    <w:rsid w:val="008344AA"/>
    <w:rsid w:val="00835AB0"/>
    <w:rsid w:val="00857A85"/>
    <w:rsid w:val="008822AC"/>
    <w:rsid w:val="0088341E"/>
    <w:rsid w:val="008852F6"/>
    <w:rsid w:val="00891C08"/>
    <w:rsid w:val="00894D2E"/>
    <w:rsid w:val="00895CFE"/>
    <w:rsid w:val="008B53F9"/>
    <w:rsid w:val="008C53A1"/>
    <w:rsid w:val="008D39D4"/>
    <w:rsid w:val="008E0BB2"/>
    <w:rsid w:val="008E5021"/>
    <w:rsid w:val="008F158A"/>
    <w:rsid w:val="008F487D"/>
    <w:rsid w:val="00905A37"/>
    <w:rsid w:val="00912EE6"/>
    <w:rsid w:val="00914DC4"/>
    <w:rsid w:val="0092696B"/>
    <w:rsid w:val="00944390"/>
    <w:rsid w:val="00982C2D"/>
    <w:rsid w:val="009974F8"/>
    <w:rsid w:val="009A4027"/>
    <w:rsid w:val="009A4230"/>
    <w:rsid w:val="009B3618"/>
    <w:rsid w:val="009B6EB5"/>
    <w:rsid w:val="009C3E64"/>
    <w:rsid w:val="009C4638"/>
    <w:rsid w:val="009C79FC"/>
    <w:rsid w:val="009D16E0"/>
    <w:rsid w:val="009D2040"/>
    <w:rsid w:val="009E0D91"/>
    <w:rsid w:val="009E4EDE"/>
    <w:rsid w:val="00A326C2"/>
    <w:rsid w:val="00A70917"/>
    <w:rsid w:val="00A83885"/>
    <w:rsid w:val="00A92DC3"/>
    <w:rsid w:val="00AA1787"/>
    <w:rsid w:val="00AA4E2C"/>
    <w:rsid w:val="00AA4E6B"/>
    <w:rsid w:val="00AF263B"/>
    <w:rsid w:val="00B216DF"/>
    <w:rsid w:val="00B220DD"/>
    <w:rsid w:val="00B41252"/>
    <w:rsid w:val="00B46C9B"/>
    <w:rsid w:val="00B524BA"/>
    <w:rsid w:val="00B55374"/>
    <w:rsid w:val="00B700C9"/>
    <w:rsid w:val="00B874F8"/>
    <w:rsid w:val="00B929DC"/>
    <w:rsid w:val="00BB12AE"/>
    <w:rsid w:val="00BC65A4"/>
    <w:rsid w:val="00BD2BE2"/>
    <w:rsid w:val="00BD6DCE"/>
    <w:rsid w:val="00BF01B0"/>
    <w:rsid w:val="00BF0980"/>
    <w:rsid w:val="00BF6394"/>
    <w:rsid w:val="00BF6FD2"/>
    <w:rsid w:val="00C04F50"/>
    <w:rsid w:val="00C07580"/>
    <w:rsid w:val="00C11BA7"/>
    <w:rsid w:val="00C12DE0"/>
    <w:rsid w:val="00C12FE9"/>
    <w:rsid w:val="00C2160B"/>
    <w:rsid w:val="00C23197"/>
    <w:rsid w:val="00C3473C"/>
    <w:rsid w:val="00C548B3"/>
    <w:rsid w:val="00C645B4"/>
    <w:rsid w:val="00C6649A"/>
    <w:rsid w:val="00C76D36"/>
    <w:rsid w:val="00C8379B"/>
    <w:rsid w:val="00C86098"/>
    <w:rsid w:val="00C87458"/>
    <w:rsid w:val="00C94833"/>
    <w:rsid w:val="00C97EC4"/>
    <w:rsid w:val="00CA48C6"/>
    <w:rsid w:val="00CB35BA"/>
    <w:rsid w:val="00CB7D5C"/>
    <w:rsid w:val="00CF6C62"/>
    <w:rsid w:val="00D00B38"/>
    <w:rsid w:val="00D1625F"/>
    <w:rsid w:val="00D2090C"/>
    <w:rsid w:val="00D41221"/>
    <w:rsid w:val="00D57606"/>
    <w:rsid w:val="00D641FD"/>
    <w:rsid w:val="00D6444B"/>
    <w:rsid w:val="00D70E2C"/>
    <w:rsid w:val="00D7537B"/>
    <w:rsid w:val="00D86F70"/>
    <w:rsid w:val="00DB6E6F"/>
    <w:rsid w:val="00DD1647"/>
    <w:rsid w:val="00DD7ED3"/>
    <w:rsid w:val="00DF63F4"/>
    <w:rsid w:val="00E045C0"/>
    <w:rsid w:val="00E14E05"/>
    <w:rsid w:val="00E42001"/>
    <w:rsid w:val="00E56A2C"/>
    <w:rsid w:val="00E60081"/>
    <w:rsid w:val="00E8656B"/>
    <w:rsid w:val="00E90036"/>
    <w:rsid w:val="00E9325F"/>
    <w:rsid w:val="00E96507"/>
    <w:rsid w:val="00EA5DDB"/>
    <w:rsid w:val="00EB20D5"/>
    <w:rsid w:val="00EB31A8"/>
    <w:rsid w:val="00EB6E9A"/>
    <w:rsid w:val="00EB745A"/>
    <w:rsid w:val="00EE49BD"/>
    <w:rsid w:val="00EE7424"/>
    <w:rsid w:val="00EF6703"/>
    <w:rsid w:val="00F22E69"/>
    <w:rsid w:val="00F57CD6"/>
    <w:rsid w:val="00F67FC9"/>
    <w:rsid w:val="00F87BE5"/>
    <w:rsid w:val="00FA4195"/>
    <w:rsid w:val="00FB22E2"/>
    <w:rsid w:val="00FB38B1"/>
    <w:rsid w:val="00FC241E"/>
    <w:rsid w:val="00FE646C"/>
    <w:rsid w:val="00FF1418"/>
    <w:rsid w:val="00FF2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a0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basedOn w:val="a0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basedOn w:val="a0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basedOn w:val="a0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locked/>
    <w:rsid w:val="00E045C0"/>
    <w:rPr>
      <w:b/>
      <w:bCs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basedOn w:val="a0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basedOn w:val="a0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basedOn w:val="a0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basedOn w:val="a0"/>
    <w:uiPriority w:val="99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uiPriority w:val="99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uiPriority w:val="99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uiPriority w:val="99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basedOn w:val="a0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basedOn w:val="a0"/>
    <w:uiPriority w:val="99"/>
    <w:rsid w:val="00C07580"/>
    <w:rPr>
      <w:rFonts w:ascii="Times New Roman" w:hAnsi="Times New Roman" w:cs="Times New Roman"/>
      <w:sz w:val="28"/>
      <w:szCs w:val="28"/>
    </w:rPr>
  </w:style>
  <w:style w:type="paragraph" w:customStyle="1" w:styleId="17">
    <w:name w:val="Без интервала1"/>
    <w:uiPriority w:val="99"/>
    <w:rsid w:val="009A4027"/>
    <w:rPr>
      <w:sz w:val="22"/>
      <w:szCs w:val="22"/>
      <w:lang w:eastAsia="en-US"/>
    </w:rPr>
  </w:style>
  <w:style w:type="character" w:customStyle="1" w:styleId="FontStyle21">
    <w:name w:val="Font Style21"/>
    <w:uiPriority w:val="99"/>
    <w:rsid w:val="009A4027"/>
    <w:rPr>
      <w:rFonts w:ascii="Times New Roman" w:hAnsi="Times New Roman"/>
      <w:spacing w:val="10"/>
      <w:sz w:val="22"/>
    </w:rPr>
  </w:style>
  <w:style w:type="paragraph" w:styleId="afff">
    <w:name w:val="No Spacing"/>
    <w:uiPriority w:val="1"/>
    <w:qFormat/>
    <w:rsid w:val="006E160A"/>
    <w:rPr>
      <w:sz w:val="22"/>
      <w:szCs w:val="22"/>
    </w:rPr>
  </w:style>
  <w:style w:type="character" w:styleId="afff0">
    <w:name w:val="Intense Emphasis"/>
    <w:basedOn w:val="a0"/>
    <w:uiPriority w:val="21"/>
    <w:qFormat/>
    <w:rsid w:val="00234768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042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E9BE2-B860-4737-AA5C-1D74A7B3A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12</Pages>
  <Words>1905</Words>
  <Characters>10860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КРАСНОДАРСКИЙ КРАЙ</vt:lpstr>
    </vt:vector>
  </TitlesOfParts>
  <Company>www.ac-soft.my1.ru</Company>
  <LinksUpToDate>false</LinksUpToDate>
  <CharactersWithSpaces>12740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КРАСНОДАРСКИЙ КРАЙ</dc:title>
  <dc:subject/>
  <dc:creator>AleX corporation</dc:creator>
  <cp:keywords/>
  <dc:description/>
  <cp:lastModifiedBy>Tim_adm</cp:lastModifiedBy>
  <cp:revision>40</cp:revision>
  <cp:lastPrinted>2015-12-29T08:16:00Z</cp:lastPrinted>
  <dcterms:created xsi:type="dcterms:W3CDTF">2015-07-03T06:36:00Z</dcterms:created>
  <dcterms:modified xsi:type="dcterms:W3CDTF">2016-01-13T10:38:00Z</dcterms:modified>
</cp:coreProperties>
</file>