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89A" w:rsidRDefault="0020189A" w:rsidP="0020189A">
      <w:pPr>
        <w:ind w:right="2"/>
        <w:jc w:val="center"/>
      </w:pPr>
      <w:r>
        <w:rPr>
          <w:noProof/>
        </w:rPr>
        <w:drawing>
          <wp:inline distT="0" distB="0" distL="0" distR="0" wp14:anchorId="0E83B1E8" wp14:editId="6D4CB99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89A" w:rsidRDefault="0020189A" w:rsidP="0020189A">
      <w:pPr>
        <w:shd w:val="clear" w:color="auto" w:fill="FFFFFF"/>
        <w:spacing w:before="86"/>
        <w:ind w:right="10"/>
        <w:jc w:val="center"/>
      </w:pPr>
    </w:p>
    <w:p w:rsidR="0020189A" w:rsidRPr="00BE0F24" w:rsidRDefault="0020189A" w:rsidP="0020189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189A" w:rsidRPr="00BE0F24" w:rsidRDefault="0020189A" w:rsidP="0020189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20189A" w:rsidRPr="00BE0F24" w:rsidRDefault="0020189A" w:rsidP="0020189A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20189A" w:rsidRPr="00BE0F24" w:rsidRDefault="0020189A" w:rsidP="0020189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03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6.2020</w:t>
      </w:r>
      <w:bookmarkStart w:id="0" w:name="_GoBack"/>
      <w:bookmarkEnd w:id="0"/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412</w:t>
      </w:r>
    </w:p>
    <w:p w:rsidR="0020189A" w:rsidRDefault="0020189A" w:rsidP="0020189A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470D5C" w:rsidRDefault="00470D5C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предоставлении мер поддержки организациям и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индивидуальным предпринимателям, арендующим </w:t>
      </w:r>
    </w:p>
    <w:p w:rsidR="00E971E9" w:rsidRDefault="00D90B9F" w:rsidP="00E971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недвижимое имущество</w:t>
      </w:r>
      <w:r w:rsidR="00E971E9">
        <w:rPr>
          <w:rFonts w:ascii="Times New Roman" w:hAnsi="Times New Roman" w:cs="Times New Roman"/>
          <w:b/>
          <w:sz w:val="28"/>
          <w:szCs w:val="28"/>
        </w:rPr>
        <w:t xml:space="preserve">, которым распоряжается </w:t>
      </w:r>
    </w:p>
    <w:p w:rsidR="00D90B9F" w:rsidRDefault="00E971E9" w:rsidP="00E971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Тимашевского городского поселения</w:t>
      </w:r>
    </w:p>
    <w:p w:rsidR="00C77C24" w:rsidRDefault="00C77C24" w:rsidP="00E971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мер поддержки организациям и индивидуальным предпринимателям, арендующим недвижимое имущество,</w:t>
      </w:r>
      <w:r w:rsidR="00C77C24">
        <w:rPr>
          <w:rFonts w:ascii="Times New Roman" w:hAnsi="Times New Roman" w:cs="Times New Roman"/>
          <w:sz w:val="28"/>
          <w:szCs w:val="28"/>
        </w:rPr>
        <w:t xml:space="preserve"> которым распоряж</w:t>
      </w:r>
      <w:r w:rsidR="00C77C24">
        <w:rPr>
          <w:rFonts w:ascii="Times New Roman" w:hAnsi="Times New Roman" w:cs="Times New Roman"/>
          <w:sz w:val="28"/>
          <w:szCs w:val="28"/>
        </w:rPr>
        <w:t>а</w:t>
      </w:r>
      <w:r w:rsidR="00C77C24">
        <w:rPr>
          <w:rFonts w:ascii="Times New Roman" w:hAnsi="Times New Roman" w:cs="Times New Roman"/>
          <w:sz w:val="28"/>
          <w:szCs w:val="28"/>
        </w:rPr>
        <w:t>ется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на, в рамках реализации мероприятий по обеспечению устойч</w:t>
      </w:r>
      <w:r w:rsidR="00C77C24">
        <w:rPr>
          <w:rFonts w:ascii="Times New Roman" w:hAnsi="Times New Roman" w:cs="Times New Roman"/>
          <w:sz w:val="28"/>
          <w:szCs w:val="28"/>
        </w:rPr>
        <w:t xml:space="preserve">ивого </w:t>
      </w:r>
      <w:r w:rsidR="00D72130">
        <w:rPr>
          <w:rFonts w:ascii="Times New Roman" w:hAnsi="Times New Roman" w:cs="Times New Roman"/>
          <w:sz w:val="28"/>
          <w:szCs w:val="28"/>
        </w:rPr>
        <w:t>развития                    экономики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r w:rsidR="00E971E9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2130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>
        <w:rPr>
          <w:rFonts w:ascii="Times New Roman" w:hAnsi="Times New Roman" w:cs="Times New Roman"/>
          <w:sz w:val="28"/>
          <w:szCs w:val="28"/>
        </w:rPr>
        <w:t>в усл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виях ухудшения ситуации в связи с распространением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213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инфекции, в соответствии </w:t>
      </w:r>
      <w:r w:rsidR="00E971E9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D90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 апреля 2020 г. № 98-ФЗ «О внесении изменений в отдельные законодательные акты Российской </w:t>
      </w:r>
      <w:r w:rsidR="00D7213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Федерации по вопросам предупреждения и ликвидации чрезвычайных </w:t>
      </w:r>
      <w:r w:rsidR="00D7213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ситуаций», </w:t>
      </w:r>
      <w:hyperlink r:id="rId11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D7213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3 апреля 2020 г. </w:t>
      </w:r>
      <w:r w:rsidR="00C77C24">
        <w:rPr>
          <w:rFonts w:ascii="Times New Roman" w:hAnsi="Times New Roman" w:cs="Times New Roman"/>
          <w:sz w:val="28"/>
          <w:szCs w:val="28"/>
        </w:rPr>
        <w:t xml:space="preserve">№ 434 «Об утверждении перечня </w:t>
      </w:r>
      <w:r>
        <w:rPr>
          <w:rFonts w:ascii="Times New Roman" w:hAnsi="Times New Roman" w:cs="Times New Roman"/>
          <w:sz w:val="28"/>
          <w:szCs w:val="28"/>
        </w:rPr>
        <w:t xml:space="preserve">отраслей российской </w:t>
      </w:r>
      <w:r w:rsidR="00D7213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экономики, в наибольшей степени постр</w:t>
      </w:r>
      <w:r w:rsidR="00C77C24">
        <w:rPr>
          <w:rFonts w:ascii="Times New Roman" w:hAnsi="Times New Roman" w:cs="Times New Roman"/>
          <w:sz w:val="28"/>
          <w:szCs w:val="28"/>
        </w:rPr>
        <w:t xml:space="preserve">адавших в </w:t>
      </w:r>
      <w:r>
        <w:rPr>
          <w:rFonts w:ascii="Times New Roman" w:hAnsi="Times New Roman" w:cs="Times New Roman"/>
          <w:sz w:val="28"/>
          <w:szCs w:val="28"/>
        </w:rPr>
        <w:t xml:space="preserve">условиях ухудшения </w:t>
      </w:r>
      <w:r w:rsidR="00D7213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ситуации в резуль</w:t>
      </w:r>
      <w:r w:rsidR="00C77C24">
        <w:rPr>
          <w:rFonts w:ascii="Times New Roman" w:hAnsi="Times New Roman" w:cs="Times New Roman"/>
          <w:sz w:val="28"/>
          <w:szCs w:val="28"/>
        </w:rPr>
        <w:t>тате распространения новой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инфекции», </w:t>
      </w:r>
      <w:r w:rsidR="00D72130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3 апреля 2020 г. № 439 «Об установлении требований к усл</w:t>
      </w:r>
      <w:r w:rsidR="00C77C24">
        <w:rPr>
          <w:rFonts w:ascii="Times New Roman" w:hAnsi="Times New Roman" w:cs="Times New Roman"/>
          <w:sz w:val="28"/>
          <w:szCs w:val="28"/>
        </w:rPr>
        <w:t xml:space="preserve">овиям и </w:t>
      </w:r>
      <w:r>
        <w:rPr>
          <w:rFonts w:ascii="Times New Roman" w:hAnsi="Times New Roman" w:cs="Times New Roman"/>
          <w:sz w:val="28"/>
          <w:szCs w:val="28"/>
        </w:rPr>
        <w:t>срокам отсрочки уплаты арендной платы по договорам аренды недвижимого имущества», распоряжен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="00D7213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Правител</w:t>
      </w:r>
      <w:r w:rsidR="00C77C24">
        <w:rPr>
          <w:rFonts w:ascii="Times New Roman" w:hAnsi="Times New Roman" w:cs="Times New Roman"/>
          <w:sz w:val="28"/>
          <w:szCs w:val="28"/>
        </w:rPr>
        <w:t xml:space="preserve">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19 марта  2020 г. № 670-р, </w:t>
      </w:r>
      <w:r w:rsidR="00D7213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главы администрации (губернатора) Краснодарского края от </w:t>
      </w:r>
      <w:r w:rsidR="00C77C2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>13 марта 2020 г. № 129 «О вв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дении режима повышенной готовности на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территории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дарского края и мерах по предотвращению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русн</w:t>
      </w:r>
      <w:r w:rsidR="008E61BB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8E61BB">
        <w:rPr>
          <w:rFonts w:ascii="Times New Roman" w:hAnsi="Times New Roman" w:cs="Times New Roman"/>
          <w:sz w:val="28"/>
          <w:szCs w:val="28"/>
        </w:rPr>
        <w:t xml:space="preserve"> инфекции (COVID-2019)»,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главы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(губерн</w:t>
      </w:r>
      <w:r w:rsidR="008E61BB">
        <w:rPr>
          <w:rFonts w:ascii="Times New Roman" w:hAnsi="Times New Roman" w:cs="Times New Roman"/>
          <w:sz w:val="28"/>
          <w:szCs w:val="28"/>
        </w:rPr>
        <w:t xml:space="preserve">атора) Краснодарского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14 апреля 2020 г. № 221 «О предоставлении мер поддержки организациям и индивидуальным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предпринимателям, арендующим недвижимо</w:t>
      </w:r>
      <w:r w:rsidR="008E61BB">
        <w:rPr>
          <w:rFonts w:ascii="Times New Roman" w:hAnsi="Times New Roman" w:cs="Times New Roman"/>
          <w:sz w:val="28"/>
          <w:szCs w:val="28"/>
        </w:rPr>
        <w:t xml:space="preserve">е имущество, </w:t>
      </w:r>
      <w:r>
        <w:rPr>
          <w:rFonts w:ascii="Times New Roman" w:hAnsi="Times New Roman" w:cs="Times New Roman"/>
          <w:sz w:val="28"/>
          <w:szCs w:val="28"/>
        </w:rPr>
        <w:t xml:space="preserve">находящееся в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государственной собственности Краснодарско</w:t>
      </w:r>
      <w:r w:rsidR="008E61BB">
        <w:rPr>
          <w:rFonts w:ascii="Times New Roman" w:hAnsi="Times New Roman" w:cs="Times New Roman"/>
          <w:sz w:val="28"/>
          <w:szCs w:val="28"/>
        </w:rPr>
        <w:t xml:space="preserve">го края», </w:t>
      </w:r>
      <w:r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 в качестве меры дополнительной поддержки юридических лиц и индивидуальных предпринимателей, являющихся арендаторами по                     договорам аренды недвижимого имущества, </w:t>
      </w:r>
      <w:r w:rsidR="00C77C24">
        <w:rPr>
          <w:rFonts w:ascii="Times New Roman" w:hAnsi="Times New Roman" w:cs="Times New Roman"/>
          <w:sz w:val="28"/>
          <w:szCs w:val="28"/>
        </w:rPr>
        <w:t xml:space="preserve">которым распоряжается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77C24">
        <w:rPr>
          <w:rFonts w:ascii="Times New Roman" w:hAnsi="Times New Roman" w:cs="Times New Roman"/>
          <w:sz w:val="28"/>
          <w:szCs w:val="28"/>
        </w:rPr>
        <w:t>администрация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(включая земельные участки), заключенным до принятия </w:t>
      </w:r>
      <w:hyperlink r:id="rId12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13 марта 2020 г. № 129                    «О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инфекции (COVID-2019)», отсрочку уплаты арендной платы в отношении: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 w:cs="Times New Roman"/>
          <w:sz w:val="28"/>
          <w:szCs w:val="28"/>
        </w:rPr>
        <w:t>1) арендаторов земельных участков</w:t>
      </w:r>
      <w:r w:rsidR="00E971E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                    собственности Тимашевского городского поселения Тимашевского района,                          земельных участков, государственная собственность на которые не                                      разграничена, расположенных на территории Тимашевского городского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района, и иных объектов недвижимого имущества, не                       имеющих права на отсрочку уплаты арендной платы в соответствии с </w:t>
      </w:r>
      <w:r w:rsidR="00470D5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hyperlink r:id="rId13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</w:t>
        </w:r>
      </w:hyperlink>
      <w:r w:rsidRPr="00D90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Требований к условиям и срокам отсрочки уплаты арендной платы по договорам аренды недвижимого имущества, утвержденных постановлением Правительства Российской Федерации от 3 апреля 2020 г. № 439 «Об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установлении требований к условиям и срокам отсрочки уплаты арендной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ты по д</w:t>
      </w:r>
      <w:r w:rsidR="00470D5C">
        <w:rPr>
          <w:rFonts w:ascii="Times New Roman" w:hAnsi="Times New Roman" w:cs="Times New Roman"/>
          <w:sz w:val="28"/>
          <w:szCs w:val="28"/>
        </w:rPr>
        <w:t xml:space="preserve">оговорам аренды </w:t>
      </w:r>
      <w:r>
        <w:rPr>
          <w:rFonts w:ascii="Times New Roman" w:hAnsi="Times New Roman" w:cs="Times New Roman"/>
          <w:sz w:val="28"/>
          <w:szCs w:val="28"/>
        </w:rPr>
        <w:t xml:space="preserve">недвижимого имущества», являющихся при этом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налогоплат</w:t>
      </w:r>
      <w:r w:rsidR="00470D5C">
        <w:rPr>
          <w:rFonts w:ascii="Times New Roman" w:hAnsi="Times New Roman" w:cs="Times New Roman"/>
          <w:sz w:val="28"/>
          <w:szCs w:val="28"/>
        </w:rPr>
        <w:t xml:space="preserve">ельщиками, в </w:t>
      </w:r>
      <w:r>
        <w:rPr>
          <w:rFonts w:ascii="Times New Roman" w:hAnsi="Times New Roman" w:cs="Times New Roman"/>
          <w:sz w:val="28"/>
          <w:szCs w:val="28"/>
        </w:rPr>
        <w:t xml:space="preserve">отношении которых нормативными правовыми актами Краснодарского края предусмотрено продление сроков уплаты налогов и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авансовых </w:t>
      </w:r>
      <w:r w:rsidR="00470D5C">
        <w:rPr>
          <w:rFonts w:ascii="Times New Roman" w:hAnsi="Times New Roman" w:cs="Times New Roman"/>
          <w:sz w:val="28"/>
          <w:szCs w:val="28"/>
        </w:rPr>
        <w:t xml:space="preserve">платежей в </w:t>
      </w:r>
      <w:r>
        <w:rPr>
          <w:rFonts w:ascii="Times New Roman" w:hAnsi="Times New Roman" w:cs="Times New Roman"/>
          <w:sz w:val="28"/>
          <w:szCs w:val="28"/>
        </w:rPr>
        <w:t>2020 году в консолидированный бюджет Краснодарского края в ус</w:t>
      </w:r>
      <w:r w:rsidR="002A6EA7">
        <w:rPr>
          <w:rFonts w:ascii="Times New Roman" w:hAnsi="Times New Roman" w:cs="Times New Roman"/>
          <w:sz w:val="28"/>
          <w:szCs w:val="28"/>
        </w:rPr>
        <w:t xml:space="preserve">ловиях </w:t>
      </w:r>
      <w:r>
        <w:rPr>
          <w:rFonts w:ascii="Times New Roman" w:hAnsi="Times New Roman" w:cs="Times New Roman"/>
          <w:sz w:val="28"/>
          <w:szCs w:val="28"/>
        </w:rPr>
        <w:t>режима повышенной готовности на территории Краснодарск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к</w:t>
      </w:r>
      <w:r w:rsidR="002A6EA7">
        <w:rPr>
          <w:rFonts w:ascii="Times New Roman" w:hAnsi="Times New Roman" w:cs="Times New Roman"/>
          <w:sz w:val="28"/>
          <w:szCs w:val="28"/>
        </w:rPr>
        <w:t xml:space="preserve">рая, и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осуществляющих основные виды деятельности с использованием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арендуемого ими недвижимого имущества, - на условиях и в порядке,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установленных пунктами </w:t>
      </w:r>
      <w:r w:rsidR="00CA1E8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Требований к условиям и срокам отсрочки упл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ты арендной платы по договорам аренды недвижимого имущества, утвержде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                                постановлением Правительства Российской Федерации от 3 апреля 2020 г. № 439                                             «Об установлении требов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ний к условиям и срокам отсрочки уплаты арендной платы по договорам аре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ды недвижимого имущества»;</w:t>
      </w:r>
    </w:p>
    <w:p w:rsidR="00C549B2" w:rsidRDefault="00D90B9F" w:rsidP="00D9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арендаторов земельных участков, находящихся в муниципальной                          собственности Тимашевского городского поселения Тимашевского района,                     земельных участков, государственная собственность на которые не                                       разграничена, расположенных на территории Тимашевского городского                          поселения Тимашевского района, являющихся собственниками объектов                              недвижимости, расположенных в границах таких участков, не имеющих права на отсрочку уплаты арендной платы в соответствии с </w:t>
      </w:r>
      <w:hyperlink r:id="rId15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</w:t>
        </w:r>
      </w:hyperlink>
      <w:r w:rsidRPr="00D90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Требований к условиям и срокам отсрочки уплаты арендной платы по договорам аренды                        недвижимого имущества, утвержденных постановлением Правительства                       Российской Федерации от 3 апреля 2020 г. № 439</w:t>
      </w:r>
      <w:r w:rsidR="00E971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установлении требований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 условиям и срокам отсрочки уплаты арендной платы по договорам аренды                      недвижимого имущества», и в соответствии с </w:t>
      </w:r>
      <w:hyperlink r:id="rId16" w:anchor="Par1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1 пункта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постановления, если арендатор земельного участка, являясь арендодат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лем по договорам аренды объектов недвижимого имущества, предоставил субъектам малого и среднего предпринимательства, деятельность которых была ограничена в связи с осуществлением мер по противодействию распростран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нию новой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инфекции, отсрочку уплаты арендной платы и (или) уменьшил им ежемесячную арендную плату в размере не менее 50% по договорам аренды офисных, торговых, складских, выставочных 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изводственных помещений.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Отсрочка уплаты арендной платы в отношении арендатора земельного участка, предусмотренная настоящим подпунктом, устанавливается за период, на который им предоставлена отсрочка уплаты арендной платы и (или)                            уменьшение ежемесячной арендной платы по договорам аренды объектов                            недвижимого имущества.</w:t>
      </w:r>
    </w:p>
    <w:p w:rsidR="00D90B9F" w:rsidRDefault="00D90B9F" w:rsidP="00D90B9F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 Отделу архитектуры, градостроительства, земельных и имущественных отношений администрации Тимашевского городского поселения Тимашевского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С.В.) </w:t>
      </w:r>
      <w:bookmarkStart w:id="2" w:name="P9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тридцати дней со дня поступления обращений арендаторов, указанных в пункте 1 настоящего постановления, обеспечить                          заключение дополнительных соглашений к договорам аренды,                                          предусматривающих отсрочку платежей по арендной плате.</w:t>
      </w:r>
    </w:p>
    <w:p w:rsidR="004D0B49" w:rsidRPr="004D0B49" w:rsidRDefault="00D90B9F" w:rsidP="006D2104">
      <w:pPr>
        <w:widowControl w:val="0"/>
        <w:tabs>
          <w:tab w:val="left" w:pos="1276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E052B1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="004D0B49" w:rsidRPr="004D0B49">
        <w:rPr>
          <w:rFonts w:ascii="Times New Roman" w:hAnsi="Times New Roman" w:cs="Times New Roman"/>
          <w:spacing w:val="2"/>
          <w:sz w:val="28"/>
          <w:szCs w:val="28"/>
        </w:rPr>
        <w:t>Организационно</w:t>
      </w:r>
      <w:r w:rsidR="00000A4C">
        <w:rPr>
          <w:rFonts w:ascii="Times New Roman" w:hAnsi="Times New Roman" w:cs="Times New Roman"/>
          <w:spacing w:val="2"/>
          <w:sz w:val="28"/>
          <w:szCs w:val="28"/>
        </w:rPr>
        <w:t>му</w:t>
      </w:r>
      <w:r w:rsidR="004D0B49" w:rsidRPr="004D0B49">
        <w:rPr>
          <w:rFonts w:ascii="Times New Roman" w:hAnsi="Times New Roman" w:cs="Times New Roman"/>
          <w:spacing w:val="2"/>
          <w:sz w:val="28"/>
          <w:szCs w:val="28"/>
        </w:rPr>
        <w:t xml:space="preserve"> отделу администрации </w:t>
      </w:r>
      <w:r w:rsidR="00000A4C">
        <w:rPr>
          <w:rFonts w:ascii="Times New Roman" w:hAnsi="Times New Roman" w:cs="Times New Roman"/>
          <w:spacing w:val="2"/>
          <w:sz w:val="28"/>
          <w:szCs w:val="28"/>
        </w:rPr>
        <w:t>Тимашевского городского поселения Тимашевского района</w:t>
      </w:r>
      <w:r w:rsidR="004D0B49" w:rsidRPr="004D0B49">
        <w:rPr>
          <w:rFonts w:ascii="Times New Roman" w:hAnsi="Times New Roman" w:cs="Times New Roman"/>
          <w:spacing w:val="2"/>
          <w:sz w:val="28"/>
          <w:szCs w:val="28"/>
        </w:rPr>
        <w:t xml:space="preserve"> (</w:t>
      </w:r>
      <w:r w:rsidR="000A13A7">
        <w:rPr>
          <w:rFonts w:ascii="Times New Roman" w:hAnsi="Times New Roman" w:cs="Times New Roman"/>
          <w:spacing w:val="2"/>
          <w:sz w:val="28"/>
          <w:szCs w:val="28"/>
        </w:rPr>
        <w:t>Сысоев В.Г.</w:t>
      </w:r>
      <w:r w:rsidR="004D0B49" w:rsidRPr="004D0B49">
        <w:rPr>
          <w:rFonts w:ascii="Times New Roman" w:hAnsi="Times New Roman" w:cs="Times New Roman"/>
          <w:spacing w:val="2"/>
          <w:sz w:val="28"/>
          <w:szCs w:val="28"/>
        </w:rPr>
        <w:t xml:space="preserve">) </w:t>
      </w:r>
      <w:r w:rsidR="00B63128" w:rsidRPr="00B63128">
        <w:rPr>
          <w:rFonts w:ascii="Times New Roman" w:hAnsi="Times New Roman" w:cs="Times New Roman"/>
          <w:sz w:val="28"/>
          <w:szCs w:val="28"/>
        </w:rPr>
        <w:t xml:space="preserve">официально обнародовать и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63128" w:rsidRPr="00B63128">
        <w:rPr>
          <w:rFonts w:ascii="Times New Roman" w:hAnsi="Times New Roman" w:cs="Times New Roman"/>
          <w:sz w:val="28"/>
          <w:szCs w:val="28"/>
        </w:rPr>
        <w:t xml:space="preserve">разместить настоящее постановление на официальном сайте администрации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63128" w:rsidRPr="00B6312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 в информационно-телекоммуникационной сети «Интернет».</w:t>
      </w:r>
    </w:p>
    <w:p w:rsidR="00543CAC" w:rsidRPr="00B63128" w:rsidRDefault="00D90B9F" w:rsidP="00B63128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3CAC">
        <w:rPr>
          <w:rFonts w:ascii="Times New Roman" w:hAnsi="Times New Roman" w:cs="Times New Roman"/>
          <w:sz w:val="28"/>
          <w:szCs w:val="28"/>
        </w:rPr>
        <w:t xml:space="preserve">. </w:t>
      </w:r>
      <w:r w:rsidR="004D0B49" w:rsidRPr="004D0B4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</w:t>
      </w:r>
      <w:r w:rsidR="00B63128" w:rsidRPr="00B63128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2A6EA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63128" w:rsidRPr="00B63128">
        <w:rPr>
          <w:rFonts w:ascii="Times New Roman" w:hAnsi="Times New Roman" w:cs="Times New Roman"/>
          <w:sz w:val="28"/>
          <w:szCs w:val="28"/>
        </w:rPr>
        <w:t>обнародования</w:t>
      </w:r>
      <w:r w:rsidR="00B63128">
        <w:rPr>
          <w:rFonts w:ascii="Times New Roman" w:hAnsi="Times New Roman" w:cs="Times New Roman"/>
          <w:sz w:val="28"/>
          <w:szCs w:val="28"/>
        </w:rPr>
        <w:t>.</w:t>
      </w:r>
    </w:p>
    <w:p w:rsidR="00543CAC" w:rsidRDefault="00543CAC" w:rsidP="00543CAC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B63128" w:rsidRDefault="00B63128" w:rsidP="00543CAC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0A13A7" w:rsidRDefault="00543CAC" w:rsidP="00543CAC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A13A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543CAC" w:rsidRDefault="000A13A7" w:rsidP="000A13A7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543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E70E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Н.Н. 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нин</w:t>
      </w:r>
    </w:p>
    <w:sectPr w:rsidR="00543CAC" w:rsidSect="00470D5C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934" w:rsidRDefault="00EC2934" w:rsidP="004D0B49">
      <w:pPr>
        <w:spacing w:after="0" w:line="240" w:lineRule="auto"/>
      </w:pPr>
      <w:r>
        <w:separator/>
      </w:r>
    </w:p>
  </w:endnote>
  <w:endnote w:type="continuationSeparator" w:id="0">
    <w:p w:rsidR="00EC2934" w:rsidRDefault="00EC2934" w:rsidP="004D0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934" w:rsidRDefault="00EC2934" w:rsidP="004D0B49">
      <w:pPr>
        <w:spacing w:after="0" w:line="240" w:lineRule="auto"/>
      </w:pPr>
      <w:r>
        <w:separator/>
      </w:r>
    </w:p>
  </w:footnote>
  <w:footnote w:type="continuationSeparator" w:id="0">
    <w:p w:rsidR="00EC2934" w:rsidRDefault="00EC2934" w:rsidP="004D0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01865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D0B49" w:rsidRPr="00BE70EB" w:rsidRDefault="004D0B4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70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70E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E70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0189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E70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D0B49" w:rsidRDefault="004D0B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A3588"/>
    <w:multiLevelType w:val="hybridMultilevel"/>
    <w:tmpl w:val="680E73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F30F7"/>
    <w:multiLevelType w:val="hybridMultilevel"/>
    <w:tmpl w:val="8A60F1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30B293C0">
      <w:start w:val="1"/>
      <w:numFmt w:val="decimal"/>
      <w:lvlText w:val="%2)"/>
      <w:lvlJc w:val="left"/>
      <w:pPr>
        <w:ind w:left="2532" w:hanging="8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A1639D8"/>
    <w:multiLevelType w:val="hybridMultilevel"/>
    <w:tmpl w:val="336AF6DA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784"/>
    <w:rsid w:val="00000A4C"/>
    <w:rsid w:val="000135ED"/>
    <w:rsid w:val="000A13A7"/>
    <w:rsid w:val="000C1B15"/>
    <w:rsid w:val="000D4C25"/>
    <w:rsid w:val="00156784"/>
    <w:rsid w:val="001E5D1C"/>
    <w:rsid w:val="0020189A"/>
    <w:rsid w:val="002A6EA7"/>
    <w:rsid w:val="00376D6A"/>
    <w:rsid w:val="004220D5"/>
    <w:rsid w:val="00470D5C"/>
    <w:rsid w:val="004B6072"/>
    <w:rsid w:val="004D0B49"/>
    <w:rsid w:val="00543CAC"/>
    <w:rsid w:val="0054403C"/>
    <w:rsid w:val="00566E66"/>
    <w:rsid w:val="00582EFC"/>
    <w:rsid w:val="005948B3"/>
    <w:rsid w:val="006349D8"/>
    <w:rsid w:val="0068640E"/>
    <w:rsid w:val="006C7BAD"/>
    <w:rsid w:val="006D2104"/>
    <w:rsid w:val="006D5933"/>
    <w:rsid w:val="007466D4"/>
    <w:rsid w:val="0074674C"/>
    <w:rsid w:val="007D6386"/>
    <w:rsid w:val="00852D49"/>
    <w:rsid w:val="008E61BB"/>
    <w:rsid w:val="0093258F"/>
    <w:rsid w:val="009D3329"/>
    <w:rsid w:val="00A7771F"/>
    <w:rsid w:val="00AF03C0"/>
    <w:rsid w:val="00AF79C0"/>
    <w:rsid w:val="00B55142"/>
    <w:rsid w:val="00B63128"/>
    <w:rsid w:val="00BE70EB"/>
    <w:rsid w:val="00C502B6"/>
    <w:rsid w:val="00C549B2"/>
    <w:rsid w:val="00C77C24"/>
    <w:rsid w:val="00C847C2"/>
    <w:rsid w:val="00C93EF8"/>
    <w:rsid w:val="00CA1E82"/>
    <w:rsid w:val="00D72130"/>
    <w:rsid w:val="00D90B9F"/>
    <w:rsid w:val="00DF2D14"/>
    <w:rsid w:val="00E052B1"/>
    <w:rsid w:val="00E971E9"/>
    <w:rsid w:val="00EC2934"/>
    <w:rsid w:val="00F315E2"/>
    <w:rsid w:val="00F67718"/>
    <w:rsid w:val="00F775DA"/>
    <w:rsid w:val="00F829E8"/>
    <w:rsid w:val="00FD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6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6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67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0B49"/>
  </w:style>
  <w:style w:type="paragraph" w:styleId="a5">
    <w:name w:val="footer"/>
    <w:basedOn w:val="a"/>
    <w:link w:val="a6"/>
    <w:uiPriority w:val="99"/>
    <w:unhideWhenUsed/>
    <w:rsid w:val="004D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0B49"/>
  </w:style>
  <w:style w:type="paragraph" w:styleId="a7">
    <w:name w:val="List Paragraph"/>
    <w:basedOn w:val="a"/>
    <w:uiPriority w:val="1"/>
    <w:qFormat/>
    <w:rsid w:val="004D0B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543CA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543C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3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3C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D90B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6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6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67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0B49"/>
  </w:style>
  <w:style w:type="paragraph" w:styleId="a5">
    <w:name w:val="footer"/>
    <w:basedOn w:val="a"/>
    <w:link w:val="a6"/>
    <w:uiPriority w:val="99"/>
    <w:unhideWhenUsed/>
    <w:rsid w:val="004D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0B49"/>
  </w:style>
  <w:style w:type="paragraph" w:styleId="a7">
    <w:name w:val="List Paragraph"/>
    <w:basedOn w:val="a"/>
    <w:uiPriority w:val="1"/>
    <w:qFormat/>
    <w:rsid w:val="004D0B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543CA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543C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3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3C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D90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9A7E5D586C7F3164691D9803220764A525F26BD7592326F7BE5A613E7A230C5058F390A8147AD094F4F79800ED9D3C47C8E9D61611F208DlBZ2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9A7E5D586C7F3164691C78D244C2940565071B4729F303020B1A044B8F2369045CF3F5FD003F8054E4433D14E92DCC67El9Z0J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C:\Users\&#1040;&#1088;&#1093;1\Desktop\&#1054;%20&#1087;&#1088;&#1077;&#1076;&#1086;&#1089;&#1090;&#1072;&#1074;&#1083;&#1077;&#1085;&#1080;&#1080;%20&#1084;&#1077;&#1088;%20&#1087;&#1086;&#1076;&#1076;&#1077;&#1088;&#1078;&#1082;&#1080;%20&#1086;&#1088;&#1075;&#1072;&#1085;&#1080;&#1079;&#1072;&#1094;&#1080;&#1103;&#1084;%20&#1080;%20&#1080;&#1085;&#1076;&#1080;&#1074;&#1080;&#1076;&#1091;&#1072;&#1083;&#1100;&#1085;&#1099;&#1084;%20&#1087;&#1088;&#1077;&#1076;&#1087;&#1088;&#1080;&#1085;&#1080;&#1084;&#1072;&#1090;&#1077;&#1083;&#1103;&#1084;%20(1)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E912D7A25660CCCABE430C0D7E28A9DE5A6AFFBA6B6F7800DBC84F315AE69F65CC8CC9000E0182B4ABFAF3A52M6p1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9A7E5D586C7F3164691D9803220764A525F26BD7592326F7BE5A613E7A230C5058F390A8147AD094F4F79800ED9D3C47C8E9D61611F208DlBZ2J" TargetMode="External"/><Relationship Id="rId10" Type="http://schemas.openxmlformats.org/officeDocument/2006/relationships/hyperlink" Target="consultantplus://offline/ref=F703F34495561863C3F77CEADF3DF49EDE93A64A62FDBC633473D653840229CC4F7FB28E9CDFEC134A46D439E6V0f3J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B9A7E5D586C7F3164691D9803220764A525F26BD7592326F7BE5A613E7A230C5058F390A8147AD0A4E4F79800ED9D3C47C8E9D61611F208DlBZ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2C707-C19B-4E26-8748-733932C45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18</cp:revision>
  <cp:lastPrinted>2020-06-02T12:33:00Z</cp:lastPrinted>
  <dcterms:created xsi:type="dcterms:W3CDTF">2020-04-16T06:40:00Z</dcterms:created>
  <dcterms:modified xsi:type="dcterms:W3CDTF">2020-06-10T05:21:00Z</dcterms:modified>
</cp:coreProperties>
</file>