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6A5" w:rsidRDefault="00123A0A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b/>
          <w:bCs/>
          <w:sz w:val="28"/>
          <w:szCs w:val="28"/>
        </w:rPr>
        <w:t>ЗАКЛЮЧЕНИЕ</w:t>
      </w:r>
    </w:p>
    <w:p w:rsidR="007636A5" w:rsidRDefault="00123A0A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tbl>
      <w:tblPr>
        <w:tblStyle w:val="TableNormal"/>
        <w:tblW w:w="962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20"/>
      </w:tblGrid>
      <w:tr w:rsidR="007636A5" w:rsidRPr="00A51016">
        <w:trPr>
          <w:trHeight w:val="1908"/>
        </w:trPr>
        <w:tc>
          <w:tcPr>
            <w:tcW w:w="9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636A5" w:rsidRDefault="00123A0A" w:rsidP="00A51016">
            <w:pPr>
              <w:pStyle w:val="2"/>
              <w:jc w:val="both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«О внесении изменений в решение Совета Тимашевского городского по</w:t>
            </w:r>
            <w:r w:rsidR="002D63A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селения Тимашевского района от </w:t>
            </w:r>
            <w:r w:rsidR="00A51016">
              <w:rPr>
                <w:rFonts w:ascii="Times New Roman" w:hAnsi="Times New Roman"/>
                <w:b/>
                <w:bCs/>
                <w:sz w:val="28"/>
                <w:szCs w:val="28"/>
              </w:rPr>
              <w:t>18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A51016">
              <w:rPr>
                <w:rFonts w:ascii="Times New Roman" w:hAnsi="Times New Roman"/>
                <w:b/>
                <w:bCs/>
                <w:sz w:val="28"/>
                <w:szCs w:val="28"/>
              </w:rPr>
              <w:t>ноября 2020 года №58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«О бюджете Тимашевского городского посе</w:t>
            </w:r>
            <w:r w:rsidR="002D63A7">
              <w:rPr>
                <w:rFonts w:ascii="Times New Roman" w:hAnsi="Times New Roman"/>
                <w:b/>
                <w:bCs/>
                <w:sz w:val="28"/>
                <w:szCs w:val="28"/>
              </w:rPr>
              <w:t>ления Тимашевского района на 202</w:t>
            </w:r>
            <w:r w:rsidR="00A51016"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год»</w:t>
            </w:r>
          </w:p>
        </w:tc>
      </w:tr>
    </w:tbl>
    <w:p w:rsidR="007636A5" w:rsidRDefault="007636A5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36A5" w:rsidRDefault="00123A0A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решения внесен главой Тимашевского городского поселения Тимашевского района.</w:t>
      </w:r>
    </w:p>
    <w:p w:rsidR="007636A5" w:rsidRDefault="00123A0A">
      <w:pPr>
        <w:pStyle w:val="a4"/>
        <w:ind w:firstLine="70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информационно-телекоммуникационной сети «Интернет» для проведения независимой экспертизы. В установленный срок от независимых экспертов заключения не поступали.</w:t>
      </w:r>
    </w:p>
    <w:p w:rsidR="007636A5" w:rsidRDefault="00123A0A">
      <w:pPr>
        <w:pStyle w:val="a4"/>
        <w:ind w:firstLine="56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В ходе антикоррупционной экспертизы </w:t>
      </w:r>
      <w:proofErr w:type="spellStart"/>
      <w:r>
        <w:rPr>
          <w:rFonts w:ascii="Times New Roman" w:hAnsi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факторы в проекте муниципального нормативного правового акта не обнаружены, положения проекта решения соответствуют требованиям законодательства, не содержат внутренних противоречий, оформление представленного проекта соответствует правилам юридической техники.</w:t>
      </w:r>
    </w:p>
    <w:p w:rsidR="007636A5" w:rsidRDefault="00123A0A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Порядок вступления в силу решения соответствует статье 47 Федерального закона от 06.10.2003 №131-ФЗ «Об общих принципах организации местного самоуправления в Российской Федерации».</w:t>
      </w:r>
    </w:p>
    <w:p w:rsidR="007636A5" w:rsidRDefault="00123A0A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7636A5" w:rsidRDefault="00123A0A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7636A5" w:rsidRDefault="00123A0A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</w:t>
      </w:r>
    </w:p>
    <w:p w:rsidR="007636A5" w:rsidRDefault="00123A0A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7636A5" w:rsidRDefault="00123A0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поселения Тимашевского района                                  </w:t>
      </w:r>
      <w:r w:rsidR="00A51016">
        <w:rPr>
          <w:rFonts w:ascii="Times New Roman" w:hAnsi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/>
          <w:sz w:val="28"/>
          <w:szCs w:val="28"/>
        </w:rPr>
        <w:t>Ю.Ю.Кроква</w:t>
      </w:r>
      <w:proofErr w:type="spellEnd"/>
    </w:p>
    <w:p w:rsidR="00771D9E" w:rsidRDefault="00A51016" w:rsidP="00771D9E">
      <w:pPr>
        <w:pStyle w:val="a4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</w:t>
      </w:r>
      <w:r w:rsidR="00771D9E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5</w:t>
      </w:r>
      <w:r w:rsidR="00771D9E">
        <w:rPr>
          <w:rFonts w:ascii="Times New Roman" w:hAnsi="Times New Roman"/>
          <w:sz w:val="28"/>
          <w:szCs w:val="28"/>
        </w:rPr>
        <w:t>.20</w:t>
      </w:r>
      <w:r w:rsidR="002D63A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1</w:t>
      </w:r>
    </w:p>
    <w:p w:rsidR="007636A5" w:rsidRDefault="007636A5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</w:p>
    <w:p w:rsidR="007636A5" w:rsidRDefault="007636A5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</w:p>
    <w:p w:rsidR="007636A5" w:rsidRDefault="00123A0A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7636A5" w:rsidRDefault="00123A0A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         </w:t>
      </w:r>
    </w:p>
    <w:p w:rsidR="007636A5" w:rsidRDefault="00123A0A">
      <w:pPr>
        <w:pStyle w:val="a4"/>
        <w:jc w:val="both"/>
      </w:pPr>
      <w:r>
        <w:rPr>
          <w:rFonts w:ascii="Times New Roman" w:hAnsi="Times New Roman"/>
          <w:sz w:val="36"/>
          <w:szCs w:val="36"/>
        </w:rPr>
        <w:t> </w:t>
      </w:r>
    </w:p>
    <w:sectPr w:rsidR="007636A5" w:rsidSect="007636A5">
      <w:headerReference w:type="default" r:id="rId7"/>
      <w:footerReference w:type="default" r:id="rId8"/>
      <w:pgSz w:w="11906" w:h="16838"/>
      <w:pgMar w:top="1134" w:right="567" w:bottom="1134" w:left="1701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1E1" w:rsidRDefault="008721E1" w:rsidP="007636A5">
      <w:r>
        <w:separator/>
      </w:r>
    </w:p>
  </w:endnote>
  <w:endnote w:type="continuationSeparator" w:id="0">
    <w:p w:rsidR="008721E1" w:rsidRDefault="008721E1" w:rsidP="00763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6A5" w:rsidRDefault="007636A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1E1" w:rsidRDefault="008721E1" w:rsidP="007636A5">
      <w:r>
        <w:separator/>
      </w:r>
    </w:p>
  </w:footnote>
  <w:footnote w:type="continuationSeparator" w:id="0">
    <w:p w:rsidR="008721E1" w:rsidRDefault="008721E1" w:rsidP="007636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6A5" w:rsidRDefault="007636A5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36A5"/>
    <w:rsid w:val="00115E65"/>
    <w:rsid w:val="00123A0A"/>
    <w:rsid w:val="002D63A7"/>
    <w:rsid w:val="00492CB9"/>
    <w:rsid w:val="004E6B9C"/>
    <w:rsid w:val="005F4237"/>
    <w:rsid w:val="007636A5"/>
    <w:rsid w:val="00771D9E"/>
    <w:rsid w:val="00773CE5"/>
    <w:rsid w:val="008721E1"/>
    <w:rsid w:val="00A51016"/>
    <w:rsid w:val="00D62E8C"/>
    <w:rsid w:val="00E025E8"/>
    <w:rsid w:val="00E90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636A5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636A5"/>
    <w:rPr>
      <w:u w:val="single"/>
    </w:rPr>
  </w:style>
  <w:style w:type="table" w:customStyle="1" w:styleId="TableNormal">
    <w:name w:val="Table Normal"/>
    <w:rsid w:val="007636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7636A5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7636A5"/>
    <w:rPr>
      <w:rFonts w:ascii="Helvetica Neue" w:eastAsia="Helvetica Neue" w:hAnsi="Helvetica Neue" w:cs="Helvetica Neue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2020-01-13T08:43:00Z</dcterms:created>
  <dcterms:modified xsi:type="dcterms:W3CDTF">2021-05-27T10:54:00Z</dcterms:modified>
</cp:coreProperties>
</file>