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C34" w:rsidRPr="009256EE" w:rsidRDefault="004B0C34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256EE">
        <w:rPr>
          <w:b w:val="0"/>
          <w:sz w:val="24"/>
          <w:szCs w:val="24"/>
        </w:rPr>
        <w:t>КРАСНОДАРСКИЙ КРАЙ</w:t>
      </w:r>
    </w:p>
    <w:p w:rsidR="004B0C34" w:rsidRPr="009256EE" w:rsidRDefault="004B0C34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256EE">
        <w:rPr>
          <w:b w:val="0"/>
          <w:sz w:val="24"/>
          <w:szCs w:val="24"/>
        </w:rPr>
        <w:t>ТИМАШЕВСКИЙ РАЙОН</w:t>
      </w:r>
    </w:p>
    <w:p w:rsidR="004B0C34" w:rsidRPr="009256EE" w:rsidRDefault="004B0C34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256EE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4B0C34" w:rsidRPr="009256EE" w:rsidRDefault="004B0C34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256EE">
        <w:rPr>
          <w:b w:val="0"/>
          <w:sz w:val="24"/>
          <w:szCs w:val="24"/>
        </w:rPr>
        <w:t>ТИМАШЕВСКОГО РАЙОНА</w:t>
      </w:r>
    </w:p>
    <w:p w:rsidR="004B0C34" w:rsidRPr="009256EE" w:rsidRDefault="004B0C34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4B0C34" w:rsidRPr="009256EE" w:rsidRDefault="004B0C34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256EE">
        <w:rPr>
          <w:b w:val="0"/>
          <w:sz w:val="24"/>
          <w:szCs w:val="24"/>
        </w:rPr>
        <w:t>РЕШЕНИЕ</w:t>
      </w:r>
    </w:p>
    <w:p w:rsidR="004B0C34" w:rsidRPr="009256EE" w:rsidRDefault="004B0C34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4B0C34" w:rsidRDefault="004B0C34" w:rsidP="009256EE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 августа</w:t>
      </w:r>
      <w:r w:rsidRPr="009256EE">
        <w:rPr>
          <w:b w:val="0"/>
          <w:sz w:val="24"/>
          <w:szCs w:val="24"/>
        </w:rPr>
        <w:t xml:space="preserve"> 2015 года                                   № </w:t>
      </w:r>
      <w:r>
        <w:rPr>
          <w:b w:val="0"/>
          <w:sz w:val="24"/>
          <w:szCs w:val="24"/>
        </w:rPr>
        <w:t>72</w:t>
      </w:r>
      <w:r w:rsidRPr="009256EE">
        <w:rPr>
          <w:b w:val="0"/>
          <w:sz w:val="24"/>
          <w:szCs w:val="24"/>
        </w:rPr>
        <w:t xml:space="preserve">                                              г.Тимашевск</w:t>
      </w:r>
    </w:p>
    <w:p w:rsidR="004B0C34" w:rsidRPr="009256EE" w:rsidRDefault="004B0C34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4B0C34" w:rsidRPr="00D2419B" w:rsidRDefault="004B0C34" w:rsidP="004107B9">
      <w:pPr>
        <w:pStyle w:val="30"/>
        <w:tabs>
          <w:tab w:val="left" w:pos="9639"/>
        </w:tabs>
        <w:suppressAutoHyphens/>
        <w:spacing w:after="0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D2419B">
        <w:rPr>
          <w:rFonts w:ascii="Arial" w:hAnsi="Arial" w:cs="Arial"/>
          <w:b/>
          <w:sz w:val="32"/>
          <w:szCs w:val="32"/>
        </w:rPr>
        <w:t>О внесении изменений</w:t>
      </w:r>
      <w:r w:rsidR="004107B9">
        <w:rPr>
          <w:rFonts w:ascii="Arial" w:hAnsi="Arial" w:cs="Arial"/>
          <w:b/>
          <w:sz w:val="32"/>
          <w:szCs w:val="32"/>
        </w:rPr>
        <w:t xml:space="preserve"> </w:t>
      </w:r>
      <w:r w:rsidRPr="00D2419B">
        <w:rPr>
          <w:rFonts w:ascii="Arial" w:hAnsi="Arial" w:cs="Arial"/>
          <w:b/>
          <w:sz w:val="32"/>
          <w:szCs w:val="32"/>
        </w:rPr>
        <w:t>в решение Совета Тимашевского городского поселения Тимашевского района от 2 мая 2012 года № 207 «Об утверждении Методики определения размера годовой арендной платы за пользование имуществом, находящимся в муниципальной собственности Тимашевского городского поселения Тимашевского района»</w:t>
      </w:r>
    </w:p>
    <w:p w:rsidR="004B0C34" w:rsidRDefault="004B0C34" w:rsidP="004107B9">
      <w:pPr>
        <w:tabs>
          <w:tab w:val="left" w:pos="9639"/>
        </w:tabs>
        <w:ind w:right="-1"/>
        <w:jc w:val="center"/>
        <w:rPr>
          <w:rFonts w:ascii="Arial" w:hAnsi="Arial" w:cs="Arial"/>
          <w:sz w:val="24"/>
          <w:szCs w:val="24"/>
        </w:rPr>
      </w:pPr>
    </w:p>
    <w:p w:rsidR="004107B9" w:rsidRPr="00DC6DAD" w:rsidRDefault="004107B9" w:rsidP="004107B9">
      <w:pPr>
        <w:tabs>
          <w:tab w:val="left" w:pos="9639"/>
        </w:tabs>
        <w:ind w:right="-1"/>
        <w:jc w:val="center"/>
        <w:rPr>
          <w:rFonts w:ascii="Arial" w:hAnsi="Arial" w:cs="Arial"/>
          <w:sz w:val="24"/>
          <w:szCs w:val="24"/>
        </w:rPr>
      </w:pPr>
    </w:p>
    <w:p w:rsidR="004B0C34" w:rsidRPr="00DC6DAD" w:rsidRDefault="004B0C34" w:rsidP="004107B9">
      <w:pPr>
        <w:tabs>
          <w:tab w:val="left" w:pos="9639"/>
        </w:tabs>
        <w:ind w:right="-1" w:firstLine="720"/>
        <w:jc w:val="both"/>
        <w:rPr>
          <w:rFonts w:ascii="Arial" w:hAnsi="Arial" w:cs="Arial"/>
          <w:sz w:val="24"/>
          <w:szCs w:val="24"/>
        </w:rPr>
      </w:pPr>
      <w:r w:rsidRPr="00DC6DAD">
        <w:rPr>
          <w:rFonts w:ascii="Arial" w:hAnsi="Arial" w:cs="Arial"/>
          <w:sz w:val="24"/>
          <w:szCs w:val="24"/>
        </w:rPr>
        <w:t>Руководствуясь Федеральным законом от 24 июля 2007 года № 209-ФЗ «О развитии малого и среднего предпринимательства в Российской Федерации», постановлением главы администрации (губернатора) Краснодарского края от 31 октября 2008 года № 1079 «Об утверждении Методики определения размера годовой арендной платы за пользование имуществом, находящимся в государственной собственности Краснодарского края», в соответствии со статьей 26 Устава Тимашевского городского поселения Тимашевского района, Совет Тимашевского городского поселения Тимашевского района р</w:t>
      </w:r>
      <w:r>
        <w:rPr>
          <w:rFonts w:ascii="Arial" w:hAnsi="Arial" w:cs="Arial"/>
          <w:sz w:val="24"/>
          <w:szCs w:val="24"/>
        </w:rPr>
        <w:t>ешил</w:t>
      </w:r>
      <w:r w:rsidRPr="00DC6DAD">
        <w:rPr>
          <w:rFonts w:ascii="Arial" w:hAnsi="Arial" w:cs="Arial"/>
          <w:sz w:val="24"/>
          <w:szCs w:val="24"/>
        </w:rPr>
        <w:t>:</w:t>
      </w:r>
    </w:p>
    <w:p w:rsidR="004B0C34" w:rsidRPr="00DC6DAD" w:rsidRDefault="004B0C34" w:rsidP="004107B9">
      <w:pPr>
        <w:pStyle w:val="ConsNormal"/>
        <w:tabs>
          <w:tab w:val="left" w:pos="9639"/>
        </w:tabs>
        <w:suppressAutoHyphens/>
        <w:ind w:right="-1"/>
        <w:jc w:val="both"/>
        <w:rPr>
          <w:sz w:val="24"/>
          <w:szCs w:val="24"/>
        </w:rPr>
      </w:pPr>
      <w:r w:rsidRPr="00DC6DAD">
        <w:rPr>
          <w:sz w:val="24"/>
          <w:szCs w:val="24"/>
        </w:rPr>
        <w:t>1. Внести в решение Совета Тимашевского городского поселения Тимашевского района от 2 мая 2012 года № 207 «Об утверждении Методики определения размера годовой арендной платы за пользование имуществом, находящимся в муниципальной собственности Тимашевского городского поселения Тимашевского района» следующие изменения:</w:t>
      </w:r>
    </w:p>
    <w:p w:rsidR="004B0C34" w:rsidRPr="00DC6DAD" w:rsidRDefault="004B0C34" w:rsidP="004107B9">
      <w:pPr>
        <w:pStyle w:val="ConsNormal"/>
        <w:tabs>
          <w:tab w:val="left" w:pos="9639"/>
        </w:tabs>
        <w:suppressAutoHyphens/>
        <w:ind w:right="-1"/>
        <w:jc w:val="both"/>
        <w:rPr>
          <w:sz w:val="24"/>
          <w:szCs w:val="24"/>
        </w:rPr>
      </w:pPr>
      <w:r w:rsidRPr="00DC6DAD">
        <w:rPr>
          <w:sz w:val="24"/>
          <w:szCs w:val="24"/>
        </w:rPr>
        <w:t>1.1. Изложить пункт 5.3 раздела 5 приложения к решению в новой редакции:</w:t>
      </w:r>
    </w:p>
    <w:p w:rsidR="004B0C34" w:rsidRPr="00DC6DAD" w:rsidRDefault="004B0C34" w:rsidP="004107B9">
      <w:pPr>
        <w:shd w:val="clear" w:color="auto" w:fill="FFFFFF"/>
        <w:tabs>
          <w:tab w:val="left" w:pos="9639"/>
        </w:tabs>
        <w:suppressAutoHyphens/>
        <w:ind w:right="-1" w:firstLine="720"/>
        <w:jc w:val="both"/>
        <w:rPr>
          <w:rFonts w:ascii="Arial" w:hAnsi="Arial" w:cs="Arial"/>
          <w:sz w:val="24"/>
          <w:szCs w:val="24"/>
        </w:rPr>
      </w:pPr>
      <w:r w:rsidRPr="00DC6DAD">
        <w:rPr>
          <w:rFonts w:ascii="Arial" w:hAnsi="Arial" w:cs="Arial"/>
          <w:sz w:val="24"/>
          <w:szCs w:val="24"/>
        </w:rPr>
        <w:t>«5.3. Льгота по уплате арендной платы, указанная в пункте 5.2 настоящего раздела, предоставляется арендатору при условии уплаты арендатором арендной платы в сроки, установленные договором аренды муниципального имущества, а также в случае погашения образовавшейся задолженности по арендной плате в срок не позднее трех месяцев с момента ее образования».</w:t>
      </w:r>
    </w:p>
    <w:p w:rsidR="004B0C34" w:rsidRPr="00DC6DAD" w:rsidRDefault="004B0C34" w:rsidP="004107B9">
      <w:pPr>
        <w:shd w:val="clear" w:color="auto" w:fill="FFFFFF"/>
        <w:tabs>
          <w:tab w:val="left" w:pos="9639"/>
        </w:tabs>
        <w:suppressAutoHyphens/>
        <w:ind w:right="-1" w:firstLine="720"/>
        <w:jc w:val="both"/>
        <w:rPr>
          <w:rFonts w:ascii="Arial" w:hAnsi="Arial" w:cs="Arial"/>
          <w:sz w:val="24"/>
          <w:szCs w:val="24"/>
        </w:rPr>
      </w:pPr>
      <w:r w:rsidRPr="00DC6DAD">
        <w:rPr>
          <w:rFonts w:ascii="Arial" w:hAnsi="Arial" w:cs="Arial"/>
          <w:sz w:val="24"/>
          <w:szCs w:val="24"/>
        </w:rPr>
        <w:t>1.2. Признать утратившим силу раздел 5 приложения к решению.</w:t>
      </w:r>
    </w:p>
    <w:p w:rsidR="004B0C34" w:rsidRPr="00DC6DAD" w:rsidRDefault="004B0C34" w:rsidP="004107B9">
      <w:pPr>
        <w:tabs>
          <w:tab w:val="left" w:pos="9639"/>
        </w:tabs>
        <w:suppressAutoHyphens/>
        <w:ind w:right="-1" w:firstLine="720"/>
        <w:jc w:val="both"/>
        <w:rPr>
          <w:rFonts w:ascii="Arial" w:hAnsi="Arial" w:cs="Arial"/>
          <w:sz w:val="24"/>
          <w:szCs w:val="24"/>
        </w:rPr>
      </w:pPr>
      <w:r w:rsidRPr="00DC6DAD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(Шевченко)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B0C34" w:rsidRPr="00DC6DAD" w:rsidRDefault="004B0C34" w:rsidP="004107B9">
      <w:pPr>
        <w:tabs>
          <w:tab w:val="left" w:pos="9639"/>
        </w:tabs>
        <w:ind w:right="-1" w:firstLine="720"/>
        <w:jc w:val="both"/>
        <w:rPr>
          <w:rFonts w:ascii="Arial" w:hAnsi="Arial" w:cs="Arial"/>
          <w:sz w:val="24"/>
          <w:szCs w:val="24"/>
        </w:rPr>
      </w:pPr>
      <w:r w:rsidRPr="00DC6DAD">
        <w:rPr>
          <w:rFonts w:ascii="Arial" w:hAnsi="Arial" w:cs="Arial"/>
          <w:sz w:val="24"/>
          <w:szCs w:val="24"/>
        </w:rPr>
        <w:t>3. Контроль за выполнением решения возложить на заместителя главы Тимашевского городского поселения Тимашевского района Е.М.Мишину.</w:t>
      </w:r>
    </w:p>
    <w:p w:rsidR="004B0C34" w:rsidRPr="00DC6DAD" w:rsidRDefault="004B0C34" w:rsidP="004107B9">
      <w:pPr>
        <w:tabs>
          <w:tab w:val="left" w:pos="9639"/>
        </w:tabs>
        <w:suppressAutoHyphens/>
        <w:ind w:right="-1" w:firstLine="720"/>
        <w:jc w:val="both"/>
        <w:rPr>
          <w:rFonts w:ascii="Arial" w:hAnsi="Arial" w:cs="Arial"/>
          <w:sz w:val="24"/>
          <w:szCs w:val="24"/>
        </w:rPr>
      </w:pPr>
      <w:r w:rsidRPr="00DC6DAD">
        <w:rPr>
          <w:rFonts w:ascii="Arial" w:hAnsi="Arial" w:cs="Arial"/>
          <w:sz w:val="24"/>
          <w:szCs w:val="24"/>
        </w:rPr>
        <w:t>4. Решение вступает в силу после дня его официального опубликования и распространяется на правоотношения, возникшие с 1 января 2015 года, за исключением пункта 1.2. настоящего решения.</w:t>
      </w:r>
    </w:p>
    <w:p w:rsidR="004B0C34" w:rsidRPr="00DC6DAD" w:rsidRDefault="004B0C34" w:rsidP="004107B9">
      <w:pPr>
        <w:tabs>
          <w:tab w:val="left" w:pos="9639"/>
        </w:tabs>
        <w:suppressAutoHyphens/>
        <w:ind w:right="-1" w:firstLine="720"/>
        <w:jc w:val="both"/>
        <w:rPr>
          <w:rFonts w:ascii="Arial" w:hAnsi="Arial" w:cs="Arial"/>
          <w:sz w:val="24"/>
          <w:szCs w:val="24"/>
        </w:rPr>
      </w:pPr>
      <w:r w:rsidRPr="00DC6DAD">
        <w:rPr>
          <w:rFonts w:ascii="Arial" w:hAnsi="Arial" w:cs="Arial"/>
          <w:sz w:val="24"/>
          <w:szCs w:val="24"/>
        </w:rPr>
        <w:t>5. Пункт 1.2. настоящего решения вступает в силу с 31 декабря 2015 года.</w:t>
      </w:r>
    </w:p>
    <w:p w:rsidR="004B0C34" w:rsidRDefault="004B0C34" w:rsidP="004107B9">
      <w:pPr>
        <w:pStyle w:val="ConsPlusNormal"/>
        <w:tabs>
          <w:tab w:val="left" w:pos="9639"/>
        </w:tabs>
        <w:ind w:right="-1" w:firstLine="720"/>
        <w:rPr>
          <w:sz w:val="24"/>
          <w:szCs w:val="24"/>
        </w:rPr>
      </w:pPr>
    </w:p>
    <w:p w:rsidR="004B0C34" w:rsidRDefault="004B0C34" w:rsidP="00D2419B">
      <w:pPr>
        <w:pStyle w:val="ConsPlusNormal"/>
        <w:ind w:firstLine="720"/>
        <w:rPr>
          <w:sz w:val="24"/>
          <w:szCs w:val="24"/>
        </w:rPr>
      </w:pPr>
    </w:p>
    <w:p w:rsidR="004B0C34" w:rsidRPr="009256EE" w:rsidRDefault="004B0C34" w:rsidP="00D2419B">
      <w:pPr>
        <w:pStyle w:val="ConsPlusNormal"/>
        <w:ind w:firstLine="720"/>
        <w:rPr>
          <w:sz w:val="24"/>
          <w:szCs w:val="24"/>
        </w:rPr>
      </w:pPr>
    </w:p>
    <w:p w:rsidR="004B0C34" w:rsidRDefault="004B0C34" w:rsidP="00D2419B">
      <w:pPr>
        <w:pStyle w:val="ConsPlusNormal"/>
        <w:ind w:firstLine="720"/>
        <w:rPr>
          <w:sz w:val="24"/>
          <w:szCs w:val="24"/>
        </w:rPr>
      </w:pPr>
      <w:r w:rsidRPr="009256EE">
        <w:rPr>
          <w:sz w:val="24"/>
          <w:szCs w:val="24"/>
        </w:rPr>
        <w:t>Исполняющий обязанности главы</w:t>
      </w:r>
    </w:p>
    <w:p w:rsidR="004B0C34" w:rsidRDefault="004B0C34" w:rsidP="00D2419B">
      <w:pPr>
        <w:pStyle w:val="ConsPlusNormal"/>
        <w:ind w:firstLine="720"/>
        <w:rPr>
          <w:sz w:val="24"/>
          <w:szCs w:val="24"/>
        </w:rPr>
      </w:pPr>
      <w:r w:rsidRPr="009256EE">
        <w:rPr>
          <w:sz w:val="24"/>
          <w:szCs w:val="24"/>
        </w:rPr>
        <w:t>Тимашевского городского поселения</w:t>
      </w:r>
    </w:p>
    <w:p w:rsidR="004B0C34" w:rsidRDefault="004B0C34" w:rsidP="00D2419B">
      <w:pPr>
        <w:pStyle w:val="ConsPlusNormal"/>
        <w:ind w:firstLine="720"/>
        <w:rPr>
          <w:sz w:val="24"/>
          <w:szCs w:val="24"/>
        </w:rPr>
      </w:pPr>
      <w:r w:rsidRPr="009256EE">
        <w:rPr>
          <w:sz w:val="24"/>
          <w:szCs w:val="24"/>
        </w:rPr>
        <w:t>Тимашевского района</w:t>
      </w:r>
    </w:p>
    <w:p w:rsidR="004B0C34" w:rsidRPr="009256EE" w:rsidRDefault="004B0C34" w:rsidP="00D2419B">
      <w:pPr>
        <w:pStyle w:val="ConsPlusNormal"/>
        <w:ind w:firstLine="720"/>
        <w:rPr>
          <w:sz w:val="24"/>
          <w:szCs w:val="24"/>
        </w:rPr>
      </w:pPr>
      <w:r w:rsidRPr="009256EE">
        <w:rPr>
          <w:sz w:val="24"/>
          <w:szCs w:val="24"/>
        </w:rPr>
        <w:t>П.В.Буряк</w:t>
      </w:r>
    </w:p>
    <w:p w:rsidR="004B0C34" w:rsidRPr="009256EE" w:rsidRDefault="004B0C34" w:rsidP="00D2419B">
      <w:pPr>
        <w:pStyle w:val="ConsPlusNormal"/>
        <w:ind w:firstLine="720"/>
        <w:rPr>
          <w:sz w:val="24"/>
          <w:szCs w:val="24"/>
        </w:rPr>
      </w:pPr>
    </w:p>
    <w:p w:rsidR="004B0C34" w:rsidRPr="009256EE" w:rsidRDefault="004B0C34" w:rsidP="00D2419B">
      <w:pPr>
        <w:pStyle w:val="ConsPlusNormal"/>
        <w:ind w:firstLine="720"/>
        <w:rPr>
          <w:sz w:val="24"/>
          <w:szCs w:val="24"/>
        </w:rPr>
      </w:pPr>
    </w:p>
    <w:p w:rsidR="004B0C34" w:rsidRPr="009256EE" w:rsidRDefault="004B0C34" w:rsidP="00D2419B">
      <w:pPr>
        <w:pStyle w:val="ConsPlusNormal"/>
        <w:ind w:firstLine="720"/>
        <w:rPr>
          <w:sz w:val="24"/>
          <w:szCs w:val="24"/>
        </w:rPr>
      </w:pPr>
    </w:p>
    <w:p w:rsidR="004B0C34" w:rsidRPr="009256EE" w:rsidRDefault="004B0C34" w:rsidP="00D2419B">
      <w:pPr>
        <w:pStyle w:val="ConsPlusNormal"/>
        <w:ind w:firstLine="720"/>
        <w:rPr>
          <w:sz w:val="24"/>
          <w:szCs w:val="24"/>
          <w:highlight w:val="yellow"/>
        </w:rPr>
      </w:pPr>
      <w:r w:rsidRPr="009256EE">
        <w:rPr>
          <w:sz w:val="24"/>
          <w:szCs w:val="24"/>
        </w:rPr>
        <w:t>Председатель Совета</w:t>
      </w:r>
    </w:p>
    <w:p w:rsidR="004B0C34" w:rsidRDefault="004B0C34" w:rsidP="00D2419B">
      <w:pPr>
        <w:pStyle w:val="ConsPlusNormal"/>
        <w:ind w:firstLine="720"/>
        <w:rPr>
          <w:sz w:val="24"/>
          <w:szCs w:val="24"/>
        </w:rPr>
      </w:pPr>
      <w:r w:rsidRPr="009256EE">
        <w:rPr>
          <w:sz w:val="24"/>
          <w:szCs w:val="24"/>
        </w:rPr>
        <w:t>Тимашевского городского поселения</w:t>
      </w:r>
    </w:p>
    <w:p w:rsidR="004B0C34" w:rsidRDefault="004B0C34" w:rsidP="00D2419B">
      <w:pPr>
        <w:pStyle w:val="ConsPlusNormal"/>
        <w:ind w:firstLine="720"/>
        <w:rPr>
          <w:sz w:val="24"/>
          <w:szCs w:val="24"/>
        </w:rPr>
      </w:pPr>
      <w:r w:rsidRPr="009256EE">
        <w:rPr>
          <w:sz w:val="24"/>
          <w:szCs w:val="24"/>
        </w:rPr>
        <w:t>Тимашевского района</w:t>
      </w:r>
    </w:p>
    <w:p w:rsidR="004B0C34" w:rsidRPr="009256EE" w:rsidRDefault="004B0C34" w:rsidP="00D2419B">
      <w:pPr>
        <w:pStyle w:val="ConsPlusNormal"/>
        <w:ind w:firstLine="720"/>
        <w:rPr>
          <w:b/>
          <w:sz w:val="24"/>
          <w:szCs w:val="24"/>
        </w:rPr>
      </w:pPr>
      <w:r w:rsidRPr="009256EE">
        <w:rPr>
          <w:sz w:val="24"/>
          <w:szCs w:val="24"/>
        </w:rPr>
        <w:t>С.Г.Качанов</w:t>
      </w:r>
    </w:p>
    <w:sectPr w:rsidR="004B0C34" w:rsidRPr="009256EE" w:rsidSect="004107B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F9A" w:rsidRDefault="00CD7F9A">
      <w:r>
        <w:separator/>
      </w:r>
    </w:p>
  </w:endnote>
  <w:endnote w:type="continuationSeparator" w:id="1">
    <w:p w:rsidR="00CD7F9A" w:rsidRDefault="00CD7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F9A" w:rsidRDefault="00CD7F9A">
      <w:r>
        <w:separator/>
      </w:r>
    </w:p>
  </w:footnote>
  <w:footnote w:type="continuationSeparator" w:id="1">
    <w:p w:rsidR="00CD7F9A" w:rsidRDefault="00CD7F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914BD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F0823"/>
    <w:rsid w:val="000F1CAE"/>
    <w:rsid w:val="000F2A11"/>
    <w:rsid w:val="000F2C5B"/>
    <w:rsid w:val="000F54E7"/>
    <w:rsid w:val="00100933"/>
    <w:rsid w:val="00100F7E"/>
    <w:rsid w:val="00115653"/>
    <w:rsid w:val="00117134"/>
    <w:rsid w:val="00120F12"/>
    <w:rsid w:val="00120F3C"/>
    <w:rsid w:val="00121E14"/>
    <w:rsid w:val="001252AE"/>
    <w:rsid w:val="0012710E"/>
    <w:rsid w:val="0013532F"/>
    <w:rsid w:val="001360D1"/>
    <w:rsid w:val="00140CCB"/>
    <w:rsid w:val="00160FF4"/>
    <w:rsid w:val="00161CD1"/>
    <w:rsid w:val="001675A0"/>
    <w:rsid w:val="00175204"/>
    <w:rsid w:val="0018130A"/>
    <w:rsid w:val="00181CAC"/>
    <w:rsid w:val="001A192C"/>
    <w:rsid w:val="001A38AA"/>
    <w:rsid w:val="001B341B"/>
    <w:rsid w:val="001B545B"/>
    <w:rsid w:val="001B60E1"/>
    <w:rsid w:val="001C27E3"/>
    <w:rsid w:val="001C3540"/>
    <w:rsid w:val="001D1F53"/>
    <w:rsid w:val="001D4163"/>
    <w:rsid w:val="001E5F24"/>
    <w:rsid w:val="001F2C78"/>
    <w:rsid w:val="001F4E84"/>
    <w:rsid w:val="001F7A97"/>
    <w:rsid w:val="002025D4"/>
    <w:rsid w:val="00206255"/>
    <w:rsid w:val="002078A3"/>
    <w:rsid w:val="00210215"/>
    <w:rsid w:val="002167BE"/>
    <w:rsid w:val="00233059"/>
    <w:rsid w:val="002438A2"/>
    <w:rsid w:val="00253E29"/>
    <w:rsid w:val="0025686C"/>
    <w:rsid w:val="00257D8A"/>
    <w:rsid w:val="00263465"/>
    <w:rsid w:val="00282964"/>
    <w:rsid w:val="00282A6A"/>
    <w:rsid w:val="00287252"/>
    <w:rsid w:val="00290584"/>
    <w:rsid w:val="00293C9C"/>
    <w:rsid w:val="002970C1"/>
    <w:rsid w:val="002B3461"/>
    <w:rsid w:val="002C0090"/>
    <w:rsid w:val="002D3E5E"/>
    <w:rsid w:val="002E2EA9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97"/>
    <w:rsid w:val="003B17E8"/>
    <w:rsid w:val="003B56F0"/>
    <w:rsid w:val="003C4AEC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9E9"/>
    <w:rsid w:val="003F3453"/>
    <w:rsid w:val="003F3D8F"/>
    <w:rsid w:val="003F7990"/>
    <w:rsid w:val="00400635"/>
    <w:rsid w:val="00410294"/>
    <w:rsid w:val="004107B9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80EDA"/>
    <w:rsid w:val="004855DF"/>
    <w:rsid w:val="00491C57"/>
    <w:rsid w:val="00491F4C"/>
    <w:rsid w:val="0049374A"/>
    <w:rsid w:val="004A33AE"/>
    <w:rsid w:val="004A4E59"/>
    <w:rsid w:val="004A7973"/>
    <w:rsid w:val="004B0C34"/>
    <w:rsid w:val="004B3CD3"/>
    <w:rsid w:val="004B4543"/>
    <w:rsid w:val="004C206C"/>
    <w:rsid w:val="004D2176"/>
    <w:rsid w:val="004D53A9"/>
    <w:rsid w:val="004D5D1C"/>
    <w:rsid w:val="004D6307"/>
    <w:rsid w:val="004E27B7"/>
    <w:rsid w:val="004E67AF"/>
    <w:rsid w:val="004F6682"/>
    <w:rsid w:val="004F79BF"/>
    <w:rsid w:val="00504A74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2EB9"/>
    <w:rsid w:val="0055567E"/>
    <w:rsid w:val="0056195C"/>
    <w:rsid w:val="00561B5B"/>
    <w:rsid w:val="00566310"/>
    <w:rsid w:val="00573ACA"/>
    <w:rsid w:val="0058529C"/>
    <w:rsid w:val="00597508"/>
    <w:rsid w:val="005A0077"/>
    <w:rsid w:val="005A33A5"/>
    <w:rsid w:val="005A4CFD"/>
    <w:rsid w:val="005C6F4E"/>
    <w:rsid w:val="005D4396"/>
    <w:rsid w:val="005E1153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3293"/>
    <w:rsid w:val="00686669"/>
    <w:rsid w:val="00691007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3AB8"/>
    <w:rsid w:val="007243F7"/>
    <w:rsid w:val="00725039"/>
    <w:rsid w:val="0073119F"/>
    <w:rsid w:val="0073408F"/>
    <w:rsid w:val="007349DB"/>
    <w:rsid w:val="00745A7B"/>
    <w:rsid w:val="00753E1B"/>
    <w:rsid w:val="00761AF6"/>
    <w:rsid w:val="00763CB8"/>
    <w:rsid w:val="00764E73"/>
    <w:rsid w:val="00765898"/>
    <w:rsid w:val="00766C48"/>
    <w:rsid w:val="007701AA"/>
    <w:rsid w:val="00790AAB"/>
    <w:rsid w:val="00793E8A"/>
    <w:rsid w:val="0079565D"/>
    <w:rsid w:val="00796BAC"/>
    <w:rsid w:val="007A31FE"/>
    <w:rsid w:val="007A6DD6"/>
    <w:rsid w:val="007B13A7"/>
    <w:rsid w:val="007B3435"/>
    <w:rsid w:val="007B4971"/>
    <w:rsid w:val="007D0DE8"/>
    <w:rsid w:val="007D357A"/>
    <w:rsid w:val="007D36C2"/>
    <w:rsid w:val="007E1C0D"/>
    <w:rsid w:val="007E4A8C"/>
    <w:rsid w:val="007F2ED8"/>
    <w:rsid w:val="007F30C1"/>
    <w:rsid w:val="007F3332"/>
    <w:rsid w:val="007F4E88"/>
    <w:rsid w:val="00803552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60833"/>
    <w:rsid w:val="0086279A"/>
    <w:rsid w:val="0086435D"/>
    <w:rsid w:val="00864630"/>
    <w:rsid w:val="00864BFF"/>
    <w:rsid w:val="00866067"/>
    <w:rsid w:val="00873A38"/>
    <w:rsid w:val="00880500"/>
    <w:rsid w:val="00886B20"/>
    <w:rsid w:val="00894767"/>
    <w:rsid w:val="00896D73"/>
    <w:rsid w:val="008979B1"/>
    <w:rsid w:val="008A24B5"/>
    <w:rsid w:val="008A658C"/>
    <w:rsid w:val="008B6AD1"/>
    <w:rsid w:val="008B7F1D"/>
    <w:rsid w:val="008C2E13"/>
    <w:rsid w:val="008C5643"/>
    <w:rsid w:val="008D3FA8"/>
    <w:rsid w:val="008D7D26"/>
    <w:rsid w:val="008E16AA"/>
    <w:rsid w:val="008E3FA8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60388"/>
    <w:rsid w:val="00961481"/>
    <w:rsid w:val="0096194D"/>
    <w:rsid w:val="009623A0"/>
    <w:rsid w:val="0096413E"/>
    <w:rsid w:val="00964E40"/>
    <w:rsid w:val="00976803"/>
    <w:rsid w:val="00992DEC"/>
    <w:rsid w:val="00997DA7"/>
    <w:rsid w:val="009A1067"/>
    <w:rsid w:val="009A1A6B"/>
    <w:rsid w:val="009A1F43"/>
    <w:rsid w:val="009B0C46"/>
    <w:rsid w:val="009B608A"/>
    <w:rsid w:val="009B7890"/>
    <w:rsid w:val="009C222D"/>
    <w:rsid w:val="009C3832"/>
    <w:rsid w:val="009C3E25"/>
    <w:rsid w:val="009D1309"/>
    <w:rsid w:val="009F6D68"/>
    <w:rsid w:val="00A01458"/>
    <w:rsid w:val="00A116AB"/>
    <w:rsid w:val="00A17CFC"/>
    <w:rsid w:val="00A31CB9"/>
    <w:rsid w:val="00A37644"/>
    <w:rsid w:val="00A40D19"/>
    <w:rsid w:val="00A42088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7555"/>
    <w:rsid w:val="00AF1F8D"/>
    <w:rsid w:val="00AF69F3"/>
    <w:rsid w:val="00B20806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32F63"/>
    <w:rsid w:val="00C339B5"/>
    <w:rsid w:val="00C37053"/>
    <w:rsid w:val="00C40BC2"/>
    <w:rsid w:val="00C448D5"/>
    <w:rsid w:val="00C479CA"/>
    <w:rsid w:val="00C51E7F"/>
    <w:rsid w:val="00C570C4"/>
    <w:rsid w:val="00C6771F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D7F9A"/>
    <w:rsid w:val="00CE77E2"/>
    <w:rsid w:val="00CF0D53"/>
    <w:rsid w:val="00CF41F5"/>
    <w:rsid w:val="00D01EDE"/>
    <w:rsid w:val="00D05585"/>
    <w:rsid w:val="00D05862"/>
    <w:rsid w:val="00D06461"/>
    <w:rsid w:val="00D06894"/>
    <w:rsid w:val="00D13904"/>
    <w:rsid w:val="00D2419B"/>
    <w:rsid w:val="00D34B5F"/>
    <w:rsid w:val="00D41826"/>
    <w:rsid w:val="00D4214F"/>
    <w:rsid w:val="00D42555"/>
    <w:rsid w:val="00D47C73"/>
    <w:rsid w:val="00D52C36"/>
    <w:rsid w:val="00D53587"/>
    <w:rsid w:val="00D60A09"/>
    <w:rsid w:val="00D64EB3"/>
    <w:rsid w:val="00D65543"/>
    <w:rsid w:val="00D656F6"/>
    <w:rsid w:val="00D7104D"/>
    <w:rsid w:val="00D739D8"/>
    <w:rsid w:val="00D80875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6DAD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146FB"/>
    <w:rsid w:val="00E15B07"/>
    <w:rsid w:val="00E320A2"/>
    <w:rsid w:val="00E4029A"/>
    <w:rsid w:val="00E4553D"/>
    <w:rsid w:val="00E56F03"/>
    <w:rsid w:val="00E63E17"/>
    <w:rsid w:val="00E65ADE"/>
    <w:rsid w:val="00E7230D"/>
    <w:rsid w:val="00E80598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33D0"/>
    <w:rsid w:val="00F05E74"/>
    <w:rsid w:val="00F153BC"/>
    <w:rsid w:val="00F22D76"/>
    <w:rsid w:val="00F34455"/>
    <w:rsid w:val="00F3589D"/>
    <w:rsid w:val="00F50B08"/>
    <w:rsid w:val="00F510CD"/>
    <w:rsid w:val="00F665C4"/>
    <w:rsid w:val="00F80577"/>
    <w:rsid w:val="00F81F89"/>
    <w:rsid w:val="00F84C6F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uiPriority w:val="99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uiPriority w:val="99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uiPriority w:val="99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uiPriority w:val="99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uiPriority w:val="99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uiPriority w:val="99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uiPriority w:val="99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uiPriority w:val="99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uiPriority w:val="99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uiPriority w:val="99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uiPriority w:val="99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uiPriority w:val="99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uiPriority w:val="99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uiPriority w:val="99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uiPriority w:val="99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uiPriority w:val="99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30">
    <w:name w:val="Body Text 3"/>
    <w:basedOn w:val="a"/>
    <w:link w:val="31"/>
    <w:uiPriority w:val="99"/>
    <w:rsid w:val="00DC6DAD"/>
    <w:pPr>
      <w:spacing w:after="120"/>
    </w:pPr>
    <w:rPr>
      <w:rFonts w:ascii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a0"/>
    <w:link w:val="30"/>
    <w:uiPriority w:val="99"/>
    <w:semiHidden/>
    <w:rsid w:val="00D13CF1"/>
    <w:rPr>
      <w:rFonts w:ascii="Calibri" w:hAnsi="Calibri"/>
      <w:sz w:val="16"/>
      <w:szCs w:val="16"/>
      <w:lang w:eastAsia="en-US"/>
    </w:rPr>
  </w:style>
  <w:style w:type="character" w:customStyle="1" w:styleId="31">
    <w:name w:val="Основной текст 3 Знак"/>
    <w:basedOn w:val="a0"/>
    <w:link w:val="30"/>
    <w:uiPriority w:val="99"/>
    <w:locked/>
    <w:rsid w:val="00DC6DAD"/>
    <w:rPr>
      <w:rFonts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9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</Pages>
  <Words>417</Words>
  <Characters>2378</Characters>
  <Application>Microsoft Office Word</Application>
  <DocSecurity>0</DocSecurity>
  <Lines>19</Lines>
  <Paragraphs>5</Paragraphs>
  <ScaleCrop>false</ScaleCrop>
  <Company>gorod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AleX corporation</cp:lastModifiedBy>
  <cp:revision>71</cp:revision>
  <cp:lastPrinted>2014-07-28T04:38:00Z</cp:lastPrinted>
  <dcterms:created xsi:type="dcterms:W3CDTF">2014-08-06T06:37:00Z</dcterms:created>
  <dcterms:modified xsi:type="dcterms:W3CDTF">2015-08-31T09:47:00Z</dcterms:modified>
</cp:coreProperties>
</file>