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BD6D83" w:rsidRDefault="004F3CE5" w:rsidP="00BD6D8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D6D83">
        <w:rPr>
          <w:rFonts w:cs="Arial"/>
          <w:b w:val="0"/>
          <w:sz w:val="24"/>
          <w:szCs w:val="24"/>
        </w:rPr>
        <w:t>КРАСНОДАРСКИЙ КРАЙ</w:t>
      </w:r>
    </w:p>
    <w:p w:rsidR="004F3CE5" w:rsidRPr="00BD6D83" w:rsidRDefault="004F3CE5" w:rsidP="00BD6D8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D6D83">
        <w:rPr>
          <w:rFonts w:cs="Arial"/>
          <w:b w:val="0"/>
          <w:sz w:val="24"/>
          <w:szCs w:val="24"/>
        </w:rPr>
        <w:t>ТИМАШЕВСКИЙ РАЙОН</w:t>
      </w:r>
    </w:p>
    <w:p w:rsidR="004F3CE5" w:rsidRPr="00BD6D83" w:rsidRDefault="004F3CE5" w:rsidP="00BD6D8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D6D83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BD6D83" w:rsidRDefault="004F3CE5" w:rsidP="00BD6D8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BD6D83" w:rsidRDefault="004F3CE5" w:rsidP="00BD6D8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BD6D83">
        <w:rPr>
          <w:rFonts w:cs="Arial"/>
          <w:b w:val="0"/>
          <w:sz w:val="24"/>
          <w:szCs w:val="24"/>
        </w:rPr>
        <w:t>ПОСТАНОВЛЕНИЕ</w:t>
      </w:r>
    </w:p>
    <w:p w:rsidR="004F3CE5" w:rsidRPr="00BD6D83" w:rsidRDefault="004F3CE5" w:rsidP="00BD6D8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BD6D83" w:rsidRDefault="002A72F1" w:rsidP="00BD6D83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BD6D83">
        <w:rPr>
          <w:rFonts w:cs="Arial"/>
          <w:b w:val="0"/>
          <w:sz w:val="24"/>
          <w:szCs w:val="24"/>
        </w:rPr>
        <w:t xml:space="preserve">8 февраля </w:t>
      </w:r>
      <w:r w:rsidR="00E35A6F" w:rsidRPr="00BD6D83">
        <w:rPr>
          <w:rFonts w:cs="Arial"/>
          <w:b w:val="0"/>
          <w:sz w:val="24"/>
          <w:szCs w:val="24"/>
        </w:rPr>
        <w:t>201</w:t>
      </w:r>
      <w:r w:rsidR="00B21C16" w:rsidRPr="00BD6D83">
        <w:rPr>
          <w:rFonts w:cs="Arial"/>
          <w:b w:val="0"/>
          <w:sz w:val="24"/>
          <w:szCs w:val="24"/>
        </w:rPr>
        <w:t>7</w:t>
      </w:r>
      <w:r w:rsidR="004F3CE5" w:rsidRPr="00BD6D83">
        <w:rPr>
          <w:rFonts w:cs="Arial"/>
          <w:b w:val="0"/>
          <w:sz w:val="24"/>
          <w:szCs w:val="24"/>
        </w:rPr>
        <w:t xml:space="preserve"> года        </w:t>
      </w:r>
      <w:r w:rsidR="00F8491F" w:rsidRPr="00BD6D83">
        <w:rPr>
          <w:rFonts w:cs="Arial"/>
          <w:b w:val="0"/>
          <w:sz w:val="24"/>
          <w:szCs w:val="24"/>
        </w:rPr>
        <w:t xml:space="preserve">                        </w:t>
      </w:r>
      <w:r w:rsidR="004F3CE5" w:rsidRPr="00BD6D83">
        <w:rPr>
          <w:rFonts w:cs="Arial"/>
          <w:b w:val="0"/>
          <w:sz w:val="24"/>
          <w:szCs w:val="24"/>
        </w:rPr>
        <w:t xml:space="preserve">№ </w:t>
      </w:r>
      <w:r w:rsidRPr="00BD6D83">
        <w:rPr>
          <w:rFonts w:cs="Arial"/>
          <w:b w:val="0"/>
          <w:sz w:val="24"/>
          <w:szCs w:val="24"/>
        </w:rPr>
        <w:t>120</w:t>
      </w:r>
      <w:r w:rsidR="000B7756" w:rsidRPr="00BD6D83">
        <w:rPr>
          <w:rFonts w:cs="Arial"/>
          <w:b w:val="0"/>
          <w:sz w:val="24"/>
          <w:szCs w:val="24"/>
        </w:rPr>
        <w:t xml:space="preserve"> </w:t>
      </w:r>
      <w:r w:rsidR="004F3CE5" w:rsidRPr="00BD6D83">
        <w:rPr>
          <w:rFonts w:cs="Arial"/>
          <w:b w:val="0"/>
          <w:sz w:val="24"/>
          <w:szCs w:val="24"/>
        </w:rPr>
        <w:t xml:space="preserve">           </w:t>
      </w:r>
      <w:r w:rsidR="00F8491F" w:rsidRPr="00BD6D83">
        <w:rPr>
          <w:rFonts w:cs="Arial"/>
          <w:b w:val="0"/>
          <w:sz w:val="24"/>
          <w:szCs w:val="24"/>
        </w:rPr>
        <w:t xml:space="preserve">          </w:t>
      </w:r>
      <w:r w:rsidR="004F3CE5" w:rsidRPr="00BD6D83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BD6D83">
        <w:rPr>
          <w:rFonts w:cs="Arial"/>
          <w:b w:val="0"/>
          <w:sz w:val="24"/>
          <w:szCs w:val="24"/>
        </w:rPr>
        <w:t>евск</w:t>
      </w:r>
    </w:p>
    <w:p w:rsidR="009A5B88" w:rsidRPr="00BD6D83" w:rsidRDefault="009A5B88" w:rsidP="00BD6D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D6D83" w:rsidRPr="00BD6D83" w:rsidRDefault="00BD6D83" w:rsidP="00BD6D83">
      <w:pPr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BD6D83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23 января 2012 года № 21 «Об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</w:t>
      </w:r>
    </w:p>
    <w:p w:rsidR="00BD6D83" w:rsidRDefault="00BD6D83" w:rsidP="00BD6D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70DDC" w:rsidRPr="00BD6D83" w:rsidRDefault="00970DDC" w:rsidP="00BD6D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В соответствии со статьей 144 Трудового кодекса Российский Федерации, в  целях упорядочения оплаты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района», постановляю: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 xml:space="preserve">1.Внести изменения в постановление администрации Тимашевского городского поселения Тимашевского района от 23 января 2012 года № 21 «Об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  (с изменениями от 8 октября 2012 года №569, от 16 мая 2013 года №256, от 5 августа 2013 года, от 15 октября 2013 года №658, от 3 октября 2014 года №678, от 24 февраля 2015 года №79, от 14 марта 2016 года № 304), изложив: 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1.1. Пункты 4,5,6 раздела 2 Положения об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 в новой редакции: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"4.Главному специалисту Учреждения и ведущим специалистам - геодезистам Учреждения дополнительно ежемесячно производятся выплаты в размере 15% каждому от суммы выручки, полученной в результате трудовой деятельности каждого соответственно, согласно нарядов, утвержденных начальником Учреждения.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5. Ведущим специалистам - проектировщикам Учреждения дополнительно ежемесячно производятся выплаты в размере 7% каждому от суммы выручки, полученной в результате трудовой деятельности каждого соответственно, согласно нарядов, утвержденных начальником Учреждения.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6. Ведущему специалисту Учреждения дополнительно ежемесячно производятся выплаты в размере 5% от стоимости работ и услуг, согласно заключенных и оплаченных договоров Учреждения".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1.2. Подпункт 2 пункта 8 раздела 2 Положения об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 в новой редакции: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"Премии по результатам работы - в размере 8 должностных окладов".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1.3.Приложение №2 к постановлению в новой редакции (прилагается).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 xml:space="preserve">3.Признать утратившим силу постановление администрации Тимашевского городского поселения Тимашевского района от 14 марта 2016 года № 304 "О </w:t>
      </w:r>
      <w:r w:rsidRPr="00A1552C">
        <w:rPr>
          <w:rFonts w:ascii="Arial" w:hAnsi="Arial" w:cs="Arial"/>
          <w:sz w:val="24"/>
          <w:szCs w:val="24"/>
        </w:rPr>
        <w:lastRenderedPageBreak/>
        <w:t>внесении изменений в постановление администрации Тимашевского городского поселения Тимашевского района от 23 января 2012 года № 21 «Об оплате труда работников муниципального бюджетного учреждения «Управление архитектуры и градостроительства Тимашевского городского поселения Тимашевского района».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4.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5. Постановление вступает в силу с 1 марта 2017 года.</w:t>
      </w:r>
    </w:p>
    <w:p w:rsidR="00286658" w:rsidRPr="00A1552C" w:rsidRDefault="00286658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21650" w:rsidRPr="00A1552C" w:rsidRDefault="00121650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A1552C" w:rsidRDefault="00286658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A1552C" w:rsidRDefault="00286658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Глава</w:t>
      </w:r>
    </w:p>
    <w:p w:rsidR="00CD3914" w:rsidRPr="00A1552C" w:rsidRDefault="006C7AE9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A1552C">
        <w:rPr>
          <w:rFonts w:ascii="Arial" w:hAnsi="Arial" w:cs="Arial"/>
          <w:sz w:val="24"/>
          <w:szCs w:val="24"/>
        </w:rPr>
        <w:t xml:space="preserve"> </w:t>
      </w:r>
      <w:r w:rsidRPr="00A1552C">
        <w:rPr>
          <w:rFonts w:ascii="Arial" w:hAnsi="Arial" w:cs="Arial"/>
          <w:sz w:val="24"/>
          <w:szCs w:val="24"/>
        </w:rPr>
        <w:t>поселения</w:t>
      </w:r>
    </w:p>
    <w:p w:rsidR="00CD3914" w:rsidRPr="00A1552C" w:rsidRDefault="006C7AE9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A1552C" w:rsidRDefault="00286658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П.В.Буряк</w:t>
      </w: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D6D83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1552C" w:rsidRPr="00A1552C" w:rsidRDefault="00A1552C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D6D83" w:rsidRPr="00A1552C" w:rsidRDefault="00BD6D83" w:rsidP="00BD6D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 xml:space="preserve">ПРИЛОЖЕНИЕ 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Тимашевского ра</w:t>
      </w:r>
      <w:r w:rsidRPr="00A1552C">
        <w:rPr>
          <w:rFonts w:ascii="Arial" w:hAnsi="Arial" w:cs="Arial"/>
          <w:sz w:val="24"/>
          <w:szCs w:val="24"/>
        </w:rPr>
        <w:t>й</w:t>
      </w:r>
      <w:r w:rsidRPr="00A1552C">
        <w:rPr>
          <w:rFonts w:ascii="Arial" w:hAnsi="Arial" w:cs="Arial"/>
          <w:sz w:val="24"/>
          <w:szCs w:val="24"/>
        </w:rPr>
        <w:t>она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</w:t>
      </w:r>
      <w:r w:rsidR="00A1552C">
        <w:rPr>
          <w:rFonts w:ascii="Arial" w:hAnsi="Arial" w:cs="Arial"/>
          <w:sz w:val="24"/>
          <w:szCs w:val="24"/>
        </w:rPr>
        <w:t xml:space="preserve"> 8</w:t>
      </w:r>
      <w:r w:rsidR="00970DDC">
        <w:rPr>
          <w:rFonts w:ascii="Arial" w:hAnsi="Arial" w:cs="Arial"/>
          <w:sz w:val="24"/>
          <w:szCs w:val="24"/>
        </w:rPr>
        <w:t xml:space="preserve"> февраля </w:t>
      </w:r>
      <w:r w:rsidR="00A1552C">
        <w:rPr>
          <w:rFonts w:ascii="Arial" w:hAnsi="Arial" w:cs="Arial"/>
          <w:sz w:val="24"/>
          <w:szCs w:val="24"/>
        </w:rPr>
        <w:t>2017</w:t>
      </w:r>
      <w:r w:rsidR="00970DDC">
        <w:rPr>
          <w:rFonts w:ascii="Arial" w:hAnsi="Arial" w:cs="Arial"/>
          <w:sz w:val="24"/>
          <w:szCs w:val="24"/>
        </w:rPr>
        <w:t xml:space="preserve"> года</w:t>
      </w:r>
      <w:r w:rsidR="00A1552C">
        <w:rPr>
          <w:rFonts w:ascii="Arial" w:hAnsi="Arial" w:cs="Arial"/>
          <w:sz w:val="24"/>
          <w:szCs w:val="24"/>
        </w:rPr>
        <w:t xml:space="preserve"> </w:t>
      </w:r>
      <w:r w:rsidRPr="00A1552C">
        <w:rPr>
          <w:rFonts w:ascii="Arial" w:hAnsi="Arial" w:cs="Arial"/>
          <w:sz w:val="24"/>
          <w:szCs w:val="24"/>
        </w:rPr>
        <w:t>№</w:t>
      </w:r>
      <w:r w:rsidR="00970DDC">
        <w:rPr>
          <w:rFonts w:ascii="Arial" w:hAnsi="Arial" w:cs="Arial"/>
          <w:sz w:val="24"/>
          <w:szCs w:val="24"/>
        </w:rPr>
        <w:t xml:space="preserve"> 120</w:t>
      </w:r>
    </w:p>
    <w:p w:rsidR="00970DDC" w:rsidRDefault="00970DDC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«ПРИЛОЖЕНИЕ № 2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УТВЕРЖДЕНЫ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970DD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 23 января 2012 года № 21</w:t>
      </w:r>
    </w:p>
    <w:p w:rsidR="00970DD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(в редакции постановлений администрации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 8 октября 2012 года № 569,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 16 мая 2013 года № 256,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 5 августа 2013 года № 471/1,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 15 октября 2013 года № 658,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 3 октября 2014 года № 678,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 24 февраля 2015 года № 79,</w:t>
      </w:r>
    </w:p>
    <w:p w:rsidR="00BD6D83" w:rsidRPr="00A1552C" w:rsidRDefault="00BD6D83" w:rsidP="00BD6D83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 14 марта 2016 года № 304</w:t>
      </w:r>
    </w:p>
    <w:p w:rsidR="00970DDC" w:rsidRPr="00A1552C" w:rsidRDefault="00970DDC" w:rsidP="00970DDC">
      <w:pPr>
        <w:pStyle w:val="af9"/>
        <w:ind w:firstLine="567"/>
        <w:jc w:val="left"/>
        <w:rPr>
          <w:rFonts w:ascii="Arial" w:hAnsi="Arial" w:cs="Arial"/>
          <w:sz w:val="24"/>
          <w:szCs w:val="24"/>
        </w:rPr>
      </w:pPr>
      <w:r w:rsidRPr="00A1552C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8 февраля 2017 года </w:t>
      </w:r>
      <w:r w:rsidRPr="00A1552C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120)</w:t>
      </w:r>
    </w:p>
    <w:p w:rsidR="00BD6D83" w:rsidRPr="00970DDC" w:rsidRDefault="00BD6D83" w:rsidP="00BD6D83">
      <w:pPr>
        <w:pStyle w:val="af9"/>
        <w:jc w:val="both"/>
        <w:rPr>
          <w:rFonts w:ascii="Arial" w:hAnsi="Arial" w:cs="Arial"/>
          <w:sz w:val="24"/>
          <w:szCs w:val="24"/>
        </w:rPr>
      </w:pPr>
    </w:p>
    <w:p w:rsidR="00970DDC" w:rsidRPr="00970DDC" w:rsidRDefault="00970DDC" w:rsidP="00BD6D83">
      <w:pPr>
        <w:pStyle w:val="af9"/>
        <w:jc w:val="both"/>
        <w:rPr>
          <w:rFonts w:ascii="Arial" w:hAnsi="Arial" w:cs="Arial"/>
          <w:sz w:val="24"/>
          <w:szCs w:val="24"/>
        </w:rPr>
      </w:pPr>
    </w:p>
    <w:p w:rsidR="00BD6D83" w:rsidRPr="00BD6D83" w:rsidRDefault="00BD6D83" w:rsidP="00BD6D83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D6D83">
        <w:rPr>
          <w:b/>
          <w:sz w:val="24"/>
          <w:szCs w:val="24"/>
        </w:rPr>
        <w:t>РАЗМЕРЫ</w:t>
      </w:r>
    </w:p>
    <w:p w:rsidR="00BD6D83" w:rsidRPr="00BD6D83" w:rsidRDefault="00BD6D83" w:rsidP="00BD6D83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BD6D83">
        <w:rPr>
          <w:b/>
          <w:sz w:val="24"/>
          <w:szCs w:val="24"/>
        </w:rPr>
        <w:t>должностных окладов работников МБУ «Управление архитектуры и градостроительства Тимашевского городского поселения Тимашевского района»</w:t>
      </w:r>
    </w:p>
    <w:p w:rsidR="00BD6D83" w:rsidRPr="00970DDC" w:rsidRDefault="00BD6D83" w:rsidP="00BD6D83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7"/>
        <w:gridCol w:w="2727"/>
      </w:tblGrid>
      <w:tr w:rsidR="00BD6D83" w:rsidRPr="00BD6D83" w:rsidTr="0031536C">
        <w:tc>
          <w:tcPr>
            <w:tcW w:w="7128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Размер месячного должностного оклада</w:t>
            </w:r>
          </w:p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lastRenderedPageBreak/>
              <w:t>(рублей)</w:t>
            </w:r>
          </w:p>
        </w:tc>
      </w:tr>
      <w:tr w:rsidR="00BD6D83" w:rsidRPr="00BD6D83" w:rsidTr="0031536C">
        <w:tc>
          <w:tcPr>
            <w:tcW w:w="7128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2</w:t>
            </w:r>
          </w:p>
        </w:tc>
      </w:tr>
      <w:tr w:rsidR="00BD6D83" w:rsidRPr="00BD6D83" w:rsidTr="0031536C">
        <w:tc>
          <w:tcPr>
            <w:tcW w:w="7128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Начальник учреждения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8984</w:t>
            </w:r>
          </w:p>
        </w:tc>
      </w:tr>
      <w:tr w:rsidR="00BD6D83" w:rsidRPr="00BD6D83" w:rsidTr="0031536C">
        <w:tc>
          <w:tcPr>
            <w:tcW w:w="7128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Заместитель начальника учреждения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7326</w:t>
            </w:r>
          </w:p>
        </w:tc>
      </w:tr>
      <w:tr w:rsidR="00BD6D83" w:rsidRPr="00BD6D83" w:rsidTr="0031536C">
        <w:tc>
          <w:tcPr>
            <w:tcW w:w="7128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6975</w:t>
            </w:r>
          </w:p>
        </w:tc>
      </w:tr>
      <w:tr w:rsidR="00BD6D83" w:rsidRPr="00BD6D83" w:rsidTr="0031536C">
        <w:tc>
          <w:tcPr>
            <w:tcW w:w="7128" w:type="dxa"/>
          </w:tcPr>
          <w:p w:rsidR="00BD6D83" w:rsidRPr="00BD6D83" w:rsidRDefault="00BD6D83" w:rsidP="00970DD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5792</w:t>
            </w:r>
          </w:p>
        </w:tc>
      </w:tr>
      <w:tr w:rsidR="00BD6D83" w:rsidRPr="00BD6D83" w:rsidTr="0031536C">
        <w:tc>
          <w:tcPr>
            <w:tcW w:w="7128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Ведущий специалист - геодезист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5792</w:t>
            </w:r>
          </w:p>
        </w:tc>
      </w:tr>
      <w:tr w:rsidR="00BD6D83" w:rsidRPr="00BD6D83" w:rsidTr="0031536C">
        <w:tc>
          <w:tcPr>
            <w:tcW w:w="7128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Ведущий специалист - проектировщик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5792</w:t>
            </w:r>
          </w:p>
        </w:tc>
      </w:tr>
      <w:tr w:rsidR="00BD6D83" w:rsidRPr="00BD6D83" w:rsidTr="0031536C">
        <w:tc>
          <w:tcPr>
            <w:tcW w:w="7128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Водитель</w:t>
            </w:r>
          </w:p>
        </w:tc>
        <w:tc>
          <w:tcPr>
            <w:tcW w:w="2727" w:type="dxa"/>
          </w:tcPr>
          <w:p w:rsidR="00BD6D83" w:rsidRPr="00BD6D83" w:rsidRDefault="00BD6D83" w:rsidP="00BD6D8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D6D83">
              <w:rPr>
                <w:sz w:val="24"/>
                <w:szCs w:val="24"/>
              </w:rPr>
              <w:t>4294</w:t>
            </w:r>
          </w:p>
        </w:tc>
      </w:tr>
    </w:tbl>
    <w:p w:rsidR="00BD6D83" w:rsidRPr="00BD6D83" w:rsidRDefault="00BD6D83" w:rsidP="00970DDC">
      <w:pPr>
        <w:pStyle w:val="ConsPlusNormal"/>
        <w:widowControl/>
        <w:ind w:right="-143" w:firstLine="0"/>
        <w:jc w:val="right"/>
        <w:rPr>
          <w:sz w:val="24"/>
          <w:szCs w:val="24"/>
        </w:rPr>
      </w:pPr>
      <w:r w:rsidRPr="00BD6D83">
        <w:rPr>
          <w:sz w:val="24"/>
          <w:szCs w:val="24"/>
        </w:rPr>
        <w:t>»</w:t>
      </w:r>
    </w:p>
    <w:p w:rsidR="00BD6D83" w:rsidRDefault="00BD6D83" w:rsidP="00BD6D8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70DDC" w:rsidRDefault="00970DDC" w:rsidP="00BD6D8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70DDC" w:rsidRPr="00BD6D83" w:rsidRDefault="00970DDC" w:rsidP="00BD6D8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970DDC" w:rsidRDefault="00BD6D83" w:rsidP="00970DD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D6D83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970DDC" w:rsidRDefault="00BD6D83" w:rsidP="00970DD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D6D83">
        <w:rPr>
          <w:rFonts w:ascii="Arial" w:hAnsi="Arial" w:cs="Arial"/>
          <w:sz w:val="24"/>
          <w:szCs w:val="24"/>
        </w:rPr>
        <w:t>Тимашевского</w:t>
      </w:r>
      <w:r w:rsidR="00970DDC">
        <w:rPr>
          <w:rFonts w:ascii="Arial" w:hAnsi="Arial" w:cs="Arial"/>
          <w:sz w:val="24"/>
          <w:szCs w:val="24"/>
        </w:rPr>
        <w:t xml:space="preserve"> </w:t>
      </w:r>
      <w:r w:rsidRPr="00BD6D83">
        <w:rPr>
          <w:rFonts w:ascii="Arial" w:hAnsi="Arial" w:cs="Arial"/>
          <w:sz w:val="24"/>
          <w:szCs w:val="24"/>
        </w:rPr>
        <w:t>городского поселения</w:t>
      </w:r>
    </w:p>
    <w:p w:rsidR="00970DDC" w:rsidRDefault="00BD6D83" w:rsidP="00970DD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D6D83">
        <w:rPr>
          <w:rFonts w:ascii="Arial" w:hAnsi="Arial" w:cs="Arial"/>
          <w:sz w:val="24"/>
          <w:szCs w:val="24"/>
        </w:rPr>
        <w:t>Тимашевского района</w:t>
      </w:r>
    </w:p>
    <w:p w:rsidR="00BD6D83" w:rsidRPr="00BD6D83" w:rsidRDefault="00BD6D83" w:rsidP="00970DD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D6D83">
        <w:rPr>
          <w:rFonts w:ascii="Arial" w:hAnsi="Arial" w:cs="Arial"/>
          <w:sz w:val="24"/>
          <w:szCs w:val="24"/>
        </w:rPr>
        <w:t>Е.М.Мишина</w:t>
      </w:r>
    </w:p>
    <w:sectPr w:rsidR="00BD6D83" w:rsidRPr="00BD6D83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EAD" w:rsidRDefault="000F5EAD" w:rsidP="008E5021">
      <w:pPr>
        <w:pStyle w:val="Style30"/>
      </w:pPr>
      <w:r>
        <w:separator/>
      </w:r>
    </w:p>
  </w:endnote>
  <w:endnote w:type="continuationSeparator" w:id="1">
    <w:p w:rsidR="000F5EAD" w:rsidRDefault="000F5EAD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EAD" w:rsidRDefault="000F5EAD" w:rsidP="008E5021">
      <w:pPr>
        <w:pStyle w:val="Style30"/>
      </w:pPr>
      <w:r>
        <w:separator/>
      </w:r>
    </w:p>
  </w:footnote>
  <w:footnote w:type="continuationSeparator" w:id="1">
    <w:p w:rsidR="000F5EAD" w:rsidRDefault="000F5EAD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B22D3"/>
    <w:rsid w:val="000B7756"/>
    <w:rsid w:val="000C0829"/>
    <w:rsid w:val="000C73D8"/>
    <w:rsid w:val="000D34B0"/>
    <w:rsid w:val="000D35C1"/>
    <w:rsid w:val="000D3839"/>
    <w:rsid w:val="000D663B"/>
    <w:rsid w:val="000E3791"/>
    <w:rsid w:val="000E76BD"/>
    <w:rsid w:val="000F17E3"/>
    <w:rsid w:val="000F5EAD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2F1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0DDC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1552C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1C16"/>
    <w:rsid w:val="00B220DD"/>
    <w:rsid w:val="00B30084"/>
    <w:rsid w:val="00B32A3E"/>
    <w:rsid w:val="00B42574"/>
    <w:rsid w:val="00B51FD3"/>
    <w:rsid w:val="00B524BA"/>
    <w:rsid w:val="00B55374"/>
    <w:rsid w:val="00B5742C"/>
    <w:rsid w:val="00B851CA"/>
    <w:rsid w:val="00B929DC"/>
    <w:rsid w:val="00B955F3"/>
    <w:rsid w:val="00BB12AE"/>
    <w:rsid w:val="00BB64C8"/>
    <w:rsid w:val="00BB7FDD"/>
    <w:rsid w:val="00BC61AF"/>
    <w:rsid w:val="00BD2BE2"/>
    <w:rsid w:val="00BD6D83"/>
    <w:rsid w:val="00BD6DCE"/>
    <w:rsid w:val="00BE49EF"/>
    <w:rsid w:val="00BE4A6D"/>
    <w:rsid w:val="00BF0980"/>
    <w:rsid w:val="00BF194B"/>
    <w:rsid w:val="00BF6394"/>
    <w:rsid w:val="00BF7F4D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1ACD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0960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129</cp:revision>
  <cp:lastPrinted>2015-07-02T13:15:00Z</cp:lastPrinted>
  <dcterms:created xsi:type="dcterms:W3CDTF">2013-11-27T05:54:00Z</dcterms:created>
  <dcterms:modified xsi:type="dcterms:W3CDTF">2017-03-02T13:54:00Z</dcterms:modified>
</cp:coreProperties>
</file>