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Pr="002F6685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2F6685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Pr="002F6685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Pr="002F6685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Pr="002F6685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Pr="002F6685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 w:rsidRPr="002F6685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2F6685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2F668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F6685" w:rsidRPr="002F6685">
        <w:rPr>
          <w:rFonts w:ascii="Times New Roman" w:hAnsi="Times New Roman" w:cs="Times New Roman"/>
          <w:b/>
          <w:sz w:val="28"/>
          <w:szCs w:val="28"/>
        </w:rPr>
        <w:t>14 июля 2023</w:t>
      </w:r>
      <w:r w:rsidR="000A3DDF" w:rsidRPr="002F668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2F6685" w:rsidRPr="002F6685">
        <w:rPr>
          <w:rFonts w:ascii="Times New Roman" w:hAnsi="Times New Roman" w:cs="Times New Roman"/>
          <w:b/>
          <w:sz w:val="28"/>
          <w:szCs w:val="28"/>
        </w:rPr>
        <w:t>922</w:t>
      </w:r>
    </w:p>
    <w:p w:rsidR="002F6685" w:rsidRPr="002F6685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2F668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2F6685" w:rsidRPr="002F6685" w:rsidRDefault="00FC2321" w:rsidP="002F668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2F6685" w:rsidRPr="002F6685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</w:p>
    <w:p w:rsidR="000A3DDF" w:rsidRPr="002F6685" w:rsidRDefault="002F6685" w:rsidP="002F668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6685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  <w:r w:rsidR="000A3DDF" w:rsidRPr="002F6685">
        <w:rPr>
          <w:rFonts w:ascii="Times New Roman" w:hAnsi="Times New Roman" w:cs="Times New Roman"/>
          <w:b/>
          <w:sz w:val="28"/>
          <w:szCs w:val="28"/>
        </w:rPr>
        <w:t>»</w:t>
      </w:r>
    </w:p>
    <w:p w:rsidR="001544EA" w:rsidRPr="002F6685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57" w:rsidRPr="002F6685" w:rsidRDefault="00F04857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2F6685" w:rsidRDefault="002F6685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В целях реализации</w:t>
      </w:r>
      <w:r w:rsidR="00A05BB6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</w:t>
      </w:r>
      <w:r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ого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закон</w:t>
      </w:r>
      <w:r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а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«Об организации предоставления государственных и муниципальных услуг», </w:t>
      </w:r>
      <w:r w:rsidR="00A05BB6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</w:t>
      </w:r>
      <w:r w:rsidR="00B8434F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Тимашевского городского поселения Тимашевского </w:t>
      </w:r>
      <w:r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муниципального </w:t>
      </w:r>
      <w:r w:rsidR="00397DC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района</w:t>
      </w:r>
      <w:r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Краснодарского края</w:t>
      </w:r>
      <w:r w:rsidR="00F04857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,</w:t>
      </w:r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proofErr w:type="gramStart"/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proofErr w:type="gramEnd"/>
      <w:r w:rsidR="00B925EE" w:rsidRPr="002F6685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2F6685" w:rsidRPr="002F6685" w:rsidRDefault="00FC2321" w:rsidP="00F04857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1. </w:t>
      </w:r>
      <w:r w:rsidR="00B9213A" w:rsidRPr="002F668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2F66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 w:rsidRPr="002F6685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 w:rsidRPr="002F6685">
        <w:rPr>
          <w:rFonts w:ascii="Times New Roman" w:hAnsi="Times New Roman" w:cs="Times New Roman"/>
          <w:sz w:val="28"/>
          <w:szCs w:val="28"/>
        </w:rPr>
        <w:t>о</w:t>
      </w:r>
      <w:r w:rsidR="00397DCE" w:rsidRPr="002F6685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2F6685">
        <w:rPr>
          <w:rFonts w:ascii="Times New Roman" w:hAnsi="Times New Roman" w:cs="Times New Roman"/>
          <w:sz w:val="28"/>
          <w:szCs w:val="28"/>
        </w:rPr>
        <w:t xml:space="preserve"> </w:t>
      </w:r>
      <w:r w:rsidRPr="002F6685">
        <w:rPr>
          <w:rFonts w:ascii="Times New Roman" w:hAnsi="Times New Roman" w:cs="Times New Roman"/>
          <w:sz w:val="28"/>
          <w:szCs w:val="28"/>
        </w:rPr>
        <w:t xml:space="preserve">от </w:t>
      </w:r>
      <w:r w:rsidR="002F6685" w:rsidRPr="002F6685">
        <w:rPr>
          <w:rFonts w:ascii="Times New Roman" w:hAnsi="Times New Roman" w:cs="Times New Roman"/>
          <w:sz w:val="28"/>
          <w:szCs w:val="28"/>
        </w:rPr>
        <w:t>14 июля 2023</w:t>
      </w:r>
      <w:r w:rsidRPr="002F6685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6685" w:rsidRPr="002F6685">
        <w:rPr>
          <w:rFonts w:ascii="Times New Roman" w:hAnsi="Times New Roman" w:cs="Times New Roman"/>
          <w:sz w:val="28"/>
          <w:szCs w:val="28"/>
        </w:rPr>
        <w:t>922</w:t>
      </w:r>
      <w:r w:rsidRPr="002F6685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2F6685">
        <w:rPr>
          <w:rFonts w:ascii="Times New Roman" w:hAnsi="Times New Roman" w:cs="Times New Roman"/>
          <w:sz w:val="28"/>
          <w:szCs w:val="28"/>
        </w:rPr>
        <w:t>д</w:t>
      </w:r>
      <w:r w:rsidRPr="002F6685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муниципальной услуги «</w:t>
      </w:r>
      <w:r w:rsidR="002F6685" w:rsidRPr="002F6685">
        <w:rPr>
          <w:rFonts w:ascii="Times New Roman" w:hAnsi="Times New Roman" w:cs="Times New Roman"/>
          <w:sz w:val="28"/>
          <w:szCs w:val="28"/>
        </w:rPr>
        <w:t>Выдача градостроительного плана</w:t>
      </w:r>
      <w:r w:rsidRPr="002F6685">
        <w:rPr>
          <w:rFonts w:ascii="Times New Roman" w:hAnsi="Times New Roman" w:cs="Times New Roman"/>
          <w:sz w:val="28"/>
          <w:szCs w:val="28"/>
        </w:rPr>
        <w:t>»</w:t>
      </w:r>
      <w:r w:rsidR="00A05BB6" w:rsidRPr="002F6685">
        <w:rPr>
          <w:rFonts w:ascii="Times New Roman" w:hAnsi="Times New Roman" w:cs="Times New Roman"/>
          <w:sz w:val="28"/>
          <w:szCs w:val="28"/>
        </w:rPr>
        <w:t xml:space="preserve"> </w:t>
      </w:r>
      <w:r w:rsidR="002F6685" w:rsidRPr="002F668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6685" w:rsidRP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Пункт 1.1.1 подраздела 1.1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F6685" w:rsidRPr="002F6685" w:rsidRDefault="002F6685" w:rsidP="002F6685">
      <w:pPr>
        <w:pStyle w:val="a3"/>
        <w:widowControl w:val="0"/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«1.1.1. 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муниципального района Краснодарского края</w:t>
      </w:r>
      <w:r w:rsidRPr="002F6685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Тимашевского района</w:t>
      </w:r>
      <w:r w:rsidRPr="002F6685">
        <w:rPr>
          <w:rFonts w:ascii="Times New Roman" w:hAnsi="Times New Roman" w:cs="Times New Roman"/>
          <w:sz w:val="28"/>
          <w:szCs w:val="28"/>
        </w:rPr>
        <w:t>) муниципальной услуги «Выдача градостроител</w:t>
      </w:r>
      <w:r w:rsidRPr="002F6685">
        <w:rPr>
          <w:rFonts w:ascii="Times New Roman" w:hAnsi="Times New Roman" w:cs="Times New Roman"/>
          <w:sz w:val="28"/>
          <w:szCs w:val="28"/>
        </w:rPr>
        <w:t>ь</w:t>
      </w:r>
      <w:r w:rsidRPr="002F6685">
        <w:rPr>
          <w:rFonts w:ascii="Times New Roman" w:hAnsi="Times New Roman" w:cs="Times New Roman"/>
          <w:sz w:val="28"/>
          <w:szCs w:val="28"/>
        </w:rPr>
        <w:t xml:space="preserve">ного плана земельного участка» (далее </w:t>
      </w:r>
      <w:r w:rsidRPr="002F6685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2F6685">
        <w:rPr>
          <w:rFonts w:ascii="Times New Roman" w:hAnsi="Times New Roman" w:cs="Times New Roman"/>
          <w:sz w:val="28"/>
          <w:szCs w:val="28"/>
        </w:rPr>
        <w:t xml:space="preserve"> регламент) определяет стандарты, сроки и последовательность административных процедур (действий) пред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 xml:space="preserve">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муниципальной услуги по выдаче градостроительного плана земельного участка,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2F6685">
        <w:rPr>
          <w:rFonts w:ascii="Times New Roman" w:hAnsi="Times New Roman" w:cs="Times New Roman"/>
          <w:sz w:val="28"/>
          <w:szCs w:val="28"/>
        </w:rPr>
        <w:t xml:space="preserve"> - муниципальная услуга).</w:t>
      </w:r>
    </w:p>
    <w:p w:rsidR="002F6685" w:rsidRP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Подраздел 1.1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постановлению дополнить пунктом 1.1.6 следующего содержания:</w:t>
      </w:r>
    </w:p>
    <w:p w:rsidR="002F6685" w:rsidRPr="002F6685" w:rsidRDefault="002F6685" w:rsidP="002F6685">
      <w:pPr>
        <w:pStyle w:val="a3"/>
        <w:widowControl w:val="0"/>
        <w:tabs>
          <w:tab w:val="left" w:pos="0"/>
          <w:tab w:val="left" w:pos="435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>«1.1.6.</w:t>
      </w:r>
      <w:r w:rsidRPr="002F6685">
        <w:rPr>
          <w:rFonts w:ascii="Times New Roman" w:eastAsia="Calibri" w:hAnsi="Times New Roman" w:cs="Times New Roman"/>
          <w:sz w:val="28"/>
          <w:szCs w:val="28"/>
        </w:rPr>
        <w:tab/>
        <w:t>Выдача градостроительного плана земельного участка, который образуется из земель и (или) земельных участков, в целях комплексного разв</w:t>
      </w:r>
      <w:r w:rsidRPr="002F6685">
        <w:rPr>
          <w:rFonts w:ascii="Times New Roman" w:eastAsia="Calibri" w:hAnsi="Times New Roman" w:cs="Times New Roman"/>
          <w:sz w:val="28"/>
          <w:szCs w:val="28"/>
        </w:rPr>
        <w:t>и</w:t>
      </w:r>
      <w:r w:rsidRPr="002F6685">
        <w:rPr>
          <w:rFonts w:ascii="Times New Roman" w:eastAsia="Calibri" w:hAnsi="Times New Roman" w:cs="Times New Roman"/>
          <w:sz w:val="28"/>
          <w:szCs w:val="28"/>
        </w:rPr>
        <w:t>тия территории допускается до образования такого земельного участка при наличии проекта планировки территории на основании проекта межевания те</w:t>
      </w:r>
      <w:r w:rsidRPr="002F6685">
        <w:rPr>
          <w:rFonts w:ascii="Times New Roman" w:eastAsia="Calibri" w:hAnsi="Times New Roman" w:cs="Times New Roman"/>
          <w:sz w:val="28"/>
          <w:szCs w:val="28"/>
        </w:rPr>
        <w:t>р</w:t>
      </w:r>
      <w:r w:rsidRPr="002F6685">
        <w:rPr>
          <w:rFonts w:ascii="Times New Roman" w:eastAsia="Calibri" w:hAnsi="Times New Roman" w:cs="Times New Roman"/>
          <w:sz w:val="28"/>
          <w:szCs w:val="28"/>
        </w:rPr>
        <w:t>ритории и (или) схемы расположения такого земельного участка или таких з</w:t>
      </w:r>
      <w:r w:rsidRPr="002F6685">
        <w:rPr>
          <w:rFonts w:ascii="Times New Roman" w:eastAsia="Calibri" w:hAnsi="Times New Roman" w:cs="Times New Roman"/>
          <w:sz w:val="28"/>
          <w:szCs w:val="28"/>
        </w:rPr>
        <w:t>е</w:t>
      </w:r>
      <w:r w:rsidRPr="002F6685">
        <w:rPr>
          <w:rFonts w:ascii="Times New Roman" w:eastAsia="Calibri" w:hAnsi="Times New Roman" w:cs="Times New Roman"/>
          <w:sz w:val="28"/>
          <w:szCs w:val="28"/>
        </w:rPr>
        <w:lastRenderedPageBreak/>
        <w:t>мельных участков на кадастровом плане территории</w:t>
      </w:r>
      <w:proofErr w:type="gramStart"/>
      <w:r w:rsidRPr="002F668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F6685" w:rsidRP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0"/>
          <w:tab w:val="left" w:pos="435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подраздела 1.2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1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</w:t>
      </w:r>
      <w:r w:rsidRPr="002F6685">
        <w:rPr>
          <w:rFonts w:ascii="Times New Roman" w:eastAsia="Calibri" w:hAnsi="Times New Roman" w:cs="Times New Roman"/>
          <w:sz w:val="28"/>
          <w:szCs w:val="28"/>
        </w:rPr>
        <w:t>е</w:t>
      </w:r>
      <w:r w:rsidRPr="002F6685">
        <w:rPr>
          <w:rFonts w:ascii="Times New Roman" w:eastAsia="Calibri" w:hAnsi="Times New Roman" w:cs="Times New Roman"/>
          <w:sz w:val="28"/>
          <w:szCs w:val="28"/>
        </w:rPr>
        <w:t>нию изложить в новой редакции:</w:t>
      </w:r>
    </w:p>
    <w:p w:rsidR="002F6685" w:rsidRPr="002F6685" w:rsidRDefault="002F6685" w:rsidP="002F6685">
      <w:pPr>
        <w:pStyle w:val="20"/>
        <w:shd w:val="clear" w:color="auto" w:fill="auto"/>
        <w:spacing w:before="0" w:line="240" w:lineRule="auto"/>
        <w:ind w:firstLine="600"/>
        <w:rPr>
          <w:rFonts w:ascii="Times New Roman" w:hAnsi="Times New Roman" w:cs="Times New Roman"/>
        </w:rPr>
      </w:pPr>
      <w:proofErr w:type="gramStart"/>
      <w:r w:rsidRPr="002F6685">
        <w:rPr>
          <w:rFonts w:ascii="Times New Roman" w:hAnsi="Times New Roman" w:cs="Times New Roman"/>
        </w:rPr>
        <w:t>«Заявителем в соответствии с регламентом является правообладатель з</w:t>
      </w:r>
      <w:r w:rsidRPr="002F6685">
        <w:rPr>
          <w:rFonts w:ascii="Times New Roman" w:hAnsi="Times New Roman" w:cs="Times New Roman"/>
        </w:rPr>
        <w:t>е</w:t>
      </w:r>
      <w:r w:rsidRPr="002F6685">
        <w:rPr>
          <w:rFonts w:ascii="Times New Roman" w:hAnsi="Times New Roman" w:cs="Times New Roman"/>
        </w:rPr>
        <w:t>мельного участка или иное лицо в случае, предусмотренном пунктом 1.1.4 по</w:t>
      </w:r>
      <w:r w:rsidRPr="002F6685">
        <w:rPr>
          <w:rFonts w:ascii="Times New Roman" w:hAnsi="Times New Roman" w:cs="Times New Roman"/>
        </w:rPr>
        <w:t>д</w:t>
      </w:r>
      <w:r w:rsidRPr="002F6685">
        <w:rPr>
          <w:rFonts w:ascii="Times New Roman" w:hAnsi="Times New Roman" w:cs="Times New Roman"/>
        </w:rPr>
        <w:t xml:space="preserve">раздела 1.1 </w:t>
      </w:r>
      <w:r>
        <w:rPr>
          <w:rFonts w:ascii="Times New Roman" w:hAnsi="Times New Roman" w:cs="Times New Roman"/>
        </w:rPr>
        <w:t xml:space="preserve">раздела 1 </w:t>
      </w:r>
      <w:r w:rsidRPr="002F6685">
        <w:rPr>
          <w:rFonts w:ascii="Times New Roman" w:hAnsi="Times New Roman" w:cs="Times New Roman"/>
        </w:rPr>
        <w:t>регламента, либо оператор комплексного развития терр</w:t>
      </w:r>
      <w:r w:rsidRPr="002F6685">
        <w:rPr>
          <w:rFonts w:ascii="Times New Roman" w:hAnsi="Times New Roman" w:cs="Times New Roman"/>
        </w:rPr>
        <w:t>и</w:t>
      </w:r>
      <w:r w:rsidRPr="002F6685">
        <w:rPr>
          <w:rFonts w:ascii="Times New Roman" w:hAnsi="Times New Roman" w:cs="Times New Roman"/>
        </w:rPr>
        <w:t>тории или лицо, с которым заключен договор о комплексном развитии террит</w:t>
      </w:r>
      <w:r w:rsidRPr="002F6685">
        <w:rPr>
          <w:rFonts w:ascii="Times New Roman" w:hAnsi="Times New Roman" w:cs="Times New Roman"/>
        </w:rPr>
        <w:t>о</w:t>
      </w:r>
      <w:r w:rsidRPr="002F6685">
        <w:rPr>
          <w:rFonts w:ascii="Times New Roman" w:hAnsi="Times New Roman" w:cs="Times New Roman"/>
        </w:rPr>
        <w:t xml:space="preserve">рии, в случае, указанном в пункте 1.1.6 подраздела 1.1 </w:t>
      </w:r>
      <w:r>
        <w:rPr>
          <w:rFonts w:ascii="Times New Roman" w:hAnsi="Times New Roman" w:cs="Times New Roman"/>
        </w:rPr>
        <w:t xml:space="preserve">раздела 1 </w:t>
      </w:r>
      <w:r w:rsidRPr="002F6685">
        <w:rPr>
          <w:rFonts w:ascii="Times New Roman" w:hAnsi="Times New Roman" w:cs="Times New Roman"/>
        </w:rPr>
        <w:t>регламента (далее – заявитель, заявители).».</w:t>
      </w:r>
      <w:proofErr w:type="gramEnd"/>
    </w:p>
    <w:p w:rsidR="002F6685" w:rsidRP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0"/>
          <w:tab w:val="left" w:pos="43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B8434F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пункта 2.3.1 подраздела 2.3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</w:t>
      </w:r>
      <w:r w:rsidRPr="002F6685">
        <w:rPr>
          <w:rFonts w:ascii="Times New Roman" w:eastAsia="Calibri" w:hAnsi="Times New Roman" w:cs="Times New Roman"/>
          <w:sz w:val="28"/>
          <w:szCs w:val="28"/>
        </w:rPr>
        <w:t>е</w:t>
      </w:r>
      <w:r w:rsidRPr="002F6685">
        <w:rPr>
          <w:rFonts w:ascii="Times New Roman" w:eastAsia="Calibri" w:hAnsi="Times New Roman" w:cs="Times New Roman"/>
          <w:sz w:val="28"/>
          <w:szCs w:val="28"/>
        </w:rPr>
        <w:t>ния к постановлению слова «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случая принятия решения о самостоятельном ос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у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ществлении комплексного развития территории)» заменить словами «случаев, уст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новленных нормативным правовым актом Краснодарского края)».</w:t>
      </w:r>
      <w:proofErr w:type="gramEnd"/>
    </w:p>
    <w:p w:rsidR="002F6685" w:rsidRP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>Подраздел 2.5 приложения к постановлению исключить.</w:t>
      </w:r>
    </w:p>
    <w:p w:rsidR="002F6685" w:rsidRPr="002F6685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В подпункте 6 пункта 2.7.1 подраздела 2.7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постановлению слова «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е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ским лицом, определенным в соответствии с Градостроительным кодексом Российской Федерации или субъектом</w:t>
      </w:r>
      <w:r w:rsidR="00B8434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Российской Федерации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» заменить сл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2F6685">
        <w:rPr>
          <w:rFonts w:ascii="Times New Roman" w:eastAsia="Calibri" w:hAnsi="Times New Roman" w:cs="Times New Roman"/>
          <w:sz w:val="28"/>
          <w:szCs w:val="28"/>
          <w:lang w:bidi="ru-RU"/>
        </w:rPr>
        <w:t>вами «установленных нормативным правовым актом Краснодарского края».</w:t>
      </w:r>
      <w:proofErr w:type="gramEnd"/>
    </w:p>
    <w:p w:rsidR="002F6685" w:rsidRPr="00B8434F" w:rsidRDefault="002F6685" w:rsidP="002F6685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 Подраздел 2.14 </w:t>
      </w:r>
      <w:r w:rsidR="006B15B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B8434F" w:rsidRPr="002F6685" w:rsidRDefault="00B8434F" w:rsidP="00B8434F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F6685" w:rsidRPr="002F6685" w:rsidRDefault="002F6685" w:rsidP="002F668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«Подраздел 2.14. Максимальный срок ожидания в очереди при подаче з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и при получении результата предоставления муниципальной услуги в случае обращения заявителя неп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средственно в орган, предоставляющий муниципальные услуги, или мн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гофункциональный центр</w:t>
      </w:r>
    </w:p>
    <w:p w:rsidR="002F6685" w:rsidRPr="002F6685" w:rsidRDefault="002F6685" w:rsidP="002F6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685" w:rsidRPr="002F6685" w:rsidRDefault="002F6685" w:rsidP="006B1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6685" w:rsidRPr="002F6685" w:rsidRDefault="002F6685" w:rsidP="006B15BF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В наименовании подраздела 2.16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</w:t>
      </w:r>
      <w:r w:rsidRPr="002F6685">
        <w:rPr>
          <w:rFonts w:ascii="Times New Roman" w:eastAsia="Calibri" w:hAnsi="Times New Roman" w:cs="Times New Roman"/>
          <w:sz w:val="28"/>
          <w:szCs w:val="28"/>
        </w:rPr>
        <w:t>в</w:t>
      </w:r>
      <w:r w:rsidRPr="002F6685">
        <w:rPr>
          <w:rFonts w:ascii="Times New Roman" w:eastAsia="Calibri" w:hAnsi="Times New Roman" w:cs="Times New Roman"/>
          <w:sz w:val="28"/>
          <w:szCs w:val="28"/>
        </w:rPr>
        <w:t>лению после слова «документов» дополнить словами «и (или) информации».</w:t>
      </w:r>
    </w:p>
    <w:p w:rsidR="002F6685" w:rsidRPr="002F6685" w:rsidRDefault="002F6685" w:rsidP="002F6685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B15BF">
        <w:rPr>
          <w:rFonts w:ascii="Times New Roman" w:hAnsi="Times New Roman" w:cs="Times New Roman"/>
          <w:sz w:val="28"/>
          <w:szCs w:val="28"/>
        </w:rPr>
        <w:t>четвертый</w:t>
      </w:r>
      <w:r w:rsidRPr="002F6685">
        <w:rPr>
          <w:rFonts w:ascii="Times New Roman" w:hAnsi="Times New Roman" w:cs="Times New Roman"/>
          <w:sz w:val="28"/>
          <w:szCs w:val="28"/>
        </w:rPr>
        <w:t xml:space="preserve"> </w:t>
      </w:r>
      <w:r w:rsidR="006B15BF">
        <w:rPr>
          <w:rFonts w:ascii="Times New Roman" w:hAnsi="Times New Roman" w:cs="Times New Roman"/>
          <w:sz w:val="28"/>
          <w:szCs w:val="28"/>
        </w:rPr>
        <w:t>пункта</w:t>
      </w:r>
      <w:r w:rsidRPr="002F6685">
        <w:rPr>
          <w:rFonts w:ascii="Times New Roman" w:hAnsi="Times New Roman" w:cs="Times New Roman"/>
          <w:sz w:val="28"/>
          <w:szCs w:val="28"/>
        </w:rPr>
        <w:t xml:space="preserve"> 2.16</w:t>
      </w:r>
      <w:r w:rsidR="006B15BF">
        <w:rPr>
          <w:rFonts w:ascii="Times New Roman" w:hAnsi="Times New Roman" w:cs="Times New Roman"/>
          <w:sz w:val="28"/>
          <w:szCs w:val="28"/>
        </w:rPr>
        <w:t>.1</w:t>
      </w:r>
      <w:r w:rsidRPr="002F6685">
        <w:rPr>
          <w:rFonts w:ascii="Times New Roman" w:hAnsi="Times New Roman" w:cs="Times New Roman"/>
          <w:sz w:val="28"/>
          <w:szCs w:val="28"/>
        </w:rPr>
        <w:t xml:space="preserve"> </w:t>
      </w:r>
      <w:r w:rsidR="006B15BF">
        <w:rPr>
          <w:rFonts w:ascii="Times New Roman" w:hAnsi="Times New Roman" w:cs="Times New Roman"/>
          <w:sz w:val="28"/>
          <w:szCs w:val="28"/>
        </w:rPr>
        <w:t xml:space="preserve">подраздела 2.16 раздела 2 </w:t>
      </w:r>
      <w:r w:rsidRPr="002F6685">
        <w:rPr>
          <w:rFonts w:ascii="Times New Roman" w:hAnsi="Times New Roman" w:cs="Times New Roman"/>
          <w:sz w:val="28"/>
          <w:szCs w:val="28"/>
        </w:rPr>
        <w:t>прилож</w:t>
      </w:r>
      <w:r w:rsidRPr="002F6685">
        <w:rPr>
          <w:rFonts w:ascii="Times New Roman" w:hAnsi="Times New Roman" w:cs="Times New Roman"/>
          <w:sz w:val="28"/>
          <w:szCs w:val="28"/>
        </w:rPr>
        <w:t>е</w:t>
      </w:r>
      <w:r w:rsidRPr="002F6685">
        <w:rPr>
          <w:rFonts w:ascii="Times New Roman" w:hAnsi="Times New Roman" w:cs="Times New Roman"/>
          <w:sz w:val="28"/>
          <w:szCs w:val="28"/>
        </w:rPr>
        <w:t>ния к постановлению изложить в новой редакции:</w:t>
      </w:r>
    </w:p>
    <w:p w:rsidR="002F6685" w:rsidRPr="002F6685" w:rsidRDefault="002F6685" w:rsidP="002F6685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«На всех парковках общего пользования, выделяется не менее 10 проце</w:t>
      </w:r>
      <w:r w:rsidRPr="002F6685">
        <w:rPr>
          <w:rFonts w:ascii="Times New Roman" w:hAnsi="Times New Roman" w:cs="Times New Roman"/>
          <w:sz w:val="28"/>
          <w:szCs w:val="28"/>
        </w:rPr>
        <w:t>н</w:t>
      </w:r>
      <w:r w:rsidRPr="002F6685">
        <w:rPr>
          <w:rFonts w:ascii="Times New Roman" w:hAnsi="Times New Roman" w:cs="Times New Roman"/>
          <w:sz w:val="28"/>
          <w:szCs w:val="28"/>
        </w:rPr>
        <w:t>тов мест (но не менее одного места) для бесплатной парковки транспортных средств, управляемых инвалидами I, II групп, и транспортных средств, перев</w:t>
      </w:r>
      <w:r w:rsidRPr="002F6685">
        <w:rPr>
          <w:rFonts w:ascii="Times New Roman" w:hAnsi="Times New Roman" w:cs="Times New Roman"/>
          <w:sz w:val="28"/>
          <w:szCs w:val="28"/>
        </w:rPr>
        <w:t>о</w:t>
      </w:r>
      <w:r w:rsidRPr="002F6685">
        <w:rPr>
          <w:rFonts w:ascii="Times New Roman" w:hAnsi="Times New Roman" w:cs="Times New Roman"/>
          <w:sz w:val="28"/>
          <w:szCs w:val="28"/>
        </w:rPr>
        <w:t>зящих таких инвалидов и (или) детей инвалидов. На граждан из числа инвал</w:t>
      </w:r>
      <w:r w:rsidRPr="002F6685">
        <w:rPr>
          <w:rFonts w:ascii="Times New Roman" w:hAnsi="Times New Roman" w:cs="Times New Roman"/>
          <w:sz w:val="28"/>
          <w:szCs w:val="28"/>
        </w:rPr>
        <w:t>и</w:t>
      </w:r>
      <w:r w:rsidRPr="002F6685">
        <w:rPr>
          <w:rFonts w:ascii="Times New Roman" w:hAnsi="Times New Roman" w:cs="Times New Roman"/>
          <w:sz w:val="28"/>
          <w:szCs w:val="28"/>
        </w:rPr>
        <w:t xml:space="preserve">дов III группы распространяются нормы части 9 статьи 15 Федерального закона от 24 ноября 1995 г. № 181-ФЗ «О социальной защите инвалидов в Российской </w:t>
      </w:r>
      <w:r w:rsidRPr="002F6685">
        <w:rPr>
          <w:rFonts w:ascii="Times New Roman" w:hAnsi="Times New Roman" w:cs="Times New Roman"/>
          <w:sz w:val="28"/>
          <w:szCs w:val="28"/>
        </w:rPr>
        <w:lastRenderedPageBreak/>
        <w:t>Федерации» в порядке, определяемом Правительством Российской Федерации. На указанных транспортных средствах должен быть установлен опознавател</w:t>
      </w:r>
      <w:r w:rsidRPr="002F6685">
        <w:rPr>
          <w:rFonts w:ascii="Times New Roman" w:hAnsi="Times New Roman" w:cs="Times New Roman"/>
          <w:sz w:val="28"/>
          <w:szCs w:val="28"/>
        </w:rPr>
        <w:t>ь</w:t>
      </w:r>
      <w:r w:rsidRPr="002F6685">
        <w:rPr>
          <w:rFonts w:ascii="Times New Roman" w:hAnsi="Times New Roman" w:cs="Times New Roman"/>
          <w:sz w:val="28"/>
          <w:szCs w:val="28"/>
        </w:rPr>
        <w:t>ный знак «Инвалид», информация об этих транспортных средствах должна быть размещена в государственной информационной системе «Единая центр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лизованная цифровая платформа в социальной сфере».</w:t>
      </w:r>
    </w:p>
    <w:p w:rsidR="002F6685" w:rsidRPr="002F6685" w:rsidRDefault="002F6685" w:rsidP="002F6685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</w:t>
      </w:r>
      <w:r w:rsidRPr="002F6685">
        <w:rPr>
          <w:rFonts w:ascii="Times New Roman" w:hAnsi="Times New Roman" w:cs="Times New Roman"/>
          <w:sz w:val="28"/>
          <w:szCs w:val="28"/>
        </w:rPr>
        <w:t>а</w:t>
      </w:r>
      <w:r w:rsidRPr="002F6685">
        <w:rPr>
          <w:rFonts w:ascii="Times New Roman" w:hAnsi="Times New Roman" w:cs="Times New Roman"/>
          <w:sz w:val="28"/>
          <w:szCs w:val="28"/>
        </w:rPr>
        <w:t>вилами дорожного движения</w:t>
      </w:r>
      <w:proofErr w:type="gramStart"/>
      <w:r w:rsidRPr="002F66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6685" w:rsidRPr="002F6685" w:rsidRDefault="002F6685" w:rsidP="002F6685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Подпункт 2 пункта 2.18.6 подраздела 2.18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                                         к постановлению изложить в следующей редакции:</w:t>
      </w:r>
    </w:p>
    <w:p w:rsidR="002F6685" w:rsidRPr="002F6685" w:rsidRDefault="002F6685" w:rsidP="006B15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6685">
        <w:rPr>
          <w:rFonts w:ascii="Times New Roman" w:eastAsia="Calibri" w:hAnsi="Times New Roman" w:cs="Times New Roman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2F6685">
        <w:rPr>
          <w:rFonts w:ascii="Times New Roman" w:eastAsia="Calibri" w:hAnsi="Times New Roman" w:cs="Times New Roman"/>
          <w:sz w:val="28"/>
          <w:szCs w:val="28"/>
        </w:rPr>
        <w:t>н</w:t>
      </w:r>
      <w:r w:rsidRPr="002F6685">
        <w:rPr>
          <w:rFonts w:ascii="Times New Roman" w:eastAsia="Calibri" w:hAnsi="Times New Roman" w:cs="Times New Roman"/>
          <w:sz w:val="28"/>
          <w:szCs w:val="28"/>
        </w:rPr>
        <w:t>тификации и (или) аутентификации физических лиц с использованием биоме</w:t>
      </w:r>
      <w:r w:rsidRPr="002F6685">
        <w:rPr>
          <w:rFonts w:ascii="Times New Roman" w:eastAsia="Calibri" w:hAnsi="Times New Roman" w:cs="Times New Roman"/>
          <w:sz w:val="28"/>
          <w:szCs w:val="28"/>
        </w:rPr>
        <w:t>т</w:t>
      </w:r>
      <w:r w:rsidRPr="002F6685">
        <w:rPr>
          <w:rFonts w:ascii="Times New Roman" w:eastAsia="Calibri" w:hAnsi="Times New Roman" w:cs="Times New Roman"/>
          <w:sz w:val="28"/>
          <w:szCs w:val="28"/>
        </w:rPr>
        <w:t>рических персональных данных, о внесении изменений в отдельные законод</w:t>
      </w:r>
      <w:r w:rsidRPr="002F6685">
        <w:rPr>
          <w:rFonts w:ascii="Times New Roman" w:eastAsia="Calibri" w:hAnsi="Times New Roman" w:cs="Times New Roman"/>
          <w:sz w:val="28"/>
          <w:szCs w:val="28"/>
        </w:rPr>
        <w:t>а</w:t>
      </w:r>
      <w:r w:rsidRPr="002F6685">
        <w:rPr>
          <w:rFonts w:ascii="Times New Roman" w:eastAsia="Calibri" w:hAnsi="Times New Roman" w:cs="Times New Roman"/>
          <w:sz w:val="28"/>
          <w:szCs w:val="28"/>
        </w:rPr>
        <w:t>тельные акты Российской Федерации и признании утратившими силу отдел</w:t>
      </w:r>
      <w:r w:rsidRPr="002F6685">
        <w:rPr>
          <w:rFonts w:ascii="Times New Roman" w:eastAsia="Calibri" w:hAnsi="Times New Roman" w:cs="Times New Roman"/>
          <w:sz w:val="28"/>
          <w:szCs w:val="28"/>
        </w:rPr>
        <w:t>ь</w:t>
      </w:r>
      <w:r w:rsidRPr="002F6685">
        <w:rPr>
          <w:rFonts w:ascii="Times New Roman" w:eastAsia="Calibri" w:hAnsi="Times New Roman" w:cs="Times New Roman"/>
          <w:sz w:val="28"/>
          <w:szCs w:val="28"/>
        </w:rPr>
        <w:t>ных положений законодательных актов Российской Федерации».</w:t>
      </w:r>
      <w:proofErr w:type="gramEnd"/>
    </w:p>
    <w:p w:rsidR="002F6685" w:rsidRPr="002F6685" w:rsidRDefault="002F6685" w:rsidP="006B15BF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Абзац </w:t>
      </w:r>
      <w:r w:rsidR="006B15BF">
        <w:rPr>
          <w:rFonts w:ascii="Times New Roman" w:eastAsia="Calibri" w:hAnsi="Times New Roman" w:cs="Times New Roman"/>
          <w:sz w:val="28"/>
          <w:szCs w:val="28"/>
        </w:rPr>
        <w:t>третий</w:t>
      </w:r>
      <w:r w:rsidRPr="002F6685">
        <w:rPr>
          <w:rFonts w:ascii="Times New Roman" w:eastAsia="Calibri" w:hAnsi="Times New Roman" w:cs="Times New Roman"/>
          <w:sz w:val="28"/>
          <w:szCs w:val="28"/>
        </w:rPr>
        <w:t xml:space="preserve"> пункта 3.2.2 подраздела 3.2 </w:t>
      </w:r>
      <w:r w:rsidR="006B15BF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2F6685">
        <w:rPr>
          <w:rFonts w:ascii="Times New Roman" w:eastAsia="Calibri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2F6685" w:rsidRPr="002F6685" w:rsidRDefault="002F6685" w:rsidP="006B15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«устанавливает личность заявителя на основании паспорта гражданина Российской Федерации либо иного документа, удостоверяющего личность з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явителя, в соответствии с законодательством Российской Федерации                            или (при наличии технической возможности) посредством идентификации                      и аутентификации с использованием информационных технологий, предусмо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ренных статьями 9, 10 и 14 Федерального закона                                                            от 29 декабря 2022 г. № 572-ФЗ «Об осуществлении идентификации                                   и (или) аутентификации физических лиц с использованием биометрических персональных</w:t>
      </w:r>
      <w:proofErr w:type="gramEnd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данных, о внесении изменений в отдельные законодательные 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ты Российской Федерации и признании </w:t>
      </w:r>
      <w:proofErr w:type="gramStart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утратившими</w:t>
      </w:r>
      <w:proofErr w:type="gramEnd"/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силу отдельных полож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ний законодательных актов Российской Федерации», а при обращении предст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F6685">
        <w:rPr>
          <w:rFonts w:ascii="Times New Roman" w:eastAsia="Times New Roman" w:hAnsi="Times New Roman" w:cs="Times New Roman"/>
          <w:sz w:val="28"/>
          <w:szCs w:val="28"/>
          <w:lang w:bidi="en-US"/>
        </w:rPr>
        <w:t>вителя физического или юридического лица также полномочия действовать от его имени;».</w:t>
      </w:r>
    </w:p>
    <w:p w:rsidR="006B15BF" w:rsidRPr="005E60E4" w:rsidRDefault="004371F1" w:rsidP="006B15B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8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Сектору информационных технологий администрации Тимашевского городского поселения Тимашевского района (</w:t>
      </w:r>
      <w:proofErr w:type="spellStart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обнародовать  настоящее постановление путем официального опубликования на официал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ь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ном сайте Тимашевского городского поселения Тимашевского района </w:t>
      </w:r>
      <w:r w:rsidR="00B8434F">
        <w:rPr>
          <w:rFonts w:ascii="Times New Roman" w:eastAsia="Verdana" w:hAnsi="Times New Roman" w:cs="Times New Roman"/>
          <w:spacing w:val="2"/>
          <w:sz w:val="28"/>
          <w:szCs w:val="28"/>
        </w:rPr>
        <w:t>Кра</w:t>
      </w:r>
      <w:r w:rsidR="00B8434F">
        <w:rPr>
          <w:rFonts w:ascii="Times New Roman" w:eastAsia="Verdana" w:hAnsi="Times New Roman" w:cs="Times New Roman"/>
          <w:spacing w:val="2"/>
          <w:sz w:val="28"/>
          <w:szCs w:val="28"/>
        </w:rPr>
        <w:t>с</w:t>
      </w:r>
      <w:r w:rsidR="00B8434F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нодарского края 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г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родтимашевск</w:t>
      </w:r>
      <w:proofErr w:type="gramStart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.р</w:t>
      </w:r>
      <w:proofErr w:type="gramEnd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ф</w:t>
      </w:r>
      <w:proofErr w:type="spellEnd"/>
      <w:r w:rsidR="006B15BF" w:rsidRPr="005E60E4">
        <w:rPr>
          <w:rFonts w:ascii="Times New Roman" w:eastAsia="Verdana" w:hAnsi="Times New Roman" w:cs="Times New Roman"/>
          <w:spacing w:val="2"/>
          <w:sz w:val="28"/>
          <w:szCs w:val="28"/>
        </w:rPr>
        <w:t>».</w:t>
      </w:r>
    </w:p>
    <w:p w:rsidR="006B15BF" w:rsidRPr="005E60E4" w:rsidRDefault="006B15BF" w:rsidP="00FE4ED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E60E4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Pr="005E60E4">
        <w:rPr>
          <w:rFonts w:ascii="Times New Roman" w:eastAsia="Calibri" w:hAnsi="Times New Roman" w:cs="Times New Roman"/>
          <w:sz w:val="28"/>
          <w:szCs w:val="28"/>
        </w:rPr>
        <w:t>а</w:t>
      </w:r>
      <w:r w:rsidRPr="005E60E4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6B15BF" w:rsidRDefault="006B15BF" w:rsidP="006B15BF">
      <w:pPr>
        <w:rPr>
          <w:sz w:val="28"/>
          <w:szCs w:val="28"/>
        </w:rPr>
      </w:pPr>
    </w:p>
    <w:p w:rsidR="006B15BF" w:rsidRPr="0090370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70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Тимашевского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</w:p>
    <w:p w:rsidR="006B15B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90370F">
        <w:rPr>
          <w:rFonts w:ascii="Times New Roman" w:eastAsia="Calibri" w:hAnsi="Times New Roman" w:cs="Times New Roman"/>
          <w:sz w:val="28"/>
          <w:szCs w:val="28"/>
        </w:rPr>
        <w:t>Тимашевск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</w:p>
    <w:p w:rsidR="006B15B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90370F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037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15BF" w:rsidRDefault="006B15BF" w:rsidP="006B15BF">
      <w:pPr>
        <w:widowControl w:val="0"/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Pr="0090370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Н.Н. Панин</w:t>
      </w:r>
    </w:p>
    <w:sectPr w:rsidR="006B15BF" w:rsidSect="00FE4EDF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A5" w:rsidRDefault="00AB51A5" w:rsidP="000A3DDF">
      <w:pPr>
        <w:spacing w:after="0" w:line="240" w:lineRule="auto"/>
      </w:pPr>
      <w:r>
        <w:separator/>
      </w:r>
    </w:p>
  </w:endnote>
  <w:endnote w:type="continuationSeparator" w:id="0">
    <w:p w:rsidR="00AB51A5" w:rsidRDefault="00AB51A5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A5" w:rsidRDefault="00AB51A5" w:rsidP="000A3DDF">
      <w:pPr>
        <w:spacing w:after="0" w:line="240" w:lineRule="auto"/>
      </w:pPr>
      <w:r>
        <w:separator/>
      </w:r>
    </w:p>
  </w:footnote>
  <w:footnote w:type="continuationSeparator" w:id="0">
    <w:p w:rsidR="00AB51A5" w:rsidRDefault="00AB51A5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434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15B0103"/>
    <w:multiLevelType w:val="multilevel"/>
    <w:tmpl w:val="B4662BE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110B"/>
    <w:rsid w:val="00072310"/>
    <w:rsid w:val="000762C8"/>
    <w:rsid w:val="0008019C"/>
    <w:rsid w:val="000A117E"/>
    <w:rsid w:val="000A123C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5CE0"/>
    <w:rsid w:val="00276016"/>
    <w:rsid w:val="00284E25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6685"/>
    <w:rsid w:val="002F7EBF"/>
    <w:rsid w:val="003021C3"/>
    <w:rsid w:val="0033377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06FA"/>
    <w:rsid w:val="00444477"/>
    <w:rsid w:val="00446C2E"/>
    <w:rsid w:val="0045256A"/>
    <w:rsid w:val="004736DD"/>
    <w:rsid w:val="00474C80"/>
    <w:rsid w:val="004A5F97"/>
    <w:rsid w:val="00507D83"/>
    <w:rsid w:val="00513D49"/>
    <w:rsid w:val="00544D4E"/>
    <w:rsid w:val="005526BF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62590"/>
    <w:rsid w:val="0067129A"/>
    <w:rsid w:val="006759B8"/>
    <w:rsid w:val="00684053"/>
    <w:rsid w:val="006969C9"/>
    <w:rsid w:val="006B15BF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5EAD"/>
    <w:rsid w:val="008A6CAF"/>
    <w:rsid w:val="008E355A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9F6838"/>
    <w:rsid w:val="00A05BB6"/>
    <w:rsid w:val="00A20D3F"/>
    <w:rsid w:val="00A2148B"/>
    <w:rsid w:val="00A23D01"/>
    <w:rsid w:val="00A51936"/>
    <w:rsid w:val="00A527F3"/>
    <w:rsid w:val="00A634F9"/>
    <w:rsid w:val="00A93CAB"/>
    <w:rsid w:val="00AA0822"/>
    <w:rsid w:val="00AB2587"/>
    <w:rsid w:val="00AB51A5"/>
    <w:rsid w:val="00AE0495"/>
    <w:rsid w:val="00B068B3"/>
    <w:rsid w:val="00B36E8D"/>
    <w:rsid w:val="00B64471"/>
    <w:rsid w:val="00B70C76"/>
    <w:rsid w:val="00B7413B"/>
    <w:rsid w:val="00B8434F"/>
    <w:rsid w:val="00B9213A"/>
    <w:rsid w:val="00B925EE"/>
    <w:rsid w:val="00BA2971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92E0E"/>
    <w:rsid w:val="00CA4859"/>
    <w:rsid w:val="00CA78A5"/>
    <w:rsid w:val="00CB6A1E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04857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4EDF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C199-2E0C-452E-935B-F4B94201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2025-05-22T06:41:00Z</cp:lastPrinted>
  <dcterms:created xsi:type="dcterms:W3CDTF">2025-02-13T11:34:00Z</dcterms:created>
  <dcterms:modified xsi:type="dcterms:W3CDTF">2025-05-22T06:41:00Z</dcterms:modified>
</cp:coreProperties>
</file>