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0AD" w:rsidRDefault="00944942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ЗАКЛЮЧЕНИЕ</w:t>
      </w:r>
    </w:p>
    <w:p w:rsidR="00B530AD" w:rsidRDefault="00B530AD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Style w:val="TableNormal"/>
        <w:tblW w:w="9854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854"/>
      </w:tblGrid>
      <w:tr w:rsidR="00B530AD" w:rsidTr="00756F2E">
        <w:trPr>
          <w:trHeight w:val="1870"/>
          <w:jc w:val="center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530AD" w:rsidRDefault="00944942" w:rsidP="00756F2E">
            <w:pPr>
              <w:ind w:firstLine="0"/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«Об утверждении </w:t>
            </w:r>
            <w:r w:rsidR="00756F2E">
              <w:rPr>
                <w:rFonts w:ascii="Times New Roman" w:hAnsi="Times New Roman"/>
                <w:b/>
                <w:bCs/>
                <w:sz w:val="26"/>
                <w:szCs w:val="26"/>
              </w:rPr>
              <w:t>Порядка привлечения остатков средств на единый счет местного бюджета и возврата привлеченных средств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» </w:t>
            </w:r>
          </w:p>
        </w:tc>
      </w:tr>
    </w:tbl>
    <w:p w:rsidR="00B530AD" w:rsidRDefault="00944942" w:rsidP="004937E4">
      <w:pPr>
        <w:pStyle w:val="1"/>
        <w:spacing w:before="0" w:after="0"/>
        <w:rPr>
          <w:rFonts w:ascii="Times New Roman" w:eastAsia="Times New Roman" w:hAnsi="Times New Roman" w:cs="Times New Roman"/>
          <w:b w:val="0"/>
          <w:bCs w:val="0"/>
          <w:sz w:val="26"/>
          <w:szCs w:val="26"/>
        </w:rPr>
      </w:pPr>
      <w:bookmarkStart w:id="0" w:name="sub_1101"/>
      <w:r>
        <w:rPr>
          <w:rFonts w:ascii="Times New Roman" w:hAnsi="Times New Roman"/>
          <w:b w:val="0"/>
          <w:bCs w:val="0"/>
          <w:sz w:val="26"/>
          <w:szCs w:val="26"/>
        </w:rPr>
        <w:t xml:space="preserve">Проект постановления подготовлен </w:t>
      </w:r>
      <w:r w:rsidR="00756F2E">
        <w:rPr>
          <w:rFonts w:ascii="Times New Roman" w:hAnsi="Times New Roman"/>
          <w:b w:val="0"/>
          <w:bCs w:val="0"/>
          <w:sz w:val="26"/>
          <w:szCs w:val="26"/>
        </w:rPr>
        <w:t>финансовым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отделом 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</w:p>
    <w:p w:rsidR="00B530AD" w:rsidRDefault="00756F2E" w:rsidP="004937E4">
      <w:pPr>
        <w:pStyle w:val="1"/>
        <w:spacing w:before="0" w:after="0"/>
        <w:rPr>
          <w:rFonts w:ascii="Times New Roman" w:eastAsia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Данный </w:t>
      </w:r>
      <w:r w:rsidR="00944942">
        <w:rPr>
          <w:rFonts w:ascii="Times New Roman" w:hAnsi="Times New Roman"/>
          <w:b w:val="0"/>
          <w:bCs w:val="0"/>
          <w:sz w:val="26"/>
          <w:szCs w:val="26"/>
        </w:rPr>
        <w:t xml:space="preserve">Порядок </w:t>
      </w:r>
      <w:r>
        <w:rPr>
          <w:rFonts w:ascii="Times New Roman" w:hAnsi="Times New Roman"/>
          <w:b w:val="0"/>
          <w:bCs w:val="0"/>
          <w:sz w:val="26"/>
          <w:szCs w:val="26"/>
        </w:rPr>
        <w:t>разработан в соответствии с требованиями  п.п.10, 13 ст. 236.1  Бюджетного кодекса РФ, постано</w:t>
      </w:r>
      <w:r w:rsidR="000F35E9">
        <w:rPr>
          <w:rFonts w:ascii="Times New Roman" w:hAnsi="Times New Roman"/>
          <w:b w:val="0"/>
          <w:bCs w:val="0"/>
          <w:sz w:val="26"/>
          <w:szCs w:val="26"/>
        </w:rPr>
        <w:t>в</w:t>
      </w:r>
      <w:r>
        <w:rPr>
          <w:rFonts w:ascii="Times New Roman" w:hAnsi="Times New Roman"/>
          <w:b w:val="0"/>
          <w:bCs w:val="0"/>
          <w:sz w:val="26"/>
          <w:szCs w:val="26"/>
        </w:rPr>
        <w:t>лением Правительства РФ от 30.03.2020 № 368 «Об утверждении Правил привлечения Федеральным казначе</w:t>
      </w:r>
      <w:r w:rsidR="000F35E9">
        <w:rPr>
          <w:rFonts w:ascii="Times New Roman" w:hAnsi="Times New Roman"/>
          <w:b w:val="0"/>
          <w:bCs w:val="0"/>
          <w:sz w:val="26"/>
          <w:szCs w:val="26"/>
        </w:rPr>
        <w:t>й</w:t>
      </w:r>
      <w:r>
        <w:rPr>
          <w:rFonts w:ascii="Times New Roman" w:hAnsi="Times New Roman"/>
          <w:b w:val="0"/>
          <w:bCs w:val="0"/>
          <w:sz w:val="26"/>
          <w:szCs w:val="26"/>
        </w:rPr>
        <w:t>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(местного бюджета) и возврата привлеченных средств»</w:t>
      </w:r>
      <w:r w:rsidR="00944942">
        <w:rPr>
          <w:rFonts w:ascii="Times New Roman" w:hAnsi="Times New Roman"/>
          <w:b w:val="0"/>
          <w:bCs w:val="0"/>
          <w:sz w:val="26"/>
          <w:szCs w:val="26"/>
        </w:rPr>
        <w:t>.</w:t>
      </w:r>
    </w:p>
    <w:p w:rsidR="00B530AD" w:rsidRDefault="00944942" w:rsidP="004937E4">
      <w:pPr>
        <w:pStyle w:val="1"/>
        <w:spacing w:before="0" w:after="0"/>
        <w:rPr>
          <w:rFonts w:ascii="Times New Roman" w:eastAsia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экспертизы. В установленный срок от независимых экспертов заключения не поступали.</w:t>
      </w:r>
    </w:p>
    <w:p w:rsidR="00B530AD" w:rsidRDefault="00944942" w:rsidP="004937E4">
      <w:pPr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ходе антикоррупционной экспертизы коррупциогенные факторы в проекте муниципального нормативного правового акта  не обнаружены, положения проекта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B530AD" w:rsidRDefault="00944942" w:rsidP="004937E4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B530AD" w:rsidRDefault="00B530AD" w:rsidP="004937E4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</w:p>
    <w:p w:rsidR="000F35E9" w:rsidRDefault="000F35E9" w:rsidP="004937E4">
      <w:pPr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Исполняющий обязанности</w:t>
      </w:r>
    </w:p>
    <w:p w:rsidR="00B530AD" w:rsidRDefault="000F35E9" w:rsidP="004937E4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944942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>а</w:t>
      </w:r>
      <w:r w:rsidR="00944942">
        <w:rPr>
          <w:rFonts w:ascii="Times New Roman" w:hAnsi="Times New Roman"/>
          <w:sz w:val="26"/>
          <w:szCs w:val="26"/>
        </w:rPr>
        <w:t xml:space="preserve"> юридического отдела</w:t>
      </w:r>
    </w:p>
    <w:p w:rsidR="00B530AD" w:rsidRDefault="00944942" w:rsidP="004937E4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Тимашевского</w:t>
      </w:r>
    </w:p>
    <w:p w:rsidR="00B530AD" w:rsidRDefault="00944942" w:rsidP="004937E4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городского поселения Тимашевского района                                            </w:t>
      </w:r>
      <w:r w:rsidR="000F35E9">
        <w:rPr>
          <w:rFonts w:ascii="Times New Roman" w:hAnsi="Times New Roman"/>
          <w:sz w:val="26"/>
          <w:szCs w:val="26"/>
        </w:rPr>
        <w:t xml:space="preserve">  О.А. Николаев</w:t>
      </w:r>
    </w:p>
    <w:p w:rsidR="00B530AD" w:rsidRDefault="00B530AD" w:rsidP="004937E4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</w:p>
    <w:p w:rsidR="00B530AD" w:rsidRDefault="000F35E9" w:rsidP="004937E4">
      <w:pPr>
        <w:ind w:firstLine="0"/>
        <w:jc w:val="right"/>
      </w:pPr>
      <w:r>
        <w:rPr>
          <w:rFonts w:ascii="Times New Roman" w:hAnsi="Times New Roman"/>
          <w:sz w:val="26"/>
          <w:szCs w:val="26"/>
        </w:rPr>
        <w:t>12</w:t>
      </w:r>
      <w:r w:rsidR="004A6487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4</w:t>
      </w:r>
      <w:bookmarkStart w:id="1" w:name="_GoBack"/>
      <w:bookmarkEnd w:id="1"/>
      <w:r w:rsidR="004A6487">
        <w:rPr>
          <w:rFonts w:ascii="Times New Roman" w:hAnsi="Times New Roman"/>
          <w:sz w:val="26"/>
          <w:szCs w:val="26"/>
        </w:rPr>
        <w:t>.2021</w:t>
      </w:r>
    </w:p>
    <w:sectPr w:rsidR="00B530AD">
      <w:headerReference w:type="default" r:id="rId7"/>
      <w:footerReference w:type="default" r:id="rId8"/>
      <w:pgSz w:w="1190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CC1" w:rsidRDefault="00842CC1">
      <w:r>
        <w:separator/>
      </w:r>
    </w:p>
  </w:endnote>
  <w:endnote w:type="continuationSeparator" w:id="0">
    <w:p w:rsidR="00842CC1" w:rsidRDefault="0084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0AD" w:rsidRDefault="00B530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CC1" w:rsidRDefault="00842CC1">
      <w:r>
        <w:separator/>
      </w:r>
    </w:p>
  </w:footnote>
  <w:footnote w:type="continuationSeparator" w:id="0">
    <w:p w:rsidR="00842CC1" w:rsidRDefault="00842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0AD" w:rsidRDefault="00B530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530AD"/>
    <w:rsid w:val="00083180"/>
    <w:rsid w:val="000961B1"/>
    <w:rsid w:val="000F35E9"/>
    <w:rsid w:val="004937E4"/>
    <w:rsid w:val="004A6487"/>
    <w:rsid w:val="005B6811"/>
    <w:rsid w:val="00756F2E"/>
    <w:rsid w:val="00842CC1"/>
    <w:rsid w:val="00944942"/>
    <w:rsid w:val="00B5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 Unicode MS"/>
      <w:color w:val="000000"/>
      <w:u w:color="000000"/>
    </w:rPr>
  </w:style>
  <w:style w:type="paragraph" w:styleId="1">
    <w:name w:val="heading 1"/>
    <w:next w:val="a"/>
    <w:pPr>
      <w:keepNext/>
      <w:widowControl w:val="0"/>
      <w:spacing w:before="240" w:after="60"/>
      <w:ind w:firstLine="720"/>
      <w:jc w:val="both"/>
      <w:outlineLvl w:val="0"/>
    </w:pPr>
    <w:rPr>
      <w:rFonts w:ascii="Arial" w:eastAsia="Arial" w:hAnsi="Arial" w:cs="Arial"/>
      <w:b/>
      <w:bCs/>
      <w:color w:val="000000"/>
      <w:kern w:val="32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 Unicode MS"/>
      <w:color w:val="000000"/>
      <w:u w:color="000000"/>
    </w:rPr>
  </w:style>
  <w:style w:type="paragraph" w:styleId="1">
    <w:name w:val="heading 1"/>
    <w:next w:val="a"/>
    <w:pPr>
      <w:keepNext/>
      <w:widowControl w:val="0"/>
      <w:spacing w:before="240" w:after="60"/>
      <w:ind w:firstLine="720"/>
      <w:jc w:val="both"/>
      <w:outlineLvl w:val="0"/>
    </w:pPr>
    <w:rPr>
      <w:rFonts w:ascii="Arial" w:eastAsia="Arial" w:hAnsi="Arial" w:cs="Arial"/>
      <w:b/>
      <w:bCs/>
      <w:color w:val="000000"/>
      <w:kern w:val="32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2021-04-13T07:56:00Z</dcterms:created>
  <dcterms:modified xsi:type="dcterms:W3CDTF">2021-04-13T08:08:00Z</dcterms:modified>
</cp:coreProperties>
</file>