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УТВЕРЖДАЮ</w:t>
      </w: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Глава Тимашевского городского</w:t>
      </w: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поселения Тимашевского района</w:t>
      </w: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____________________Н.Н. Панин</w:t>
      </w:r>
    </w:p>
    <w:p w:rsidR="00CA4AE5" w:rsidRPr="00CA4AE5" w:rsidRDefault="00CA4AE5" w:rsidP="00CA4AE5">
      <w:pPr>
        <w:autoSpaceDE w:val="0"/>
        <w:autoSpaceDN w:val="0"/>
        <w:adjustRightInd w:val="0"/>
        <w:spacing w:after="0" w:line="240" w:lineRule="auto"/>
        <w:ind w:firstLine="5387"/>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«1</w:t>
      </w:r>
      <w:r w:rsidR="00F470E9">
        <w:rPr>
          <w:rFonts w:ascii="Times New Roman" w:eastAsia="Times New Roman" w:hAnsi="Times New Roman" w:cs="Times New Roman"/>
          <w:sz w:val="28"/>
          <w:szCs w:val="28"/>
          <w:lang w:eastAsia="ru-RU"/>
        </w:rPr>
        <w:t>5</w:t>
      </w:r>
      <w:r w:rsidRPr="00CA4AE5">
        <w:rPr>
          <w:rFonts w:ascii="Times New Roman" w:eastAsia="Times New Roman" w:hAnsi="Times New Roman" w:cs="Times New Roman"/>
          <w:sz w:val="28"/>
          <w:szCs w:val="28"/>
          <w:lang w:eastAsia="ru-RU"/>
        </w:rPr>
        <w:t xml:space="preserve">» </w:t>
      </w:r>
      <w:r w:rsidR="00F663E3">
        <w:rPr>
          <w:rFonts w:ascii="Times New Roman" w:eastAsia="Times New Roman" w:hAnsi="Times New Roman" w:cs="Times New Roman"/>
          <w:sz w:val="28"/>
          <w:szCs w:val="28"/>
          <w:lang w:eastAsia="ru-RU"/>
        </w:rPr>
        <w:t>м</w:t>
      </w:r>
      <w:r w:rsidR="00F470E9">
        <w:rPr>
          <w:rFonts w:ascii="Times New Roman" w:eastAsia="Times New Roman" w:hAnsi="Times New Roman" w:cs="Times New Roman"/>
          <w:sz w:val="28"/>
          <w:szCs w:val="28"/>
          <w:lang w:eastAsia="ru-RU"/>
        </w:rPr>
        <w:t>ая</w:t>
      </w:r>
      <w:r w:rsidRPr="00CA4AE5">
        <w:rPr>
          <w:rFonts w:ascii="Times New Roman" w:eastAsia="Times New Roman" w:hAnsi="Times New Roman" w:cs="Times New Roman"/>
          <w:sz w:val="28"/>
          <w:szCs w:val="28"/>
          <w:lang w:eastAsia="ru-RU"/>
        </w:rPr>
        <w:t xml:space="preserve"> 2026 г.</w:t>
      </w:r>
    </w:p>
    <w:p w:rsidR="00CA4AE5" w:rsidRPr="00CA4AE5" w:rsidRDefault="00CA4AE5" w:rsidP="00CA4AE5">
      <w:pPr>
        <w:widowControl w:val="0"/>
        <w:spacing w:after="0" w:line="240" w:lineRule="auto"/>
        <w:ind w:firstLine="851"/>
        <w:jc w:val="both"/>
        <w:rPr>
          <w:rFonts w:ascii="Times New Roman" w:eastAsia="Calibri" w:hAnsi="Times New Roman" w:cs="Times New Roman"/>
          <w:sz w:val="28"/>
          <w:szCs w:val="28"/>
          <w:shd w:val="clear" w:color="auto" w:fill="FFFFFF"/>
          <w:lang w:eastAsia="ru-RU"/>
        </w:rPr>
      </w:pPr>
    </w:p>
    <w:p w:rsidR="00CA4AE5" w:rsidRPr="00CA4AE5" w:rsidRDefault="00CA4AE5" w:rsidP="00CA4AE5">
      <w:pPr>
        <w:widowControl w:val="0"/>
        <w:spacing w:after="0" w:line="240" w:lineRule="auto"/>
        <w:ind w:firstLine="851"/>
        <w:jc w:val="both"/>
        <w:rPr>
          <w:rFonts w:ascii="Times New Roman" w:eastAsia="Calibri" w:hAnsi="Times New Roman" w:cs="Times New Roman"/>
          <w:sz w:val="28"/>
          <w:szCs w:val="28"/>
          <w:shd w:val="clear" w:color="auto" w:fill="FFFFFF"/>
          <w:lang w:eastAsia="ru-RU"/>
        </w:rPr>
      </w:pPr>
    </w:p>
    <w:p w:rsidR="00CA4AE5" w:rsidRPr="00CA4AE5" w:rsidRDefault="00CA4AE5" w:rsidP="00CA4AE5">
      <w:pPr>
        <w:widowControl w:val="0"/>
        <w:spacing w:after="0" w:line="240" w:lineRule="auto"/>
        <w:jc w:val="center"/>
        <w:rPr>
          <w:rFonts w:ascii="Times New Roman" w:eastAsia="Calibri" w:hAnsi="Times New Roman" w:cs="Times New Roman"/>
          <w:b/>
          <w:bCs/>
          <w:sz w:val="28"/>
          <w:szCs w:val="28"/>
          <w:lang w:eastAsia="ru-RU"/>
        </w:rPr>
      </w:pPr>
      <w:r w:rsidRPr="00CA4AE5">
        <w:rPr>
          <w:rFonts w:ascii="Times New Roman" w:eastAsia="Calibri" w:hAnsi="Times New Roman" w:cs="Times New Roman"/>
          <w:sz w:val="28"/>
          <w:szCs w:val="28"/>
          <w:shd w:val="clear" w:color="auto" w:fill="FFFFFF"/>
          <w:lang w:eastAsia="ru-RU"/>
        </w:rPr>
        <w:t>АКТ</w:t>
      </w:r>
    </w:p>
    <w:p w:rsidR="00CA4AE5" w:rsidRPr="00CA4AE5" w:rsidRDefault="00CA4AE5" w:rsidP="00CA4AE5">
      <w:pPr>
        <w:widowControl w:val="0"/>
        <w:spacing w:after="0" w:line="240" w:lineRule="auto"/>
        <w:ind w:left="1134" w:right="991"/>
        <w:jc w:val="center"/>
        <w:rPr>
          <w:rFonts w:ascii="Times New Roman" w:eastAsia="Calibri" w:hAnsi="Times New Roman" w:cs="Times New Roman"/>
          <w:sz w:val="28"/>
          <w:szCs w:val="28"/>
          <w:shd w:val="clear" w:color="auto" w:fill="FFFFFF"/>
          <w:lang w:eastAsia="ru-RU"/>
        </w:rPr>
      </w:pPr>
      <w:r w:rsidRPr="00CA4AE5">
        <w:rPr>
          <w:rFonts w:ascii="Times New Roman" w:eastAsia="Calibri" w:hAnsi="Times New Roman" w:cs="Times New Roman"/>
          <w:sz w:val="28"/>
          <w:szCs w:val="28"/>
          <w:shd w:val="clear" w:color="auto" w:fill="FFFFFF"/>
          <w:lang w:eastAsia="ru-RU"/>
        </w:rPr>
        <w:t>о</w:t>
      </w:r>
      <w:r w:rsidRPr="00CA4AE5">
        <w:rPr>
          <w:rFonts w:ascii="Times New Roman" w:eastAsia="Calibri" w:hAnsi="Times New Roman" w:cs="Times New Roman"/>
          <w:b/>
          <w:sz w:val="28"/>
          <w:szCs w:val="28"/>
          <w:shd w:val="clear" w:color="auto" w:fill="FFFFFF"/>
          <w:lang w:eastAsia="ru-RU"/>
        </w:rPr>
        <w:t xml:space="preserve"> </w:t>
      </w:r>
      <w:r w:rsidRPr="00CA4AE5">
        <w:rPr>
          <w:rFonts w:ascii="Times New Roman" w:eastAsia="Calibri" w:hAnsi="Times New Roman" w:cs="Times New Roman"/>
          <w:b/>
          <w:sz w:val="28"/>
          <w:szCs w:val="28"/>
          <w:lang w:eastAsia="ru-RU"/>
        </w:rPr>
        <w:t>проведении проверки по ведомственному контролю за соблюдением трудового законодательства и иных нормативных правовых актов, содержащих нормы трудового права,</w:t>
      </w:r>
      <w:r w:rsidRPr="00CA4AE5">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shd w:val="clear" w:color="auto" w:fill="FFFFFF"/>
          <w:lang w:eastAsia="ru-RU"/>
        </w:rPr>
        <w:t>№ 2</w:t>
      </w:r>
      <w:r w:rsidR="00F663E3">
        <w:rPr>
          <w:rFonts w:ascii="Times New Roman" w:eastAsia="Calibri" w:hAnsi="Times New Roman" w:cs="Times New Roman"/>
          <w:sz w:val="28"/>
          <w:szCs w:val="28"/>
          <w:shd w:val="clear" w:color="auto" w:fill="FFFFFF"/>
          <w:lang w:eastAsia="ru-RU"/>
        </w:rPr>
        <w:t>2</w:t>
      </w:r>
    </w:p>
    <w:p w:rsidR="00CA4AE5" w:rsidRDefault="00CA4AE5" w:rsidP="00CA4AE5">
      <w:pPr>
        <w:widowControl w:val="0"/>
        <w:spacing w:after="0" w:line="240" w:lineRule="auto"/>
        <w:ind w:firstLine="851"/>
        <w:jc w:val="center"/>
        <w:rPr>
          <w:rFonts w:ascii="Times New Roman" w:eastAsia="Calibri" w:hAnsi="Times New Roman" w:cs="Times New Roman"/>
          <w:b/>
          <w:bCs/>
          <w:sz w:val="28"/>
          <w:szCs w:val="28"/>
          <w:shd w:val="clear" w:color="auto" w:fill="FFFFFF"/>
          <w:lang w:eastAsia="ru-RU"/>
        </w:rPr>
      </w:pPr>
    </w:p>
    <w:p w:rsidR="00F663E3" w:rsidRPr="00CA4AE5" w:rsidRDefault="00F663E3" w:rsidP="00CA4AE5">
      <w:pPr>
        <w:widowControl w:val="0"/>
        <w:spacing w:after="0" w:line="240" w:lineRule="auto"/>
        <w:ind w:firstLine="851"/>
        <w:jc w:val="center"/>
        <w:rPr>
          <w:rFonts w:ascii="Times New Roman" w:eastAsia="Calibri" w:hAnsi="Times New Roman" w:cs="Times New Roman"/>
          <w:b/>
          <w:bCs/>
          <w:sz w:val="28"/>
          <w:szCs w:val="28"/>
          <w:shd w:val="clear" w:color="auto" w:fill="FFFFFF"/>
          <w:lang w:eastAsia="ru-RU"/>
        </w:rPr>
      </w:pPr>
      <w:bookmarkStart w:id="0" w:name="_GoBack"/>
      <w:bookmarkEnd w:id="0"/>
    </w:p>
    <w:p w:rsidR="00CA4AE5" w:rsidRPr="00CA4AE5" w:rsidRDefault="00CA4AE5" w:rsidP="00CA4AE5">
      <w:pPr>
        <w:widowControl w:val="0"/>
        <w:tabs>
          <w:tab w:val="left" w:pos="8137"/>
        </w:tabs>
        <w:spacing w:after="0" w:line="240" w:lineRule="auto"/>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г. Тимашевск                                                                               </w:t>
      </w:r>
      <w:r w:rsidR="00896921">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 xml:space="preserve"> 1</w:t>
      </w:r>
      <w:r w:rsidR="00F470E9">
        <w:rPr>
          <w:rFonts w:ascii="Times New Roman" w:eastAsia="Calibri" w:hAnsi="Times New Roman" w:cs="Times New Roman"/>
          <w:sz w:val="28"/>
          <w:szCs w:val="28"/>
          <w:lang w:eastAsia="ru-RU"/>
        </w:rPr>
        <w:t>5</w:t>
      </w:r>
      <w:r w:rsidRPr="00CA4AE5">
        <w:rPr>
          <w:rFonts w:ascii="Times New Roman" w:eastAsia="Calibri" w:hAnsi="Times New Roman" w:cs="Times New Roman"/>
          <w:sz w:val="28"/>
          <w:szCs w:val="28"/>
          <w:lang w:eastAsia="ru-RU"/>
        </w:rPr>
        <w:t xml:space="preserve"> </w:t>
      </w:r>
      <w:r w:rsidR="00F663E3">
        <w:rPr>
          <w:rFonts w:ascii="Times New Roman" w:eastAsia="Calibri" w:hAnsi="Times New Roman" w:cs="Times New Roman"/>
          <w:sz w:val="28"/>
          <w:szCs w:val="28"/>
          <w:lang w:eastAsia="ru-RU"/>
        </w:rPr>
        <w:t>м</w:t>
      </w:r>
      <w:r w:rsidR="00F470E9">
        <w:rPr>
          <w:rFonts w:ascii="Times New Roman" w:eastAsia="Calibri" w:hAnsi="Times New Roman" w:cs="Times New Roman"/>
          <w:sz w:val="28"/>
          <w:szCs w:val="28"/>
          <w:lang w:eastAsia="ru-RU"/>
        </w:rPr>
        <w:t>ая</w:t>
      </w:r>
      <w:r w:rsidRPr="00CA4AE5">
        <w:rPr>
          <w:rFonts w:ascii="Times New Roman" w:eastAsia="Calibri" w:hAnsi="Times New Roman" w:cs="Times New Roman"/>
          <w:sz w:val="28"/>
          <w:szCs w:val="28"/>
          <w:lang w:eastAsia="ru-RU"/>
        </w:rPr>
        <w:t xml:space="preserve"> 2026 г.</w:t>
      </w:r>
    </w:p>
    <w:p w:rsidR="00CA4AE5" w:rsidRPr="00CA4AE5" w:rsidRDefault="00CA4AE5" w:rsidP="00CA4AE5">
      <w:pPr>
        <w:widowControl w:val="0"/>
        <w:tabs>
          <w:tab w:val="left" w:pos="8137"/>
        </w:tabs>
        <w:spacing w:after="0" w:line="240" w:lineRule="auto"/>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ул. Красная, 100                                                                           </w:t>
      </w:r>
      <w:r w:rsidR="00896921">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10.00 МСК</w:t>
      </w:r>
    </w:p>
    <w:p w:rsidR="00CA4AE5" w:rsidRPr="00CA4AE5" w:rsidRDefault="00CA4AE5" w:rsidP="00CA4AE5">
      <w:pPr>
        <w:widowControl w:val="0"/>
        <w:tabs>
          <w:tab w:val="left" w:pos="8137"/>
        </w:tabs>
        <w:spacing w:after="0" w:line="240" w:lineRule="auto"/>
        <w:jc w:val="both"/>
        <w:rPr>
          <w:rFonts w:ascii="Times New Roman" w:eastAsia="Calibri" w:hAnsi="Times New Roman" w:cs="Times New Roman"/>
          <w:sz w:val="28"/>
          <w:szCs w:val="28"/>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b/>
          <w:bCs/>
          <w:sz w:val="28"/>
          <w:szCs w:val="28"/>
          <w:u w:val="single"/>
          <w:shd w:val="clear" w:color="auto" w:fill="FFFFFF"/>
          <w:lang w:eastAsia="ru-RU"/>
        </w:rPr>
        <w:t xml:space="preserve">Орган ведомственного контроля: </w:t>
      </w:r>
      <w:r w:rsidRPr="00CA4AE5">
        <w:rPr>
          <w:rFonts w:ascii="Times New Roman" w:eastAsia="Calibri" w:hAnsi="Times New Roman" w:cs="Times New Roman"/>
          <w:sz w:val="28"/>
          <w:szCs w:val="28"/>
          <w:lang w:eastAsia="ru-RU"/>
        </w:rPr>
        <w:t>администрация Тимашевского городского поселения Тимашевского района.</w:t>
      </w:r>
    </w:p>
    <w:p w:rsidR="00CA4AE5" w:rsidRPr="00CA4AE5" w:rsidRDefault="00CA4AE5" w:rsidP="00CA4AE5">
      <w:pPr>
        <w:widowControl w:val="0"/>
        <w:spacing w:after="0" w:line="240" w:lineRule="auto"/>
        <w:ind w:firstLine="709"/>
        <w:jc w:val="both"/>
        <w:rPr>
          <w:rFonts w:ascii="Times New Roman" w:eastAsia="Calibri" w:hAnsi="Times New Roman" w:cs="Times New Roman"/>
          <w:b/>
          <w:bCs/>
          <w:sz w:val="28"/>
          <w:szCs w:val="28"/>
          <w:u w:val="single"/>
          <w:shd w:val="clear" w:color="auto" w:fill="FFFFFF"/>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b/>
          <w:bCs/>
          <w:sz w:val="28"/>
          <w:szCs w:val="28"/>
          <w:u w:val="single"/>
          <w:shd w:val="clear" w:color="auto" w:fill="FFFFFF"/>
          <w:lang w:eastAsia="ru-RU"/>
        </w:rPr>
      </w:pPr>
      <w:r w:rsidRPr="00CA4AE5">
        <w:rPr>
          <w:rFonts w:ascii="Times New Roman" w:eastAsia="Calibri" w:hAnsi="Times New Roman" w:cs="Times New Roman"/>
          <w:b/>
          <w:bCs/>
          <w:sz w:val="28"/>
          <w:szCs w:val="28"/>
          <w:u w:val="single"/>
          <w:shd w:val="clear" w:color="auto" w:fill="FFFFFF"/>
          <w:lang w:eastAsia="ru-RU"/>
        </w:rPr>
        <w:t xml:space="preserve">Основание: </w:t>
      </w:r>
    </w:p>
    <w:p w:rsidR="00CA4AE5" w:rsidRPr="00CA4AE5" w:rsidRDefault="00CA4AE5" w:rsidP="00CA4AE5">
      <w:pPr>
        <w:widowControl w:val="0"/>
        <w:numPr>
          <w:ilvl w:val="0"/>
          <w:numId w:val="2"/>
        </w:numPr>
        <w:tabs>
          <w:tab w:val="left" w:pos="993"/>
        </w:tabs>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Статья 353.1 Трудового кодекса Российской Федерации.</w:t>
      </w:r>
    </w:p>
    <w:p w:rsidR="00CA4AE5" w:rsidRPr="00CA4AE5" w:rsidRDefault="00CA4AE5" w:rsidP="00CA4AE5">
      <w:pPr>
        <w:widowControl w:val="0"/>
        <w:numPr>
          <w:ilvl w:val="0"/>
          <w:numId w:val="2"/>
        </w:numPr>
        <w:tabs>
          <w:tab w:val="left" w:pos="993"/>
        </w:tabs>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Закон Краснодарского края от 11 декабря 2018 г. № 3905-КЗ </w:t>
      </w:r>
      <w:r w:rsidR="00896921">
        <w:rPr>
          <w:rFonts w:ascii="Times New Roman" w:eastAsia="Calibri" w:hAnsi="Times New Roman" w:cs="Times New Roman"/>
          <w:sz w:val="28"/>
          <w:szCs w:val="28"/>
          <w:lang w:eastAsia="ru-RU"/>
        </w:rPr>
        <w:t xml:space="preserve">                              </w:t>
      </w:r>
      <w:proofErr w:type="gramStart"/>
      <w:r w:rsidR="00896921">
        <w:rPr>
          <w:rFonts w:ascii="Times New Roman" w:eastAsia="Calibri" w:hAnsi="Times New Roman" w:cs="Times New Roman"/>
          <w:sz w:val="28"/>
          <w:szCs w:val="28"/>
          <w:lang w:eastAsia="ru-RU"/>
        </w:rPr>
        <w:t xml:space="preserve">   </w:t>
      </w:r>
      <w:r w:rsidRPr="00CA4AE5">
        <w:rPr>
          <w:rFonts w:ascii="Times New Roman" w:eastAsia="Calibri" w:hAnsi="Times New Roman" w:cs="Times New Roman"/>
          <w:sz w:val="28"/>
          <w:szCs w:val="28"/>
          <w:lang w:eastAsia="ru-RU"/>
        </w:rPr>
        <w:t>«</w:t>
      </w:r>
      <w:proofErr w:type="gramEnd"/>
      <w:r w:rsidRPr="00CA4AE5">
        <w:rPr>
          <w:rFonts w:ascii="Times New Roman" w:eastAsia="Calibri" w:hAnsi="Times New Roman" w:cs="Times New Roman"/>
          <w:sz w:val="28"/>
          <w:szCs w:val="28"/>
          <w:lang w:eastAsia="ru-RU"/>
        </w:rPr>
        <w:t>О ведомственном контроле за соблюдением трудового законодательства и иных нормативных правовых актов, содержащих нормы трудового права, в Краснодарском крае».</w:t>
      </w:r>
    </w:p>
    <w:p w:rsidR="00CA4AE5" w:rsidRPr="00CA4AE5" w:rsidRDefault="00CA4AE5" w:rsidP="00CA4AE5">
      <w:pPr>
        <w:widowControl w:val="0"/>
        <w:numPr>
          <w:ilvl w:val="0"/>
          <w:numId w:val="2"/>
        </w:numPr>
        <w:tabs>
          <w:tab w:val="left" w:pos="993"/>
        </w:tabs>
        <w:spacing w:after="0" w:line="240" w:lineRule="auto"/>
        <w:ind w:left="0"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Распоряжение администрации </w:t>
      </w:r>
      <w:r w:rsidRPr="00CA4AE5">
        <w:rPr>
          <w:rFonts w:ascii="Times New Roman" w:eastAsia="Calibri" w:hAnsi="Times New Roman" w:cs="Times New Roman"/>
          <w:bCs/>
          <w:sz w:val="28"/>
          <w:szCs w:val="28"/>
          <w:lang w:eastAsia="ru-RU"/>
        </w:rPr>
        <w:t>Тимашевского городского поселения Тимашевского района</w:t>
      </w:r>
      <w:r w:rsidRPr="00CA4AE5">
        <w:rPr>
          <w:rFonts w:ascii="Times New Roman" w:eastAsia="Calibri" w:hAnsi="Times New Roman" w:cs="Times New Roman"/>
          <w:sz w:val="28"/>
          <w:szCs w:val="28"/>
          <w:lang w:eastAsia="ru-RU"/>
        </w:rPr>
        <w:t xml:space="preserve"> от 24 ноября 2025 г. № 177-р «Об утверждении плана проведения проверок по </w:t>
      </w:r>
      <w:r w:rsidRPr="00CA4AE5">
        <w:rPr>
          <w:rFonts w:ascii="Times New Roman" w:eastAsia="Calibri" w:hAnsi="Times New Roman" w:cs="Times New Roman"/>
          <w:bCs/>
          <w:sz w:val="28"/>
          <w:szCs w:val="28"/>
          <w:lang w:eastAsia="ru-RU"/>
        </w:rPr>
        <w:t>ведомственному контролю за соблюдением трудового законодательства и иных нормативных правовых актов, содержащих нормы трудового права</w:t>
      </w:r>
      <w:r w:rsidRPr="00CA4AE5">
        <w:rPr>
          <w:rFonts w:ascii="Times New Roman" w:eastAsia="Calibri" w:hAnsi="Times New Roman" w:cs="Times New Roman"/>
          <w:b/>
          <w:bCs/>
          <w:sz w:val="28"/>
          <w:szCs w:val="28"/>
          <w:lang w:eastAsia="ru-RU"/>
        </w:rPr>
        <w:t xml:space="preserve">, </w:t>
      </w:r>
      <w:r w:rsidRPr="00CA4AE5">
        <w:rPr>
          <w:rFonts w:ascii="Times New Roman" w:eastAsia="Calibri" w:hAnsi="Times New Roman" w:cs="Times New Roman"/>
          <w:bCs/>
          <w:sz w:val="28"/>
          <w:szCs w:val="28"/>
          <w:lang w:eastAsia="ru-RU"/>
        </w:rPr>
        <w:t>на 2026 год в отношении подведомственных организаций Тимашевского городского поселения Тимашевского муниципального района Краснодарского края».</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highlight w:val="yellow"/>
          <w:u w:val="single"/>
          <w:shd w:val="clear" w:color="auto" w:fill="FFFFFF"/>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b/>
          <w:bCs/>
          <w:sz w:val="28"/>
          <w:szCs w:val="28"/>
          <w:u w:val="single"/>
          <w:lang w:eastAsia="ru-RU"/>
        </w:rPr>
      </w:pPr>
      <w:r w:rsidRPr="00CA4AE5">
        <w:rPr>
          <w:rFonts w:ascii="Times New Roman" w:eastAsia="Calibri" w:hAnsi="Times New Roman" w:cs="Times New Roman"/>
          <w:b/>
          <w:color w:val="000000"/>
          <w:sz w:val="28"/>
          <w:szCs w:val="28"/>
          <w:u w:val="single"/>
          <w:shd w:val="clear" w:color="auto" w:fill="FFFFFF"/>
          <w:lang w:eastAsia="ru-RU"/>
        </w:rPr>
        <w:t>Вид и форма ведомственного контроля</w:t>
      </w:r>
      <w:r w:rsidRPr="00CA4AE5">
        <w:rPr>
          <w:rFonts w:ascii="Times New Roman" w:eastAsia="Calibri" w:hAnsi="Times New Roman" w:cs="Times New Roman"/>
          <w:b/>
          <w:color w:val="000000"/>
          <w:sz w:val="28"/>
          <w:szCs w:val="28"/>
          <w:shd w:val="clear" w:color="auto" w:fill="FFFFFF"/>
          <w:lang w:eastAsia="ru-RU"/>
        </w:rPr>
        <w:t xml:space="preserve">: </w:t>
      </w:r>
      <w:r w:rsidRPr="00CA4AE5">
        <w:rPr>
          <w:rFonts w:ascii="Times New Roman" w:eastAsia="Calibri" w:hAnsi="Times New Roman" w:cs="Times New Roman"/>
          <w:b/>
          <w:bCs/>
          <w:color w:val="000000"/>
          <w:sz w:val="28"/>
          <w:szCs w:val="28"/>
          <w:shd w:val="clear" w:color="auto" w:fill="FFFFFF"/>
          <w:lang w:eastAsia="ru-RU"/>
        </w:rPr>
        <w:t>плановая, выездная.</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bCs/>
          <w:sz w:val="28"/>
          <w:szCs w:val="28"/>
          <w:u w:val="single"/>
          <w:lang w:eastAsia="ru-RU"/>
        </w:rPr>
      </w:pPr>
      <w:r w:rsidRPr="00CA4AE5">
        <w:rPr>
          <w:rFonts w:ascii="Times New Roman" w:eastAsia="Times New Roman" w:hAnsi="Times New Roman" w:cs="Times New Roman"/>
          <w:bCs/>
          <w:sz w:val="28"/>
          <w:szCs w:val="28"/>
          <w:u w:val="single"/>
          <w:lang w:eastAsia="ru-RU"/>
        </w:rPr>
        <w:t xml:space="preserve">Дата, номер уведомления о начале проведения мероприятий ведомственного контроля: </w:t>
      </w:r>
    </w:p>
    <w:p w:rsidR="00CA4AE5" w:rsidRPr="00CA4AE5" w:rsidRDefault="00CA4AE5" w:rsidP="00CA4AE5">
      <w:pPr>
        <w:widowControl w:val="0"/>
        <w:tabs>
          <w:tab w:val="left" w:pos="993"/>
        </w:tabs>
        <w:spacing w:after="0" w:line="240" w:lineRule="auto"/>
        <w:ind w:firstLine="709"/>
        <w:jc w:val="both"/>
        <w:rPr>
          <w:rFonts w:ascii="Times New Roman" w:eastAsia="Times New Roman" w:hAnsi="Times New Roman" w:cs="Times New Roman"/>
          <w:bCs/>
          <w:sz w:val="28"/>
          <w:szCs w:val="28"/>
          <w:u w:val="single"/>
          <w:lang w:eastAsia="ru-RU"/>
        </w:rPr>
      </w:pPr>
      <w:r w:rsidRPr="00CA4AE5">
        <w:rPr>
          <w:rFonts w:ascii="Times New Roman" w:eastAsia="Times New Roman" w:hAnsi="Times New Roman" w:cs="Times New Roman"/>
          <w:bCs/>
          <w:sz w:val="28"/>
          <w:szCs w:val="28"/>
          <w:lang w:eastAsia="ru-RU"/>
        </w:rPr>
        <w:t xml:space="preserve">Распоряжение администрации Тимашевского городского поселения Тимашевского района от </w:t>
      </w:r>
      <w:r w:rsidR="00F470E9">
        <w:rPr>
          <w:rFonts w:ascii="Times New Roman" w:eastAsia="Times New Roman" w:hAnsi="Times New Roman" w:cs="Times New Roman"/>
          <w:bCs/>
          <w:sz w:val="28"/>
          <w:szCs w:val="28"/>
          <w:lang w:eastAsia="ru-RU"/>
        </w:rPr>
        <w:t>17 апре</w:t>
      </w:r>
      <w:r w:rsidRPr="00CA4AE5">
        <w:rPr>
          <w:rFonts w:ascii="Times New Roman" w:eastAsia="Times New Roman" w:hAnsi="Times New Roman" w:cs="Times New Roman"/>
          <w:bCs/>
          <w:sz w:val="28"/>
          <w:szCs w:val="28"/>
          <w:lang w:eastAsia="ru-RU"/>
        </w:rPr>
        <w:t xml:space="preserve">ля 2026 г. № </w:t>
      </w:r>
      <w:r w:rsidR="00F470E9">
        <w:rPr>
          <w:rFonts w:ascii="Times New Roman" w:eastAsia="Times New Roman" w:hAnsi="Times New Roman" w:cs="Times New Roman"/>
          <w:bCs/>
          <w:sz w:val="28"/>
          <w:szCs w:val="28"/>
          <w:lang w:eastAsia="ru-RU"/>
        </w:rPr>
        <w:t>58</w:t>
      </w:r>
      <w:r w:rsidRPr="00CA4AE5">
        <w:rPr>
          <w:rFonts w:ascii="Times New Roman" w:eastAsia="Times New Roman" w:hAnsi="Times New Roman" w:cs="Times New Roman"/>
          <w:bCs/>
          <w:sz w:val="28"/>
          <w:szCs w:val="28"/>
          <w:lang w:eastAsia="ru-RU"/>
        </w:rPr>
        <w:t xml:space="preserve">-р «О </w:t>
      </w:r>
      <w:r w:rsidRPr="00CA4AE5">
        <w:rPr>
          <w:rFonts w:ascii="Times New Roman" w:eastAsia="Times New Roman" w:hAnsi="Times New Roman" w:cs="Times New Roman"/>
          <w:sz w:val="28"/>
          <w:szCs w:val="28"/>
          <w:lang w:eastAsia="ru-RU"/>
        </w:rPr>
        <w:t xml:space="preserve">проведении проверки по </w:t>
      </w:r>
      <w:r w:rsidRPr="00CA4AE5">
        <w:rPr>
          <w:rFonts w:ascii="Times New Roman" w:eastAsia="Times New Roman" w:hAnsi="Times New Roman" w:cs="Times New Roman"/>
          <w:bCs/>
          <w:sz w:val="28"/>
          <w:szCs w:val="28"/>
          <w:lang w:eastAsia="ru-RU"/>
        </w:rPr>
        <w:t>ведомственному контролю за соблюдением трудового законодательства и иных нормативных правовых актов, содержащих нормы трудового права, в</w:t>
      </w:r>
      <w:r w:rsidRPr="00CA4AE5">
        <w:rPr>
          <w:rFonts w:ascii="Times New Roman" w:eastAsia="Times New Roman" w:hAnsi="Times New Roman" w:cs="Times New Roman"/>
          <w:bCs/>
          <w:color w:val="000000"/>
          <w:sz w:val="28"/>
          <w:szCs w:val="28"/>
          <w:lang w:eastAsia="ru-RU"/>
        </w:rPr>
        <w:t xml:space="preserve"> отношении муниципального </w:t>
      </w:r>
      <w:r w:rsidR="00F470E9">
        <w:rPr>
          <w:rFonts w:ascii="Times New Roman" w:eastAsia="Times New Roman" w:hAnsi="Times New Roman" w:cs="Times New Roman"/>
          <w:bCs/>
          <w:color w:val="000000"/>
          <w:sz w:val="28"/>
          <w:szCs w:val="28"/>
          <w:lang w:eastAsia="ru-RU"/>
        </w:rPr>
        <w:t>бюджет</w:t>
      </w:r>
      <w:r w:rsidRPr="00CA4AE5">
        <w:rPr>
          <w:rFonts w:ascii="Times New Roman" w:eastAsia="Times New Roman" w:hAnsi="Times New Roman" w:cs="Times New Roman"/>
          <w:bCs/>
          <w:color w:val="000000"/>
          <w:sz w:val="28"/>
          <w:szCs w:val="28"/>
          <w:lang w:eastAsia="ru-RU"/>
        </w:rPr>
        <w:t>ного учреждения «</w:t>
      </w:r>
      <w:r w:rsidR="00F470E9">
        <w:rPr>
          <w:rFonts w:ascii="Times New Roman" w:eastAsia="Times New Roman" w:hAnsi="Times New Roman" w:cs="Times New Roman"/>
          <w:color w:val="000000"/>
          <w:sz w:val="28"/>
          <w:szCs w:val="24"/>
          <w:lang w:eastAsia="ru-RU"/>
        </w:rPr>
        <w:t>Управление архитектуры и градостроительства</w:t>
      </w:r>
      <w:r w:rsidRPr="00CA4AE5">
        <w:rPr>
          <w:rFonts w:ascii="Times New Roman" w:eastAsia="Times New Roman" w:hAnsi="Times New Roman" w:cs="Times New Roman"/>
          <w:color w:val="000000"/>
          <w:sz w:val="28"/>
          <w:szCs w:val="24"/>
          <w:lang w:eastAsia="ru-RU"/>
        </w:rPr>
        <w:t xml:space="preserve"> Тимашевского городского поселения Тимашевского </w:t>
      </w:r>
      <w:r w:rsidRPr="00CA4AE5">
        <w:rPr>
          <w:rFonts w:ascii="Times New Roman" w:eastAsia="Times New Roman" w:hAnsi="Times New Roman" w:cs="Times New Roman"/>
          <w:color w:val="000000"/>
          <w:sz w:val="28"/>
          <w:szCs w:val="24"/>
          <w:lang w:eastAsia="ru-RU"/>
        </w:rPr>
        <w:lastRenderedPageBreak/>
        <w:t>района</w:t>
      </w:r>
      <w:r w:rsidRPr="00CA4AE5">
        <w:rPr>
          <w:rFonts w:ascii="Times New Roman" w:eastAsia="Times New Roman" w:hAnsi="Times New Roman" w:cs="Times New Roman"/>
          <w:bCs/>
          <w:color w:val="000000"/>
          <w:sz w:val="28"/>
          <w:szCs w:val="28"/>
          <w:lang w:eastAsia="ru-RU"/>
        </w:rPr>
        <w:t>».</w:t>
      </w:r>
    </w:p>
    <w:p w:rsidR="00CA4AE5" w:rsidRPr="00CA4AE5" w:rsidRDefault="00CA4AE5" w:rsidP="00CA4AE5">
      <w:pPr>
        <w:widowControl w:val="0"/>
        <w:tabs>
          <w:tab w:val="left" w:pos="993"/>
        </w:tabs>
        <w:spacing w:after="0" w:line="240" w:lineRule="auto"/>
        <w:ind w:left="709"/>
        <w:jc w:val="both"/>
        <w:rPr>
          <w:rFonts w:ascii="Times New Roman" w:eastAsia="Times New Roman" w:hAnsi="Times New Roman" w:cs="Times New Roman"/>
          <w:bCs/>
          <w:sz w:val="28"/>
          <w:szCs w:val="28"/>
          <w:u w:val="single"/>
          <w:lang w:eastAsia="ru-RU"/>
        </w:rPr>
      </w:pPr>
    </w:p>
    <w:p w:rsidR="006B43D6" w:rsidRPr="006B43D6" w:rsidRDefault="006B43D6" w:rsidP="006B43D6">
      <w:pPr>
        <w:widowControl w:val="0"/>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6B43D6">
        <w:rPr>
          <w:rFonts w:ascii="Times New Roman" w:eastAsia="Times New Roman" w:hAnsi="Times New Roman" w:cs="Times New Roman"/>
          <w:bCs/>
          <w:sz w:val="28"/>
          <w:szCs w:val="28"/>
          <w:shd w:val="clear" w:color="auto" w:fill="FFFFFF"/>
          <w:lang w:eastAsia="ru-RU"/>
        </w:rPr>
        <w:t>Субъект проверки: муниципальное бюджетное учреждение «Управление архитектуры и градостроительства Тимашевского городского поселения Тимашевского района» (далее - учреждение).</w:t>
      </w:r>
    </w:p>
    <w:p w:rsidR="006B43D6" w:rsidRPr="006B43D6" w:rsidRDefault="006B43D6" w:rsidP="006B43D6">
      <w:pPr>
        <w:widowControl w:val="0"/>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6B43D6">
        <w:rPr>
          <w:rFonts w:ascii="Times New Roman" w:eastAsia="Times New Roman" w:hAnsi="Times New Roman" w:cs="Times New Roman"/>
          <w:bCs/>
          <w:sz w:val="28"/>
          <w:szCs w:val="28"/>
          <w:shd w:val="clear" w:color="auto" w:fill="FFFFFF"/>
          <w:lang w:eastAsia="ru-RU"/>
        </w:rPr>
        <w:t>Сокращенное наименование: МБУ «Управление архитектуры и градостроительства ТГП».</w:t>
      </w:r>
    </w:p>
    <w:p w:rsidR="006B43D6" w:rsidRPr="006B43D6" w:rsidRDefault="006B43D6" w:rsidP="006B43D6">
      <w:pPr>
        <w:widowControl w:val="0"/>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6B43D6">
        <w:rPr>
          <w:rFonts w:ascii="Times New Roman" w:eastAsia="Times New Roman" w:hAnsi="Times New Roman" w:cs="Times New Roman"/>
          <w:bCs/>
          <w:sz w:val="28"/>
          <w:szCs w:val="28"/>
          <w:shd w:val="clear" w:color="auto" w:fill="FFFFFF"/>
          <w:lang w:eastAsia="ru-RU"/>
        </w:rPr>
        <w:t>Юридический адрес: 352700, Краснодарский край, Тимашевский район, город Тимашевск, Красная улица, 100, ОГРН 1082353000784, ИНН 2353246348, КПП 235301001, ОКПО 87933654.</w:t>
      </w:r>
    </w:p>
    <w:p w:rsidR="00CA4AE5" w:rsidRDefault="006B43D6" w:rsidP="006B43D6">
      <w:pPr>
        <w:widowControl w:val="0"/>
        <w:spacing w:after="0" w:line="240" w:lineRule="auto"/>
        <w:ind w:firstLine="709"/>
        <w:jc w:val="both"/>
        <w:rPr>
          <w:rFonts w:ascii="Times New Roman" w:eastAsia="Times New Roman" w:hAnsi="Times New Roman" w:cs="Times New Roman"/>
          <w:bCs/>
          <w:sz w:val="28"/>
          <w:szCs w:val="28"/>
          <w:shd w:val="clear" w:color="auto" w:fill="FFFFFF"/>
          <w:lang w:eastAsia="ru-RU"/>
        </w:rPr>
      </w:pPr>
      <w:r w:rsidRPr="006B43D6">
        <w:rPr>
          <w:rFonts w:ascii="Times New Roman" w:eastAsia="Times New Roman" w:hAnsi="Times New Roman" w:cs="Times New Roman"/>
          <w:bCs/>
          <w:sz w:val="28"/>
          <w:szCs w:val="28"/>
          <w:shd w:val="clear" w:color="auto" w:fill="FFFFFF"/>
          <w:lang w:eastAsia="ru-RU"/>
        </w:rPr>
        <w:t xml:space="preserve">Начальник учреждения - </w:t>
      </w:r>
      <w:r w:rsidR="00521069">
        <w:rPr>
          <w:rFonts w:ascii="Times New Roman" w:eastAsia="Times New Roman" w:hAnsi="Times New Roman" w:cs="Times New Roman"/>
          <w:bCs/>
          <w:sz w:val="28"/>
          <w:szCs w:val="28"/>
          <w:shd w:val="clear" w:color="auto" w:fill="FFFFFF"/>
          <w:lang w:eastAsia="ru-RU"/>
        </w:rPr>
        <w:t>ФИО</w:t>
      </w:r>
      <w:r w:rsidRPr="006B43D6">
        <w:rPr>
          <w:rFonts w:ascii="Times New Roman" w:eastAsia="Times New Roman" w:hAnsi="Times New Roman" w:cs="Times New Roman"/>
          <w:bCs/>
          <w:sz w:val="28"/>
          <w:szCs w:val="28"/>
          <w:shd w:val="clear" w:color="auto" w:fill="FFFFFF"/>
          <w:lang w:eastAsia="ru-RU"/>
        </w:rPr>
        <w:t>.</w:t>
      </w:r>
    </w:p>
    <w:p w:rsidR="006B43D6" w:rsidRPr="00CA4AE5" w:rsidRDefault="006B43D6" w:rsidP="006B43D6">
      <w:pPr>
        <w:widowControl w:val="0"/>
        <w:spacing w:after="0" w:line="240" w:lineRule="auto"/>
        <w:ind w:firstLine="709"/>
        <w:jc w:val="both"/>
        <w:rPr>
          <w:rFonts w:ascii="Times New Roman" w:eastAsia="Times New Roman" w:hAnsi="Times New Roman" w:cs="Times New Roman"/>
          <w:b/>
          <w:bCs/>
          <w:sz w:val="28"/>
          <w:szCs w:val="28"/>
          <w:u w:val="single"/>
          <w:shd w:val="clear" w:color="auto" w:fill="FFFFFF"/>
          <w:lang w:eastAsia="ru-RU"/>
        </w:rPr>
      </w:pP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bCs/>
          <w:sz w:val="28"/>
          <w:szCs w:val="28"/>
          <w:shd w:val="clear" w:color="auto" w:fill="FFFFFF"/>
          <w:lang w:eastAsia="ru-RU"/>
        </w:rPr>
        <w:t>Цель проверки: контроль за соблюдением трудового законодательства и иных нормативных правовых актов, содержащих нормы трудового права</w:t>
      </w:r>
      <w:r w:rsidRPr="00CA4AE5">
        <w:rPr>
          <w:rFonts w:ascii="Times New Roman" w:eastAsia="Times New Roman" w:hAnsi="Times New Roman" w:cs="Times New Roman"/>
          <w:sz w:val="28"/>
          <w:szCs w:val="28"/>
          <w:lang w:eastAsia="ru-RU"/>
        </w:rPr>
        <w:t>.</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p>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Проверяемый период: 202</w:t>
      </w:r>
      <w:r w:rsidR="00634856">
        <w:rPr>
          <w:rFonts w:ascii="Times New Roman" w:eastAsia="Times New Roman" w:hAnsi="Times New Roman" w:cs="Times New Roman"/>
          <w:sz w:val="28"/>
          <w:szCs w:val="28"/>
          <w:lang w:eastAsia="ru-RU"/>
        </w:rPr>
        <w:t>4</w:t>
      </w:r>
      <w:r w:rsidRPr="00CA4AE5">
        <w:rPr>
          <w:rFonts w:ascii="Times New Roman" w:eastAsia="Times New Roman" w:hAnsi="Times New Roman" w:cs="Times New Roman"/>
          <w:sz w:val="28"/>
          <w:szCs w:val="28"/>
          <w:lang w:eastAsia="ru-RU"/>
        </w:rPr>
        <w:t xml:space="preserve"> –2025 годы</w:t>
      </w:r>
      <w:r w:rsidR="00634856">
        <w:rPr>
          <w:rFonts w:ascii="Times New Roman" w:eastAsia="Times New Roman" w:hAnsi="Times New Roman" w:cs="Times New Roman"/>
          <w:sz w:val="28"/>
          <w:szCs w:val="28"/>
          <w:lang w:eastAsia="ru-RU"/>
        </w:rPr>
        <w:t xml:space="preserve"> и текущий период 2026 года</w:t>
      </w:r>
      <w:r w:rsidRPr="00CA4AE5">
        <w:rPr>
          <w:rFonts w:ascii="Times New Roman" w:eastAsia="Times New Roman" w:hAnsi="Times New Roman" w:cs="Times New Roman"/>
          <w:sz w:val="28"/>
          <w:szCs w:val="28"/>
          <w:lang w:eastAsia="ru-RU"/>
        </w:rPr>
        <w:t>.</w:t>
      </w:r>
    </w:p>
    <w:p w:rsidR="00CA4AE5" w:rsidRPr="00CA4AE5" w:rsidRDefault="00CA4AE5" w:rsidP="00CA4AE5">
      <w:pPr>
        <w:widowControl w:val="0"/>
        <w:spacing w:after="0" w:line="240" w:lineRule="auto"/>
        <w:ind w:firstLine="709"/>
        <w:jc w:val="both"/>
        <w:rPr>
          <w:rFonts w:ascii="Times New Roman" w:eastAsia="Times New Roman" w:hAnsi="Times New Roman" w:cs="Times New Roman"/>
          <w:bCs/>
          <w:color w:val="000000"/>
          <w:sz w:val="28"/>
          <w:szCs w:val="28"/>
          <w:shd w:val="clear" w:color="auto" w:fill="FFFFFF"/>
          <w:lang w:eastAsia="ru-RU"/>
        </w:rPr>
      </w:pPr>
    </w:p>
    <w:p w:rsidR="00CA4AE5" w:rsidRPr="00CA4AE5" w:rsidRDefault="00CA4AE5" w:rsidP="00CA4AE5">
      <w:pPr>
        <w:widowControl w:val="0"/>
        <w:tabs>
          <w:tab w:val="left" w:pos="567"/>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A4AE5">
        <w:rPr>
          <w:rFonts w:ascii="Times New Roman" w:eastAsia="Times New Roman" w:hAnsi="Times New Roman" w:cs="Times New Roman"/>
          <w:color w:val="000000"/>
          <w:sz w:val="28"/>
          <w:szCs w:val="28"/>
          <w:lang w:eastAsia="ru-RU"/>
        </w:rPr>
        <w:t xml:space="preserve">Дата, время, продолжительность и место проведения проверки: общая продолжительность проведения проверки 14 рабочих дней, </w:t>
      </w:r>
      <w:r w:rsidRPr="00CA4AE5">
        <w:rPr>
          <w:rFonts w:ascii="Times New Roman" w:eastAsia="Times New Roman" w:hAnsi="Times New Roman" w:cs="Times New Roman"/>
          <w:color w:val="000000"/>
          <w:sz w:val="28"/>
          <w:szCs w:val="24"/>
          <w:lang w:eastAsia="ru-RU"/>
        </w:rPr>
        <w:t>с 2</w:t>
      </w:r>
      <w:r w:rsidR="00634856">
        <w:rPr>
          <w:rFonts w:ascii="Times New Roman" w:eastAsia="Times New Roman" w:hAnsi="Times New Roman" w:cs="Times New Roman"/>
          <w:color w:val="000000"/>
          <w:sz w:val="28"/>
          <w:szCs w:val="24"/>
          <w:lang w:eastAsia="ru-RU"/>
        </w:rPr>
        <w:t>7</w:t>
      </w:r>
      <w:r w:rsidRPr="00CA4AE5">
        <w:rPr>
          <w:rFonts w:ascii="Times New Roman" w:eastAsia="Times New Roman" w:hAnsi="Times New Roman" w:cs="Times New Roman"/>
          <w:color w:val="000000"/>
          <w:sz w:val="28"/>
          <w:szCs w:val="24"/>
          <w:lang w:eastAsia="ru-RU"/>
        </w:rPr>
        <w:t xml:space="preserve"> </w:t>
      </w:r>
      <w:r w:rsidR="00634856">
        <w:rPr>
          <w:rFonts w:ascii="Times New Roman" w:eastAsia="Times New Roman" w:hAnsi="Times New Roman" w:cs="Times New Roman"/>
          <w:color w:val="000000"/>
          <w:sz w:val="28"/>
          <w:szCs w:val="24"/>
          <w:lang w:eastAsia="ru-RU"/>
        </w:rPr>
        <w:t>апре</w:t>
      </w:r>
      <w:r w:rsidRPr="00CA4AE5">
        <w:rPr>
          <w:rFonts w:ascii="Times New Roman" w:eastAsia="Times New Roman" w:hAnsi="Times New Roman" w:cs="Times New Roman"/>
          <w:color w:val="000000"/>
          <w:sz w:val="28"/>
          <w:szCs w:val="24"/>
          <w:lang w:eastAsia="ru-RU"/>
        </w:rPr>
        <w:t>ля</w:t>
      </w:r>
      <w:r w:rsidRPr="00CA4AE5">
        <w:rPr>
          <w:rFonts w:ascii="Times New Roman" w:eastAsia="Times New Roman" w:hAnsi="Times New Roman" w:cs="Times New Roman"/>
          <w:color w:val="000000"/>
          <w:sz w:val="28"/>
          <w:szCs w:val="28"/>
          <w:lang w:eastAsia="ru-RU"/>
        </w:rPr>
        <w:t xml:space="preserve"> 2026 г. </w:t>
      </w:r>
      <w:r w:rsidR="00634856">
        <w:rPr>
          <w:rFonts w:ascii="Times New Roman" w:eastAsia="Times New Roman" w:hAnsi="Times New Roman" w:cs="Times New Roman"/>
          <w:color w:val="000000"/>
          <w:sz w:val="28"/>
          <w:szCs w:val="28"/>
          <w:lang w:eastAsia="ru-RU"/>
        </w:rPr>
        <w:t xml:space="preserve">   </w:t>
      </w:r>
      <w:r w:rsidRPr="00CA4AE5">
        <w:rPr>
          <w:rFonts w:ascii="Times New Roman" w:eastAsia="Times New Roman" w:hAnsi="Times New Roman" w:cs="Times New Roman"/>
          <w:color w:val="000000"/>
          <w:sz w:val="28"/>
          <w:szCs w:val="28"/>
          <w:lang w:eastAsia="ru-RU"/>
        </w:rPr>
        <w:t xml:space="preserve">8 час. 00 мин. по </w:t>
      </w:r>
      <w:r w:rsidR="00634856">
        <w:rPr>
          <w:rFonts w:ascii="Times New Roman" w:eastAsia="Times New Roman" w:hAnsi="Times New Roman" w:cs="Times New Roman"/>
          <w:color w:val="000000"/>
          <w:sz w:val="28"/>
          <w:szCs w:val="28"/>
          <w:lang w:eastAsia="ru-RU"/>
        </w:rPr>
        <w:t xml:space="preserve">15 </w:t>
      </w:r>
      <w:r w:rsidR="0035726A">
        <w:rPr>
          <w:rFonts w:ascii="Times New Roman" w:eastAsia="Times New Roman" w:hAnsi="Times New Roman" w:cs="Times New Roman"/>
          <w:color w:val="000000"/>
          <w:sz w:val="28"/>
          <w:szCs w:val="28"/>
          <w:lang w:eastAsia="ru-RU"/>
        </w:rPr>
        <w:t>ма</w:t>
      </w:r>
      <w:r w:rsidRPr="00CA4AE5">
        <w:rPr>
          <w:rFonts w:ascii="Times New Roman" w:eastAsia="Times New Roman" w:hAnsi="Times New Roman" w:cs="Times New Roman"/>
          <w:color w:val="000000"/>
          <w:sz w:val="28"/>
          <w:szCs w:val="28"/>
          <w:lang w:eastAsia="ru-RU"/>
        </w:rPr>
        <w:t xml:space="preserve">я 2026 г. 16 час. 00 мин. в рабочее время с понедельника по четверг с 8.00 до 17.00 МСК, в пятницу с 8.00 до 16.00 МСК на территории учреждения и по адресу г. Тимашевск ул. Красная 100, </w:t>
      </w:r>
      <w:proofErr w:type="spellStart"/>
      <w:r w:rsidRPr="00CA4AE5">
        <w:rPr>
          <w:rFonts w:ascii="Times New Roman" w:eastAsia="Times New Roman" w:hAnsi="Times New Roman" w:cs="Times New Roman"/>
          <w:color w:val="000000"/>
          <w:sz w:val="28"/>
          <w:szCs w:val="28"/>
          <w:lang w:eastAsia="ru-RU"/>
        </w:rPr>
        <w:t>каб</w:t>
      </w:r>
      <w:proofErr w:type="spellEnd"/>
      <w:r w:rsidRPr="00CA4AE5">
        <w:rPr>
          <w:rFonts w:ascii="Times New Roman" w:eastAsia="Times New Roman" w:hAnsi="Times New Roman" w:cs="Times New Roman"/>
          <w:color w:val="000000"/>
          <w:sz w:val="28"/>
          <w:szCs w:val="28"/>
          <w:lang w:eastAsia="ru-RU"/>
        </w:rPr>
        <w:t>. № 22.</w:t>
      </w:r>
    </w:p>
    <w:p w:rsidR="00CA4AE5" w:rsidRPr="00CA4AE5" w:rsidRDefault="00CA4AE5" w:rsidP="00CA4AE5">
      <w:pPr>
        <w:spacing w:after="0" w:line="240" w:lineRule="auto"/>
        <w:ind w:firstLine="709"/>
        <w:contextualSpacing/>
        <w:jc w:val="both"/>
        <w:rPr>
          <w:rFonts w:ascii="Times New Roman" w:eastAsia="Times New Roman" w:hAnsi="Times New Roman" w:cs="Times New Roman"/>
          <w:sz w:val="28"/>
          <w:szCs w:val="28"/>
          <w:lang w:eastAsia="ru-RU"/>
        </w:rPr>
      </w:pPr>
    </w:p>
    <w:p w:rsidR="00CA4AE5" w:rsidRPr="00CA4AE5" w:rsidRDefault="00CA4AE5" w:rsidP="00CA4AE5">
      <w:pPr>
        <w:widowControl w:val="0"/>
        <w:tabs>
          <w:tab w:val="left" w:pos="8137"/>
        </w:tabs>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Перечень проведенных мероприятий по контролю: инспектирование, наблюдение, запрос, подтверждение, пересчет, аналитические процедуры, получение объяснений.</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Состав комиссии ведомственного контроля:</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                        </w:t>
      </w:r>
    </w:p>
    <w:tbl>
      <w:tblPr>
        <w:tblW w:w="9639" w:type="dxa"/>
        <w:tblInd w:w="108" w:type="dxa"/>
        <w:tblLook w:val="01E0" w:firstRow="1" w:lastRow="1" w:firstColumn="1" w:lastColumn="1" w:noHBand="0" w:noVBand="0"/>
      </w:tblPr>
      <w:tblGrid>
        <w:gridCol w:w="2552"/>
        <w:gridCol w:w="7087"/>
      </w:tblGrid>
      <w:tr w:rsidR="00CA4AE5" w:rsidRPr="00CA4AE5" w:rsidTr="00A358D4">
        <w:tc>
          <w:tcPr>
            <w:tcW w:w="2552" w:type="dxa"/>
          </w:tcPr>
          <w:p w:rsidR="00CA4AE5" w:rsidRPr="00CA4AE5" w:rsidRDefault="00521069" w:rsidP="00CA4AE5">
            <w:pPr>
              <w:widowControl w:val="0"/>
              <w:spacing w:after="0" w:line="240" w:lineRule="auto"/>
              <w:jc w:val="both"/>
              <w:rPr>
                <w:rFonts w:ascii="Times New Roman" w:eastAsia="Calibri" w:hAnsi="Times New Roman" w:cs="Times New Roman"/>
                <w:sz w:val="28"/>
                <w:szCs w:val="28"/>
              </w:rPr>
            </w:pPr>
            <w:r w:rsidRPr="00521069">
              <w:rPr>
                <w:rFonts w:ascii="Times New Roman" w:eastAsia="Calibri" w:hAnsi="Times New Roman" w:cs="Times New Roman"/>
                <w:sz w:val="28"/>
                <w:szCs w:val="28"/>
              </w:rPr>
              <w:t xml:space="preserve">ФИО </w:t>
            </w:r>
          </w:p>
          <w:p w:rsidR="00CA4AE5" w:rsidRPr="00CA4AE5" w:rsidRDefault="00CA4AE5" w:rsidP="00CA4AE5">
            <w:pPr>
              <w:widowControl w:val="0"/>
              <w:spacing w:after="0" w:line="240" w:lineRule="auto"/>
              <w:rPr>
                <w:rFonts w:ascii="Times New Roman" w:eastAsia="Calibri" w:hAnsi="Times New Roman" w:cs="Times New Roman"/>
                <w:sz w:val="28"/>
                <w:szCs w:val="28"/>
              </w:rPr>
            </w:pPr>
          </w:p>
        </w:tc>
        <w:tc>
          <w:tcPr>
            <w:tcW w:w="7087" w:type="dxa"/>
          </w:tcPr>
          <w:p w:rsidR="00CA4AE5" w:rsidRPr="00CA4AE5" w:rsidRDefault="00CA4AE5" w:rsidP="00CA4AE5">
            <w:pPr>
              <w:widowControl w:val="0"/>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начальник отдела финансового контроля и аудита администрации Тимашевского городского поселения Тимашевского района;</w:t>
            </w:r>
          </w:p>
          <w:p w:rsidR="00CA4AE5" w:rsidRPr="00CA4AE5" w:rsidRDefault="00CA4AE5" w:rsidP="00CA4AE5">
            <w:pPr>
              <w:widowControl w:val="0"/>
              <w:spacing w:after="0" w:line="240" w:lineRule="auto"/>
              <w:jc w:val="both"/>
              <w:rPr>
                <w:rFonts w:ascii="Times New Roman" w:eastAsia="Times New Roman" w:hAnsi="Times New Roman" w:cs="Times New Roman"/>
                <w:sz w:val="28"/>
                <w:szCs w:val="28"/>
                <w:lang w:eastAsia="ru-RU"/>
              </w:rPr>
            </w:pPr>
          </w:p>
        </w:tc>
      </w:tr>
    </w:tbl>
    <w:p w:rsidR="00CA4AE5" w:rsidRPr="00CA4AE5" w:rsidRDefault="00CA4AE5" w:rsidP="00CA4AE5">
      <w:pPr>
        <w:widowControl w:val="0"/>
        <w:spacing w:after="0" w:line="240" w:lineRule="auto"/>
        <w:ind w:firstLine="709"/>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Материалы для проведения проверки подготовлены:</w:t>
      </w:r>
    </w:p>
    <w:p w:rsidR="00CA4AE5" w:rsidRPr="00CA4AE5" w:rsidRDefault="00CA4AE5" w:rsidP="00CA4AE5">
      <w:pPr>
        <w:widowControl w:val="0"/>
        <w:spacing w:after="0" w:line="240" w:lineRule="auto"/>
        <w:rPr>
          <w:rFonts w:ascii="Courier New" w:eastAsia="Times New Roman" w:hAnsi="Courier New" w:cs="Courier New"/>
          <w:sz w:val="24"/>
          <w:szCs w:val="24"/>
          <w:lang w:eastAsia="ru-RU"/>
        </w:rPr>
      </w:pPr>
    </w:p>
    <w:tbl>
      <w:tblPr>
        <w:tblW w:w="9639" w:type="dxa"/>
        <w:tblInd w:w="108" w:type="dxa"/>
        <w:tblLook w:val="01E0" w:firstRow="1" w:lastRow="1" w:firstColumn="1" w:lastColumn="1" w:noHBand="0" w:noVBand="0"/>
      </w:tblPr>
      <w:tblGrid>
        <w:gridCol w:w="2552"/>
        <w:gridCol w:w="7087"/>
      </w:tblGrid>
      <w:tr w:rsidR="00CA4AE5" w:rsidRPr="00CA4AE5" w:rsidTr="00A358D4">
        <w:tc>
          <w:tcPr>
            <w:tcW w:w="2552" w:type="dxa"/>
          </w:tcPr>
          <w:p w:rsidR="00CA4AE5" w:rsidRPr="00CA4AE5" w:rsidRDefault="00CA4AE5" w:rsidP="00CA4AE5">
            <w:pPr>
              <w:widowControl w:val="0"/>
              <w:spacing w:after="0" w:line="240" w:lineRule="auto"/>
              <w:jc w:val="both"/>
              <w:rPr>
                <w:rFonts w:ascii="Times New Roman" w:eastAsia="Times New Roman" w:hAnsi="Times New Roman" w:cs="Times New Roman"/>
                <w:sz w:val="28"/>
                <w:szCs w:val="28"/>
                <w:lang w:eastAsia="ru-RU"/>
              </w:rPr>
            </w:pPr>
          </w:p>
        </w:tc>
        <w:tc>
          <w:tcPr>
            <w:tcW w:w="7087" w:type="dxa"/>
          </w:tcPr>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A4AE5" w:rsidRPr="00CA4AE5" w:rsidTr="00A358D4">
        <w:tc>
          <w:tcPr>
            <w:tcW w:w="2552" w:type="dxa"/>
          </w:tcPr>
          <w:p w:rsidR="00CA4AE5" w:rsidRPr="00CA4AE5" w:rsidRDefault="00521069" w:rsidP="00CA4AE5">
            <w:pPr>
              <w:widowControl w:val="0"/>
              <w:spacing w:after="0" w:line="240" w:lineRule="auto"/>
              <w:jc w:val="both"/>
              <w:rPr>
                <w:rFonts w:ascii="Times New Roman" w:eastAsia="Times New Roman" w:hAnsi="Times New Roman" w:cs="Times New Roman"/>
                <w:sz w:val="28"/>
                <w:szCs w:val="28"/>
                <w:lang w:eastAsia="ru-RU"/>
              </w:rPr>
            </w:pPr>
            <w:r w:rsidRPr="00521069">
              <w:rPr>
                <w:rFonts w:ascii="Times New Roman" w:eastAsia="Times New Roman" w:hAnsi="Times New Roman" w:cs="Times New Roman"/>
                <w:sz w:val="28"/>
                <w:szCs w:val="28"/>
                <w:lang w:eastAsia="ru-RU"/>
              </w:rPr>
              <w:t>ФИО</w:t>
            </w:r>
          </w:p>
        </w:tc>
        <w:tc>
          <w:tcPr>
            <w:tcW w:w="7087" w:type="dxa"/>
          </w:tcPr>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главный специалист отдела финансового контроля и аудита администрации Тимашевского городского поселения Тимашевского района;</w:t>
            </w:r>
          </w:p>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CA4AE5" w:rsidRPr="00CA4AE5" w:rsidTr="00A358D4">
        <w:tc>
          <w:tcPr>
            <w:tcW w:w="2552" w:type="dxa"/>
          </w:tcPr>
          <w:p w:rsidR="00CA4AE5" w:rsidRPr="00CA4AE5" w:rsidRDefault="00521069" w:rsidP="00CA4AE5">
            <w:pPr>
              <w:widowControl w:val="0"/>
              <w:spacing w:after="0" w:line="240" w:lineRule="auto"/>
              <w:jc w:val="both"/>
              <w:rPr>
                <w:rFonts w:ascii="Times New Roman" w:eastAsia="Times New Roman" w:hAnsi="Times New Roman" w:cs="Times New Roman"/>
                <w:sz w:val="28"/>
                <w:szCs w:val="28"/>
                <w:lang w:eastAsia="ru-RU"/>
              </w:rPr>
            </w:pPr>
            <w:r w:rsidRPr="00521069">
              <w:rPr>
                <w:rFonts w:ascii="Times New Roman" w:eastAsia="Times New Roman" w:hAnsi="Times New Roman" w:cs="Times New Roman"/>
                <w:sz w:val="28"/>
                <w:szCs w:val="28"/>
                <w:lang w:eastAsia="ru-RU"/>
              </w:rPr>
              <w:t>ФИО</w:t>
            </w:r>
          </w:p>
        </w:tc>
        <w:tc>
          <w:tcPr>
            <w:tcW w:w="7087" w:type="dxa"/>
          </w:tcPr>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главный специалист отдела финансового контроля и аудита администрации Тимашевского городского поселения Тимашевского района.</w:t>
            </w:r>
          </w:p>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A4AE5" w:rsidRPr="00CA4AE5" w:rsidRDefault="00CA4AE5" w:rsidP="00CA4A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CA4AE5" w:rsidRPr="00CA4AE5" w:rsidRDefault="00CA4AE5" w:rsidP="00CA4AE5">
      <w:pPr>
        <w:widowControl w:val="0"/>
        <w:numPr>
          <w:ilvl w:val="0"/>
          <w:numId w:val="1"/>
        </w:numPr>
        <w:spacing w:after="0" w:line="240" w:lineRule="auto"/>
        <w:ind w:left="709" w:right="708"/>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lastRenderedPageBreak/>
        <w:t>Локально нормативные акты, содержащие нормы трудового права, устанавливающие обязательные требования, либо касающиеся трудовой функции работников</w:t>
      </w:r>
    </w:p>
    <w:p w:rsidR="00CA4AE5" w:rsidRPr="00CA4AE5" w:rsidRDefault="00CA4AE5" w:rsidP="00CA4AE5">
      <w:pPr>
        <w:widowControl w:val="0"/>
        <w:spacing w:after="0" w:line="240" w:lineRule="auto"/>
        <w:ind w:left="709" w:right="708"/>
        <w:rPr>
          <w:rFonts w:ascii="Times New Roman" w:eastAsia="Calibri" w:hAnsi="Times New Roman" w:cs="Times New Roman"/>
          <w:i/>
          <w:sz w:val="28"/>
          <w:szCs w:val="28"/>
          <w:lang w:eastAsia="ru-RU"/>
        </w:rPr>
      </w:pPr>
    </w:p>
    <w:p w:rsidR="00CA4AE5" w:rsidRPr="00CA4AE5" w:rsidRDefault="00CA4AE5" w:rsidP="00CA4AE5">
      <w:pPr>
        <w:widowControl w:val="0"/>
        <w:numPr>
          <w:ilvl w:val="1"/>
          <w:numId w:val="1"/>
        </w:numPr>
        <w:spacing w:after="0" w:line="240" w:lineRule="auto"/>
        <w:ind w:left="709" w:right="708"/>
        <w:jc w:val="center"/>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Коллективный договор</w:t>
      </w:r>
    </w:p>
    <w:p w:rsidR="00CA4AE5" w:rsidRPr="00CA4AE5"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В соответствии со статьей 43 Трудового кодекса Российской Федерации (далее – ТК РФ) </w:t>
      </w:r>
      <w:r w:rsidRPr="00CA4AE5">
        <w:rPr>
          <w:rFonts w:ascii="Times New Roman" w:eastAsia="Calibri" w:hAnsi="Times New Roman" w:cs="Times New Roman"/>
          <w:i/>
          <w:sz w:val="28"/>
          <w:szCs w:val="28"/>
          <w:lang w:eastAsia="ru-RU"/>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r w:rsidRPr="00CA4AE5">
        <w:rPr>
          <w:rFonts w:ascii="Times New Roman" w:eastAsia="Calibri" w:hAnsi="Times New Roman" w:cs="Times New Roman"/>
          <w:sz w:val="28"/>
          <w:szCs w:val="28"/>
          <w:lang w:eastAsia="ru-RU"/>
        </w:rPr>
        <w:t>.</w:t>
      </w:r>
    </w:p>
    <w:p w:rsidR="00CA4AE5" w:rsidRPr="00CA4AE5" w:rsidRDefault="00CA4AE5" w:rsidP="00CA4AE5">
      <w:pPr>
        <w:widowControl w:val="0"/>
        <w:spacing w:after="0" w:line="240" w:lineRule="auto"/>
        <w:ind w:firstLine="709"/>
        <w:jc w:val="both"/>
        <w:rPr>
          <w:rFonts w:ascii="Times New Roman" w:eastAsia="Calibri" w:hAnsi="Times New Roman" w:cs="Times New Roman"/>
          <w:i/>
          <w:sz w:val="28"/>
          <w:szCs w:val="28"/>
          <w:lang w:eastAsia="ru-RU"/>
        </w:rPr>
      </w:pPr>
      <w:r w:rsidRPr="00CA4AE5">
        <w:rPr>
          <w:rFonts w:ascii="Times New Roman" w:eastAsia="Calibri" w:hAnsi="Times New Roman" w:cs="Times New Roman"/>
          <w:i/>
          <w:sz w:val="28"/>
          <w:szCs w:val="28"/>
          <w:lang w:eastAsia="ru-RU"/>
        </w:rPr>
        <w:t xml:space="preserve">В соответствии со статьей 50 ТК РФ 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За проверяемый период в учреждении действовал один коллективный договор. </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На период с </w:t>
      </w:r>
      <w:r w:rsidR="00E97100">
        <w:rPr>
          <w:rFonts w:ascii="Times New Roman" w:eastAsia="Calibri" w:hAnsi="Times New Roman" w:cs="Times New Roman"/>
          <w:sz w:val="28"/>
          <w:szCs w:val="28"/>
          <w:lang w:eastAsia="ru-RU"/>
        </w:rPr>
        <w:t>01 января</w:t>
      </w:r>
      <w:r w:rsidRPr="00CA4AE5">
        <w:rPr>
          <w:rFonts w:ascii="Times New Roman" w:eastAsia="Calibri" w:hAnsi="Times New Roman" w:cs="Times New Roman"/>
          <w:sz w:val="28"/>
          <w:szCs w:val="28"/>
          <w:lang w:eastAsia="ru-RU"/>
        </w:rPr>
        <w:t xml:space="preserve"> 2021 г. по </w:t>
      </w:r>
      <w:r w:rsidR="00E97100">
        <w:rPr>
          <w:rFonts w:ascii="Times New Roman" w:eastAsia="Calibri" w:hAnsi="Times New Roman" w:cs="Times New Roman"/>
          <w:sz w:val="28"/>
          <w:szCs w:val="28"/>
          <w:lang w:eastAsia="ru-RU"/>
        </w:rPr>
        <w:t>31 декабря</w:t>
      </w:r>
      <w:r w:rsidRPr="00CA4AE5">
        <w:rPr>
          <w:rFonts w:ascii="Times New Roman" w:eastAsia="Calibri" w:hAnsi="Times New Roman" w:cs="Times New Roman"/>
          <w:sz w:val="28"/>
          <w:szCs w:val="28"/>
          <w:lang w:eastAsia="ru-RU"/>
        </w:rPr>
        <w:t xml:space="preserve"> 202</w:t>
      </w:r>
      <w:r w:rsidR="00E97100">
        <w:rPr>
          <w:rFonts w:ascii="Times New Roman" w:eastAsia="Calibri" w:hAnsi="Times New Roman" w:cs="Times New Roman"/>
          <w:sz w:val="28"/>
          <w:szCs w:val="28"/>
          <w:lang w:eastAsia="ru-RU"/>
        </w:rPr>
        <w:t>3</w:t>
      </w:r>
      <w:r w:rsidRPr="00CA4AE5">
        <w:rPr>
          <w:rFonts w:ascii="Times New Roman" w:eastAsia="Calibri" w:hAnsi="Times New Roman" w:cs="Times New Roman"/>
          <w:sz w:val="28"/>
          <w:szCs w:val="28"/>
          <w:lang w:eastAsia="ru-RU"/>
        </w:rPr>
        <w:t xml:space="preserve"> г. коллективный договор принят на общем собрании работников учреждения (протокол заседания профсоюзного комитета </w:t>
      </w:r>
      <w:r w:rsidRPr="00E97100">
        <w:rPr>
          <w:rFonts w:ascii="Times New Roman" w:eastAsia="Calibri" w:hAnsi="Times New Roman" w:cs="Times New Roman"/>
          <w:sz w:val="28"/>
          <w:szCs w:val="28"/>
          <w:lang w:eastAsia="ru-RU"/>
        </w:rPr>
        <w:t xml:space="preserve">работников учреждения от </w:t>
      </w:r>
      <w:r w:rsidR="00E97100" w:rsidRPr="00E97100">
        <w:rPr>
          <w:rFonts w:ascii="Times New Roman" w:eastAsia="Calibri" w:hAnsi="Times New Roman" w:cs="Times New Roman"/>
          <w:sz w:val="28"/>
          <w:szCs w:val="28"/>
          <w:lang w:eastAsia="ru-RU"/>
        </w:rPr>
        <w:t>28 декабря</w:t>
      </w:r>
      <w:r w:rsidRPr="00E97100">
        <w:rPr>
          <w:rFonts w:ascii="Times New Roman" w:eastAsia="Calibri" w:hAnsi="Times New Roman" w:cs="Times New Roman"/>
          <w:sz w:val="28"/>
          <w:szCs w:val="28"/>
          <w:lang w:eastAsia="ru-RU"/>
        </w:rPr>
        <w:t xml:space="preserve"> 202</w:t>
      </w:r>
      <w:r w:rsidR="00E97100" w:rsidRPr="00E97100">
        <w:rPr>
          <w:rFonts w:ascii="Times New Roman" w:eastAsia="Calibri" w:hAnsi="Times New Roman" w:cs="Times New Roman"/>
          <w:sz w:val="28"/>
          <w:szCs w:val="28"/>
          <w:lang w:eastAsia="ru-RU"/>
        </w:rPr>
        <w:t>0</w:t>
      </w:r>
      <w:r w:rsidRPr="00E97100">
        <w:rPr>
          <w:rFonts w:ascii="Times New Roman" w:eastAsia="Calibri" w:hAnsi="Times New Roman" w:cs="Times New Roman"/>
          <w:sz w:val="28"/>
          <w:szCs w:val="28"/>
          <w:lang w:eastAsia="ru-RU"/>
        </w:rPr>
        <w:t xml:space="preserve"> г. № </w:t>
      </w:r>
      <w:r w:rsidR="00E97100" w:rsidRPr="00E97100">
        <w:rPr>
          <w:rFonts w:ascii="Times New Roman" w:eastAsia="Calibri" w:hAnsi="Times New Roman" w:cs="Times New Roman"/>
          <w:sz w:val="28"/>
          <w:szCs w:val="28"/>
          <w:lang w:eastAsia="ru-RU"/>
        </w:rPr>
        <w:t>1</w:t>
      </w:r>
      <w:r w:rsidRPr="00E97100">
        <w:rPr>
          <w:rFonts w:ascii="Times New Roman" w:eastAsia="Calibri" w:hAnsi="Times New Roman" w:cs="Times New Roman"/>
          <w:sz w:val="28"/>
          <w:szCs w:val="28"/>
          <w:lang w:eastAsia="ru-RU"/>
        </w:rPr>
        <w:t>), прошел уведомительную регистрацию в государственном казенном учреждении</w:t>
      </w:r>
      <w:r w:rsidRPr="00CA4AE5">
        <w:rPr>
          <w:rFonts w:ascii="Times New Roman" w:eastAsia="Calibri" w:hAnsi="Times New Roman" w:cs="Times New Roman"/>
          <w:sz w:val="28"/>
          <w:szCs w:val="28"/>
          <w:lang w:eastAsia="ru-RU"/>
        </w:rPr>
        <w:t xml:space="preserve"> Краснодарского края «Центр занятости населения Тимашевского </w:t>
      </w:r>
      <w:proofErr w:type="gramStart"/>
      <w:r w:rsidRPr="00CA4AE5">
        <w:rPr>
          <w:rFonts w:ascii="Times New Roman" w:eastAsia="Calibri" w:hAnsi="Times New Roman" w:cs="Times New Roman"/>
          <w:sz w:val="28"/>
          <w:szCs w:val="28"/>
          <w:lang w:eastAsia="ru-RU"/>
        </w:rPr>
        <w:t xml:space="preserve">района» </w:t>
      </w:r>
      <w:r w:rsidR="00BD1D34">
        <w:rPr>
          <w:rFonts w:ascii="Times New Roman" w:eastAsia="Calibri" w:hAnsi="Times New Roman" w:cs="Times New Roman"/>
          <w:sz w:val="28"/>
          <w:szCs w:val="28"/>
          <w:lang w:eastAsia="ru-RU"/>
        </w:rPr>
        <w:t xml:space="preserve">  </w:t>
      </w:r>
      <w:proofErr w:type="gramEnd"/>
      <w:r w:rsidR="00BD1D34">
        <w:rPr>
          <w:rFonts w:ascii="Times New Roman" w:eastAsia="Calibri" w:hAnsi="Times New Roman" w:cs="Times New Roman"/>
          <w:sz w:val="28"/>
          <w:szCs w:val="28"/>
          <w:lang w:eastAsia="ru-RU"/>
        </w:rPr>
        <w:t xml:space="preserve">               </w:t>
      </w:r>
      <w:r w:rsidR="00E97100">
        <w:rPr>
          <w:rFonts w:ascii="Times New Roman" w:eastAsia="Calibri" w:hAnsi="Times New Roman" w:cs="Times New Roman"/>
          <w:sz w:val="28"/>
          <w:szCs w:val="28"/>
          <w:lang w:eastAsia="ru-RU"/>
        </w:rPr>
        <w:t>28 декабря 2020</w:t>
      </w:r>
      <w:r w:rsidRPr="00CA4AE5">
        <w:rPr>
          <w:rFonts w:ascii="Times New Roman" w:eastAsia="Calibri" w:hAnsi="Times New Roman" w:cs="Times New Roman"/>
          <w:sz w:val="28"/>
          <w:szCs w:val="28"/>
          <w:lang w:eastAsia="ru-RU"/>
        </w:rPr>
        <w:t xml:space="preserve"> г., регистрационный номер № </w:t>
      </w:r>
      <w:r w:rsidR="00E97100">
        <w:rPr>
          <w:rFonts w:ascii="Times New Roman" w:eastAsia="Calibri" w:hAnsi="Times New Roman" w:cs="Times New Roman"/>
          <w:sz w:val="28"/>
          <w:szCs w:val="28"/>
          <w:lang w:eastAsia="ru-RU"/>
        </w:rPr>
        <w:t>70</w:t>
      </w:r>
      <w:r w:rsidRPr="00CA4AE5">
        <w:rPr>
          <w:rFonts w:ascii="Times New Roman" w:eastAsia="Calibri" w:hAnsi="Times New Roman" w:cs="Times New Roman"/>
          <w:sz w:val="28"/>
          <w:szCs w:val="28"/>
          <w:lang w:eastAsia="ru-RU"/>
        </w:rPr>
        <w:t>/2</w:t>
      </w:r>
      <w:r w:rsidR="00E97100">
        <w:rPr>
          <w:rFonts w:ascii="Times New Roman" w:eastAsia="Calibri" w:hAnsi="Times New Roman" w:cs="Times New Roman"/>
          <w:sz w:val="28"/>
          <w:szCs w:val="28"/>
          <w:lang w:eastAsia="ru-RU"/>
        </w:rPr>
        <w:t>0</w:t>
      </w:r>
      <w:r w:rsidRPr="00CA4AE5">
        <w:rPr>
          <w:rFonts w:ascii="Times New Roman" w:eastAsia="Calibri" w:hAnsi="Times New Roman" w:cs="Times New Roman"/>
          <w:sz w:val="28"/>
          <w:szCs w:val="28"/>
          <w:lang w:eastAsia="ru-RU"/>
        </w:rPr>
        <w:t xml:space="preserve">-Т. </w:t>
      </w:r>
    </w:p>
    <w:p w:rsidR="00CA4AE5" w:rsidRPr="00CA4AE5"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CA4AE5">
        <w:rPr>
          <w:rFonts w:ascii="Times New Roman" w:eastAsia="Calibri" w:hAnsi="Times New Roman" w:cs="Times New Roman"/>
          <w:sz w:val="28"/>
          <w:szCs w:val="28"/>
          <w:lang w:eastAsia="ru-RU"/>
        </w:rPr>
        <w:t xml:space="preserve">В соответствии со статьей 43 ТК РФ </w:t>
      </w:r>
      <w:r w:rsidRPr="00CA4AE5">
        <w:rPr>
          <w:rFonts w:ascii="Times New Roman" w:eastAsia="Calibri" w:hAnsi="Times New Roman" w:cs="Times New Roman"/>
          <w:i/>
          <w:sz w:val="28"/>
          <w:szCs w:val="28"/>
          <w:lang w:eastAsia="ru-RU"/>
        </w:rPr>
        <w:t>стороны имеют право продлевать действие коллективного договора на срок не более трех лет</w:t>
      </w:r>
      <w:r w:rsidRPr="00CA4AE5">
        <w:rPr>
          <w:rFonts w:ascii="Times New Roman" w:eastAsia="Calibri" w:hAnsi="Times New Roman" w:cs="Times New Roman"/>
          <w:sz w:val="28"/>
          <w:szCs w:val="28"/>
          <w:lang w:eastAsia="ru-RU"/>
        </w:rPr>
        <w:t>.</w:t>
      </w:r>
    </w:p>
    <w:p w:rsidR="00CA4AE5" w:rsidRPr="00CA4AE5" w:rsidRDefault="00CA4AE5" w:rsidP="00CA4AE5">
      <w:pPr>
        <w:widowControl w:val="0"/>
        <w:spacing w:after="0" w:line="240" w:lineRule="auto"/>
        <w:ind w:firstLine="709"/>
        <w:jc w:val="both"/>
        <w:rPr>
          <w:rFonts w:ascii="Times New Roman" w:eastAsia="Calibri" w:hAnsi="Times New Roman" w:cs="Times New Roman"/>
          <w:sz w:val="28"/>
          <w:szCs w:val="28"/>
          <w:highlight w:val="yellow"/>
          <w:lang w:eastAsia="ru-RU"/>
        </w:rPr>
      </w:pPr>
      <w:r w:rsidRPr="00CA4AE5">
        <w:rPr>
          <w:rFonts w:ascii="Times New Roman" w:eastAsia="Calibri" w:hAnsi="Times New Roman" w:cs="Times New Roman"/>
          <w:sz w:val="28"/>
          <w:szCs w:val="28"/>
          <w:lang w:eastAsia="ru-RU"/>
        </w:rPr>
        <w:t xml:space="preserve">Общим собранием работников </w:t>
      </w:r>
      <w:r w:rsidRPr="00E97100">
        <w:rPr>
          <w:rFonts w:ascii="Times New Roman" w:eastAsia="Calibri" w:hAnsi="Times New Roman" w:cs="Times New Roman"/>
          <w:sz w:val="28"/>
          <w:szCs w:val="28"/>
          <w:lang w:eastAsia="ru-RU"/>
        </w:rPr>
        <w:t xml:space="preserve">учреждения </w:t>
      </w:r>
      <w:r w:rsidR="00E97100" w:rsidRPr="00E97100">
        <w:rPr>
          <w:rFonts w:ascii="Times New Roman" w:eastAsia="Calibri" w:hAnsi="Times New Roman" w:cs="Times New Roman"/>
          <w:sz w:val="28"/>
          <w:szCs w:val="28"/>
          <w:lang w:eastAsia="ru-RU"/>
        </w:rPr>
        <w:t>20 декабря 2023 г. протокол №1</w:t>
      </w:r>
      <w:r w:rsidRPr="00CA4AE5">
        <w:rPr>
          <w:rFonts w:ascii="Times New Roman" w:eastAsia="Calibri" w:hAnsi="Times New Roman" w:cs="Times New Roman"/>
          <w:sz w:val="28"/>
          <w:szCs w:val="28"/>
          <w:lang w:eastAsia="ru-RU"/>
        </w:rPr>
        <w:t xml:space="preserve"> принято решение о продлении коллективного договора с </w:t>
      </w:r>
      <w:r w:rsidR="00E97100">
        <w:rPr>
          <w:rFonts w:ascii="Times New Roman" w:eastAsia="Calibri" w:hAnsi="Times New Roman" w:cs="Times New Roman"/>
          <w:sz w:val="28"/>
          <w:szCs w:val="28"/>
          <w:lang w:eastAsia="ru-RU"/>
        </w:rPr>
        <w:t xml:space="preserve">01 января </w:t>
      </w:r>
      <w:r w:rsidRPr="00CA4AE5">
        <w:rPr>
          <w:rFonts w:ascii="Times New Roman" w:eastAsia="Calibri" w:hAnsi="Times New Roman" w:cs="Times New Roman"/>
          <w:sz w:val="28"/>
          <w:szCs w:val="28"/>
          <w:lang w:eastAsia="ru-RU"/>
        </w:rPr>
        <w:t xml:space="preserve">2024 г. по </w:t>
      </w:r>
      <w:r w:rsidR="00BD1D34">
        <w:rPr>
          <w:rFonts w:ascii="Times New Roman" w:eastAsia="Calibri" w:hAnsi="Times New Roman" w:cs="Times New Roman"/>
          <w:sz w:val="28"/>
          <w:szCs w:val="28"/>
          <w:lang w:eastAsia="ru-RU"/>
        </w:rPr>
        <w:t xml:space="preserve">               </w:t>
      </w:r>
      <w:r w:rsidR="00E97100">
        <w:rPr>
          <w:rFonts w:ascii="Times New Roman" w:eastAsia="Calibri" w:hAnsi="Times New Roman" w:cs="Times New Roman"/>
          <w:sz w:val="28"/>
          <w:szCs w:val="28"/>
          <w:lang w:eastAsia="ru-RU"/>
        </w:rPr>
        <w:t>31 декабря</w:t>
      </w:r>
      <w:r w:rsidRPr="00CA4AE5">
        <w:rPr>
          <w:rFonts w:ascii="Times New Roman" w:eastAsia="Calibri" w:hAnsi="Times New Roman" w:cs="Times New Roman"/>
          <w:sz w:val="28"/>
          <w:szCs w:val="28"/>
          <w:lang w:eastAsia="ru-RU"/>
        </w:rPr>
        <w:t xml:space="preserve"> 202</w:t>
      </w:r>
      <w:r w:rsidR="00E97100">
        <w:rPr>
          <w:rFonts w:ascii="Times New Roman" w:eastAsia="Calibri" w:hAnsi="Times New Roman" w:cs="Times New Roman"/>
          <w:sz w:val="28"/>
          <w:szCs w:val="28"/>
          <w:lang w:eastAsia="ru-RU"/>
        </w:rPr>
        <w:t>6</w:t>
      </w:r>
      <w:r w:rsidRPr="00CA4AE5">
        <w:rPr>
          <w:rFonts w:ascii="Times New Roman" w:eastAsia="Calibri" w:hAnsi="Times New Roman" w:cs="Times New Roman"/>
          <w:sz w:val="28"/>
          <w:szCs w:val="28"/>
          <w:lang w:eastAsia="ru-RU"/>
        </w:rPr>
        <w:t xml:space="preserve"> г.</w:t>
      </w:r>
      <w:r w:rsidRPr="00CA4AE5">
        <w:rPr>
          <w:rFonts w:ascii="Courier New" w:eastAsia="Times New Roman" w:hAnsi="Courier New" w:cs="Courier New"/>
          <w:color w:val="000000"/>
          <w:sz w:val="24"/>
          <w:szCs w:val="24"/>
          <w:lang w:eastAsia="ru-RU"/>
        </w:rPr>
        <w:t xml:space="preserve"> </w:t>
      </w:r>
      <w:r w:rsidRPr="00CA4AE5">
        <w:rPr>
          <w:rFonts w:ascii="Times New Roman" w:eastAsia="Calibri" w:hAnsi="Times New Roman" w:cs="Times New Roman"/>
          <w:sz w:val="28"/>
          <w:szCs w:val="28"/>
          <w:lang w:eastAsia="ru-RU"/>
        </w:rPr>
        <w:t xml:space="preserve">Уведомительная регистрация в государственном казенном учреждении Краснодарского края «Центр занятости населения Тимашевского района» </w:t>
      </w:r>
      <w:r w:rsidR="00E97100">
        <w:rPr>
          <w:rFonts w:ascii="Times New Roman" w:eastAsia="Calibri" w:hAnsi="Times New Roman" w:cs="Times New Roman"/>
          <w:sz w:val="28"/>
          <w:szCs w:val="28"/>
          <w:lang w:eastAsia="ru-RU"/>
        </w:rPr>
        <w:t>28 декабря</w:t>
      </w:r>
      <w:r w:rsidRPr="00CA4AE5">
        <w:rPr>
          <w:rFonts w:ascii="Times New Roman" w:eastAsia="Calibri" w:hAnsi="Times New Roman" w:cs="Times New Roman"/>
          <w:sz w:val="28"/>
          <w:szCs w:val="28"/>
          <w:lang w:eastAsia="ru-RU"/>
        </w:rPr>
        <w:t xml:space="preserve"> 202</w:t>
      </w:r>
      <w:r w:rsidR="00E97100">
        <w:rPr>
          <w:rFonts w:ascii="Times New Roman" w:eastAsia="Calibri" w:hAnsi="Times New Roman" w:cs="Times New Roman"/>
          <w:sz w:val="28"/>
          <w:szCs w:val="28"/>
          <w:lang w:eastAsia="ru-RU"/>
        </w:rPr>
        <w:t>3</w:t>
      </w:r>
      <w:r w:rsidRPr="00CA4AE5">
        <w:rPr>
          <w:rFonts w:ascii="Times New Roman" w:eastAsia="Calibri" w:hAnsi="Times New Roman" w:cs="Times New Roman"/>
          <w:sz w:val="28"/>
          <w:szCs w:val="28"/>
          <w:lang w:eastAsia="ru-RU"/>
        </w:rPr>
        <w:t xml:space="preserve"> г., регистрационный номер № </w:t>
      </w:r>
      <w:r w:rsidR="00E97100">
        <w:rPr>
          <w:rFonts w:ascii="Times New Roman" w:eastAsia="Calibri" w:hAnsi="Times New Roman" w:cs="Times New Roman"/>
          <w:sz w:val="28"/>
          <w:szCs w:val="28"/>
          <w:lang w:eastAsia="ru-RU"/>
        </w:rPr>
        <w:t>70</w:t>
      </w:r>
      <w:r w:rsidRPr="00CA4AE5">
        <w:rPr>
          <w:rFonts w:ascii="Times New Roman" w:eastAsia="Calibri" w:hAnsi="Times New Roman" w:cs="Times New Roman"/>
          <w:sz w:val="28"/>
          <w:szCs w:val="28"/>
          <w:lang w:eastAsia="ru-RU"/>
        </w:rPr>
        <w:t>/2</w:t>
      </w:r>
      <w:r w:rsidR="00E97100">
        <w:rPr>
          <w:rFonts w:ascii="Times New Roman" w:eastAsia="Calibri" w:hAnsi="Times New Roman" w:cs="Times New Roman"/>
          <w:sz w:val="28"/>
          <w:szCs w:val="28"/>
          <w:lang w:eastAsia="ru-RU"/>
        </w:rPr>
        <w:t>0</w:t>
      </w:r>
      <w:r w:rsidRPr="00CA4AE5">
        <w:rPr>
          <w:rFonts w:ascii="Times New Roman" w:eastAsia="Calibri" w:hAnsi="Times New Roman" w:cs="Times New Roman"/>
          <w:sz w:val="28"/>
          <w:szCs w:val="28"/>
          <w:lang w:eastAsia="ru-RU"/>
        </w:rPr>
        <w:t>-Т на период с 0</w:t>
      </w:r>
      <w:r w:rsidR="00E97100">
        <w:rPr>
          <w:rFonts w:ascii="Times New Roman" w:eastAsia="Calibri" w:hAnsi="Times New Roman" w:cs="Times New Roman"/>
          <w:sz w:val="28"/>
          <w:szCs w:val="28"/>
          <w:lang w:eastAsia="ru-RU"/>
        </w:rPr>
        <w:t>1</w:t>
      </w:r>
      <w:r w:rsidRPr="00CA4AE5">
        <w:rPr>
          <w:rFonts w:ascii="Times New Roman" w:eastAsia="Calibri" w:hAnsi="Times New Roman" w:cs="Times New Roman"/>
          <w:sz w:val="28"/>
          <w:szCs w:val="28"/>
          <w:lang w:eastAsia="ru-RU"/>
        </w:rPr>
        <w:t xml:space="preserve"> </w:t>
      </w:r>
      <w:r w:rsidR="00E97100">
        <w:rPr>
          <w:rFonts w:ascii="Times New Roman" w:eastAsia="Calibri" w:hAnsi="Times New Roman" w:cs="Times New Roman"/>
          <w:sz w:val="28"/>
          <w:szCs w:val="28"/>
          <w:lang w:eastAsia="ru-RU"/>
        </w:rPr>
        <w:t>января</w:t>
      </w:r>
      <w:r w:rsidRPr="00CA4AE5">
        <w:rPr>
          <w:rFonts w:ascii="Times New Roman" w:eastAsia="Calibri" w:hAnsi="Times New Roman" w:cs="Times New Roman"/>
          <w:sz w:val="28"/>
          <w:szCs w:val="28"/>
          <w:lang w:eastAsia="ru-RU"/>
        </w:rPr>
        <w:t xml:space="preserve"> 2024 г. по </w:t>
      </w:r>
      <w:r w:rsidR="00817221">
        <w:rPr>
          <w:rFonts w:ascii="Times New Roman" w:eastAsia="Calibri" w:hAnsi="Times New Roman" w:cs="Times New Roman"/>
          <w:sz w:val="28"/>
          <w:szCs w:val="28"/>
          <w:lang w:eastAsia="ru-RU"/>
        </w:rPr>
        <w:t>31 декабря 2026</w:t>
      </w:r>
      <w:r w:rsidRPr="00CA4AE5">
        <w:rPr>
          <w:rFonts w:ascii="Times New Roman" w:eastAsia="Calibri" w:hAnsi="Times New Roman" w:cs="Times New Roman"/>
          <w:sz w:val="28"/>
          <w:szCs w:val="28"/>
          <w:lang w:eastAsia="ru-RU"/>
        </w:rPr>
        <w:t xml:space="preserve"> г. </w:t>
      </w:r>
    </w:p>
    <w:p w:rsidR="00CA4AE5" w:rsidRPr="00E54579"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E54579">
        <w:rPr>
          <w:rFonts w:ascii="Times New Roman" w:eastAsia="Calibri" w:hAnsi="Times New Roman" w:cs="Times New Roman"/>
          <w:sz w:val="28"/>
          <w:szCs w:val="28"/>
          <w:lang w:eastAsia="ru-RU"/>
        </w:rPr>
        <w:t>2</w:t>
      </w:r>
      <w:r w:rsidR="00E54579" w:rsidRPr="00E54579">
        <w:rPr>
          <w:rFonts w:ascii="Times New Roman" w:eastAsia="Calibri" w:hAnsi="Times New Roman" w:cs="Times New Roman"/>
          <w:sz w:val="28"/>
          <w:szCs w:val="28"/>
          <w:lang w:eastAsia="ru-RU"/>
        </w:rPr>
        <w:t>8</w:t>
      </w:r>
      <w:r w:rsidRPr="00E54579">
        <w:rPr>
          <w:rFonts w:ascii="Times New Roman" w:eastAsia="Calibri" w:hAnsi="Times New Roman" w:cs="Times New Roman"/>
          <w:sz w:val="28"/>
          <w:szCs w:val="28"/>
          <w:lang w:eastAsia="ru-RU"/>
        </w:rPr>
        <w:t xml:space="preserve"> </w:t>
      </w:r>
      <w:r w:rsidR="00E54579" w:rsidRPr="00E54579">
        <w:rPr>
          <w:rFonts w:ascii="Times New Roman" w:eastAsia="Calibri" w:hAnsi="Times New Roman" w:cs="Times New Roman"/>
          <w:sz w:val="28"/>
          <w:szCs w:val="28"/>
          <w:lang w:eastAsia="ru-RU"/>
        </w:rPr>
        <w:t>янва</w:t>
      </w:r>
      <w:r w:rsidRPr="00E54579">
        <w:rPr>
          <w:rFonts w:ascii="Times New Roman" w:eastAsia="Calibri" w:hAnsi="Times New Roman" w:cs="Times New Roman"/>
          <w:sz w:val="28"/>
          <w:szCs w:val="28"/>
          <w:lang w:eastAsia="ru-RU"/>
        </w:rPr>
        <w:t>ря 202</w:t>
      </w:r>
      <w:r w:rsidR="00E54579" w:rsidRPr="00E54579">
        <w:rPr>
          <w:rFonts w:ascii="Times New Roman" w:eastAsia="Calibri" w:hAnsi="Times New Roman" w:cs="Times New Roman"/>
          <w:sz w:val="28"/>
          <w:szCs w:val="28"/>
          <w:lang w:eastAsia="ru-RU"/>
        </w:rPr>
        <w:t>2</w:t>
      </w:r>
      <w:r w:rsidRPr="00E54579">
        <w:rPr>
          <w:rFonts w:ascii="Times New Roman" w:eastAsia="Calibri" w:hAnsi="Times New Roman" w:cs="Times New Roman"/>
          <w:sz w:val="28"/>
          <w:szCs w:val="28"/>
          <w:lang w:eastAsia="ru-RU"/>
        </w:rPr>
        <w:t xml:space="preserve"> г. в коллективный договор внесены изменения</w:t>
      </w:r>
      <w:r w:rsidR="008C494B">
        <w:rPr>
          <w:rFonts w:ascii="Times New Roman" w:eastAsia="Calibri" w:hAnsi="Times New Roman" w:cs="Times New Roman"/>
          <w:sz w:val="28"/>
          <w:szCs w:val="28"/>
          <w:lang w:eastAsia="ru-RU"/>
        </w:rPr>
        <w:t xml:space="preserve"> (протокол общего собрания работников учреждения от 28 января 2022 г. №1)</w:t>
      </w:r>
      <w:r w:rsidRPr="00E54579">
        <w:rPr>
          <w:rFonts w:ascii="Times New Roman" w:eastAsia="Calibri" w:hAnsi="Times New Roman" w:cs="Times New Roman"/>
          <w:sz w:val="28"/>
          <w:szCs w:val="28"/>
          <w:lang w:eastAsia="ru-RU"/>
        </w:rPr>
        <w:t xml:space="preserve">, уведомительная регистрация в государственном казенном учреждении Краснодарского края «Центр занятости населения Тимашевского района» </w:t>
      </w:r>
      <w:r w:rsidR="00E54579">
        <w:rPr>
          <w:rFonts w:ascii="Times New Roman" w:eastAsia="Calibri" w:hAnsi="Times New Roman" w:cs="Times New Roman"/>
          <w:sz w:val="28"/>
          <w:szCs w:val="28"/>
          <w:lang w:eastAsia="ru-RU"/>
        </w:rPr>
        <w:t>28</w:t>
      </w:r>
      <w:r w:rsidRPr="00817221">
        <w:rPr>
          <w:rFonts w:ascii="Times New Roman" w:eastAsia="Calibri" w:hAnsi="Times New Roman" w:cs="Times New Roman"/>
          <w:sz w:val="28"/>
          <w:szCs w:val="28"/>
          <w:highlight w:val="yellow"/>
          <w:lang w:eastAsia="ru-RU"/>
        </w:rPr>
        <w:t xml:space="preserve"> </w:t>
      </w:r>
      <w:r w:rsidR="00E54579" w:rsidRPr="00E54579">
        <w:rPr>
          <w:rFonts w:ascii="Times New Roman" w:eastAsia="Calibri" w:hAnsi="Times New Roman" w:cs="Times New Roman"/>
          <w:sz w:val="28"/>
          <w:szCs w:val="28"/>
          <w:lang w:eastAsia="ru-RU"/>
        </w:rPr>
        <w:t>январ</w:t>
      </w:r>
      <w:r w:rsidRPr="00E54579">
        <w:rPr>
          <w:rFonts w:ascii="Times New Roman" w:eastAsia="Calibri" w:hAnsi="Times New Roman" w:cs="Times New Roman"/>
          <w:sz w:val="28"/>
          <w:szCs w:val="28"/>
          <w:lang w:eastAsia="ru-RU"/>
        </w:rPr>
        <w:t>я 202</w:t>
      </w:r>
      <w:r w:rsidR="00E54579" w:rsidRPr="00E54579">
        <w:rPr>
          <w:rFonts w:ascii="Times New Roman" w:eastAsia="Calibri" w:hAnsi="Times New Roman" w:cs="Times New Roman"/>
          <w:sz w:val="28"/>
          <w:szCs w:val="28"/>
          <w:lang w:eastAsia="ru-RU"/>
        </w:rPr>
        <w:t>2</w:t>
      </w:r>
      <w:r w:rsidRPr="00E54579">
        <w:rPr>
          <w:rFonts w:ascii="Times New Roman" w:eastAsia="Calibri" w:hAnsi="Times New Roman" w:cs="Times New Roman"/>
          <w:sz w:val="28"/>
          <w:szCs w:val="28"/>
          <w:lang w:eastAsia="ru-RU"/>
        </w:rPr>
        <w:t xml:space="preserve"> г.</w:t>
      </w:r>
      <w:r w:rsidR="00AD3489" w:rsidRPr="00E54579">
        <w:rPr>
          <w:rFonts w:ascii="Times New Roman" w:eastAsia="Calibri" w:hAnsi="Times New Roman" w:cs="Times New Roman"/>
          <w:sz w:val="28"/>
          <w:szCs w:val="28"/>
          <w:lang w:eastAsia="ru-RU"/>
        </w:rPr>
        <w:t xml:space="preserve"> (через год после принятия)</w:t>
      </w:r>
      <w:r w:rsidRPr="00E54579">
        <w:rPr>
          <w:rFonts w:ascii="Times New Roman" w:eastAsia="Calibri" w:hAnsi="Times New Roman" w:cs="Times New Roman"/>
          <w:sz w:val="28"/>
          <w:szCs w:val="28"/>
          <w:lang w:eastAsia="ru-RU"/>
        </w:rPr>
        <w:t xml:space="preserve">, регистрационный номер   № </w:t>
      </w:r>
      <w:r w:rsidR="00E54579" w:rsidRPr="00E54579">
        <w:rPr>
          <w:rFonts w:ascii="Times New Roman" w:eastAsia="Calibri" w:hAnsi="Times New Roman" w:cs="Times New Roman"/>
          <w:sz w:val="28"/>
          <w:szCs w:val="28"/>
          <w:lang w:eastAsia="ru-RU"/>
        </w:rPr>
        <w:t>70</w:t>
      </w:r>
      <w:r w:rsidRPr="00E54579">
        <w:rPr>
          <w:rFonts w:ascii="Times New Roman" w:eastAsia="Calibri" w:hAnsi="Times New Roman" w:cs="Times New Roman"/>
          <w:sz w:val="28"/>
          <w:szCs w:val="28"/>
          <w:lang w:eastAsia="ru-RU"/>
        </w:rPr>
        <w:t>/2</w:t>
      </w:r>
      <w:r w:rsidR="00E54579" w:rsidRPr="00E54579">
        <w:rPr>
          <w:rFonts w:ascii="Times New Roman" w:eastAsia="Calibri" w:hAnsi="Times New Roman" w:cs="Times New Roman"/>
          <w:sz w:val="28"/>
          <w:szCs w:val="28"/>
          <w:lang w:eastAsia="ru-RU"/>
        </w:rPr>
        <w:t>0</w:t>
      </w:r>
      <w:r w:rsidRPr="00E54579">
        <w:rPr>
          <w:rFonts w:ascii="Times New Roman" w:eastAsia="Calibri" w:hAnsi="Times New Roman" w:cs="Times New Roman"/>
          <w:sz w:val="28"/>
          <w:szCs w:val="28"/>
          <w:lang w:eastAsia="ru-RU"/>
        </w:rPr>
        <w:t>-Т.</w:t>
      </w:r>
      <w:r w:rsidR="00E54579" w:rsidRPr="00E54579">
        <w:rPr>
          <w:rFonts w:ascii="Times New Roman" w:eastAsia="Calibri" w:hAnsi="Times New Roman" w:cs="Times New Roman"/>
          <w:sz w:val="28"/>
          <w:szCs w:val="28"/>
          <w:lang w:eastAsia="ru-RU"/>
        </w:rPr>
        <w:t xml:space="preserve"> В замечание отмечено отсутствие дат при подписании начальником учреждения и представителем трудового коллектива.</w:t>
      </w:r>
      <w:r w:rsidRPr="00E54579">
        <w:rPr>
          <w:rFonts w:ascii="Times New Roman" w:eastAsia="Calibri" w:hAnsi="Times New Roman" w:cs="Times New Roman"/>
          <w:sz w:val="28"/>
          <w:szCs w:val="28"/>
          <w:lang w:eastAsia="ru-RU"/>
        </w:rPr>
        <w:t xml:space="preserve"> </w:t>
      </w:r>
    </w:p>
    <w:p w:rsidR="00CA4AE5" w:rsidRPr="00B92415"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E54579">
        <w:rPr>
          <w:rFonts w:ascii="Times New Roman" w:eastAsia="Calibri" w:hAnsi="Times New Roman" w:cs="Times New Roman"/>
          <w:sz w:val="28"/>
          <w:szCs w:val="28"/>
          <w:lang w:eastAsia="ru-RU"/>
        </w:rPr>
        <w:t>Коллективный договор содержит разделы</w:t>
      </w:r>
      <w:r w:rsidRPr="00E4464D">
        <w:rPr>
          <w:rFonts w:ascii="Times New Roman" w:eastAsia="Calibri" w:hAnsi="Times New Roman" w:cs="Times New Roman"/>
          <w:sz w:val="28"/>
          <w:szCs w:val="28"/>
          <w:lang w:eastAsia="ru-RU"/>
        </w:rPr>
        <w:t xml:space="preserve">: общие положения; трудовые отношения, рабочее время; время отдыха; оплата труда; охрана труда и здоровья; социальные льготы и гарантии; </w:t>
      </w:r>
      <w:r w:rsidRPr="00B15C1B">
        <w:rPr>
          <w:rFonts w:ascii="Times New Roman" w:eastAsia="Calibri" w:hAnsi="Times New Roman" w:cs="Times New Roman"/>
          <w:sz w:val="28"/>
          <w:szCs w:val="28"/>
          <w:lang w:eastAsia="ru-RU"/>
        </w:rPr>
        <w:t xml:space="preserve">гарантии </w:t>
      </w:r>
      <w:r w:rsidR="00B15C1B" w:rsidRPr="00B15C1B">
        <w:rPr>
          <w:rFonts w:ascii="Times New Roman" w:eastAsia="Calibri" w:hAnsi="Times New Roman" w:cs="Times New Roman"/>
          <w:sz w:val="28"/>
          <w:szCs w:val="28"/>
          <w:lang w:eastAsia="ru-RU"/>
        </w:rPr>
        <w:t>деятельности представителя работников</w:t>
      </w:r>
      <w:r w:rsidRPr="00B15C1B">
        <w:rPr>
          <w:rFonts w:ascii="Times New Roman" w:eastAsia="Calibri" w:hAnsi="Times New Roman" w:cs="Times New Roman"/>
          <w:sz w:val="28"/>
          <w:szCs w:val="28"/>
          <w:lang w:eastAsia="ru-RU"/>
        </w:rPr>
        <w:t xml:space="preserve">; заключительные положения. В качестве приложений к коллективному договору утверждены: </w:t>
      </w:r>
      <w:r w:rsidRPr="00205BDD">
        <w:rPr>
          <w:rFonts w:ascii="Times New Roman" w:eastAsia="Calibri" w:hAnsi="Times New Roman" w:cs="Times New Roman"/>
          <w:sz w:val="28"/>
          <w:szCs w:val="28"/>
          <w:lang w:eastAsia="ru-RU"/>
        </w:rPr>
        <w:t xml:space="preserve">правила внутреннего трудового распорядка; положение об оплате труда работников учреждения; </w:t>
      </w:r>
      <w:r w:rsidR="00205BDD" w:rsidRPr="00B92415">
        <w:rPr>
          <w:rFonts w:ascii="Times New Roman" w:eastAsia="Calibri" w:hAnsi="Times New Roman" w:cs="Times New Roman"/>
          <w:sz w:val="28"/>
          <w:szCs w:val="28"/>
          <w:lang w:eastAsia="ru-RU"/>
        </w:rPr>
        <w:t>порядок выплаты премии работник</w:t>
      </w:r>
      <w:r w:rsidR="00B92415" w:rsidRPr="00B92415">
        <w:rPr>
          <w:rFonts w:ascii="Times New Roman" w:eastAsia="Calibri" w:hAnsi="Times New Roman" w:cs="Times New Roman"/>
          <w:sz w:val="28"/>
          <w:szCs w:val="28"/>
          <w:lang w:eastAsia="ru-RU"/>
        </w:rPr>
        <w:t>ам</w:t>
      </w:r>
      <w:r w:rsidR="00205BDD" w:rsidRPr="00B92415">
        <w:rPr>
          <w:rFonts w:ascii="Times New Roman" w:eastAsia="Calibri" w:hAnsi="Times New Roman" w:cs="Times New Roman"/>
          <w:sz w:val="28"/>
          <w:szCs w:val="28"/>
          <w:lang w:eastAsia="ru-RU"/>
        </w:rPr>
        <w:t xml:space="preserve"> учреждения</w:t>
      </w:r>
      <w:r w:rsidR="00B92415" w:rsidRPr="00B92415">
        <w:rPr>
          <w:rFonts w:ascii="Times New Roman" w:eastAsia="Calibri" w:hAnsi="Times New Roman" w:cs="Times New Roman"/>
          <w:sz w:val="28"/>
          <w:szCs w:val="28"/>
          <w:lang w:eastAsia="ru-RU"/>
        </w:rPr>
        <w:t xml:space="preserve">; </w:t>
      </w:r>
      <w:r w:rsidRPr="00B92415">
        <w:rPr>
          <w:rFonts w:ascii="Times New Roman" w:eastAsia="Calibri" w:hAnsi="Times New Roman" w:cs="Times New Roman"/>
          <w:sz w:val="28"/>
          <w:szCs w:val="28"/>
          <w:lang w:eastAsia="ru-RU"/>
        </w:rPr>
        <w:t>по</w:t>
      </w:r>
      <w:r w:rsidR="00B92415" w:rsidRPr="00B92415">
        <w:rPr>
          <w:rFonts w:ascii="Times New Roman" w:eastAsia="Calibri" w:hAnsi="Times New Roman" w:cs="Times New Roman"/>
          <w:sz w:val="28"/>
          <w:szCs w:val="28"/>
          <w:lang w:eastAsia="ru-RU"/>
        </w:rPr>
        <w:t>рядок</w:t>
      </w:r>
      <w:r w:rsidRPr="00B92415">
        <w:rPr>
          <w:rFonts w:ascii="Times New Roman" w:eastAsia="Calibri" w:hAnsi="Times New Roman" w:cs="Times New Roman"/>
          <w:sz w:val="28"/>
          <w:szCs w:val="28"/>
          <w:lang w:eastAsia="ru-RU"/>
        </w:rPr>
        <w:t xml:space="preserve"> выплат</w:t>
      </w:r>
      <w:r w:rsidR="00B92415" w:rsidRPr="00B92415">
        <w:rPr>
          <w:rFonts w:ascii="Times New Roman" w:eastAsia="Calibri" w:hAnsi="Times New Roman" w:cs="Times New Roman"/>
          <w:sz w:val="28"/>
          <w:szCs w:val="28"/>
          <w:lang w:eastAsia="ru-RU"/>
        </w:rPr>
        <w:t>ы ежемесячной</w:t>
      </w:r>
      <w:r w:rsidRPr="00B92415">
        <w:rPr>
          <w:rFonts w:ascii="Times New Roman" w:eastAsia="Calibri" w:hAnsi="Times New Roman" w:cs="Times New Roman"/>
          <w:sz w:val="28"/>
          <w:szCs w:val="28"/>
          <w:lang w:eastAsia="ru-RU"/>
        </w:rPr>
        <w:t xml:space="preserve"> </w:t>
      </w:r>
      <w:r w:rsidRPr="00B92415">
        <w:rPr>
          <w:rFonts w:ascii="Times New Roman" w:eastAsia="Calibri" w:hAnsi="Times New Roman" w:cs="Times New Roman"/>
          <w:sz w:val="28"/>
          <w:szCs w:val="28"/>
          <w:lang w:eastAsia="ru-RU"/>
        </w:rPr>
        <w:lastRenderedPageBreak/>
        <w:t xml:space="preserve">надбавки за сложность и напряженность </w:t>
      </w:r>
      <w:r w:rsidR="00B92415" w:rsidRPr="00B92415">
        <w:rPr>
          <w:rFonts w:ascii="Times New Roman" w:eastAsia="Calibri" w:hAnsi="Times New Roman" w:cs="Times New Roman"/>
          <w:sz w:val="28"/>
          <w:szCs w:val="28"/>
          <w:lang w:eastAsia="ru-RU"/>
        </w:rPr>
        <w:t>и единовременной выплаты при предоставлении ежегодного оплачиваемого отпуска и материальной помощи работникам</w:t>
      </w:r>
      <w:r w:rsidRPr="00B92415">
        <w:rPr>
          <w:rFonts w:ascii="Times New Roman" w:eastAsia="Calibri" w:hAnsi="Times New Roman" w:cs="Times New Roman"/>
          <w:sz w:val="28"/>
          <w:szCs w:val="28"/>
          <w:lang w:eastAsia="ru-RU"/>
        </w:rPr>
        <w:t xml:space="preserve"> учреждения; </w:t>
      </w:r>
    </w:p>
    <w:p w:rsidR="00CA4AE5" w:rsidRPr="00B92415" w:rsidRDefault="00CA4AE5" w:rsidP="00CA4AE5">
      <w:pPr>
        <w:widowControl w:val="0"/>
        <w:spacing w:after="0" w:line="240" w:lineRule="auto"/>
        <w:ind w:firstLine="709"/>
        <w:jc w:val="both"/>
        <w:rPr>
          <w:rFonts w:ascii="Times New Roman" w:eastAsia="Calibri" w:hAnsi="Times New Roman" w:cs="Times New Roman"/>
          <w:i/>
          <w:sz w:val="28"/>
          <w:szCs w:val="28"/>
          <w:lang w:eastAsia="ru-RU"/>
        </w:rPr>
      </w:pPr>
      <w:r w:rsidRPr="00B92415">
        <w:rPr>
          <w:rFonts w:ascii="Times New Roman" w:eastAsia="Calibri" w:hAnsi="Times New Roman" w:cs="Times New Roman"/>
          <w:sz w:val="28"/>
          <w:szCs w:val="28"/>
          <w:lang w:eastAsia="ru-RU"/>
        </w:rPr>
        <w:t xml:space="preserve">В соответствии со статьей 68 ТК РФ </w:t>
      </w:r>
      <w:bookmarkStart w:id="1" w:name="sub_6803"/>
      <w:r w:rsidRPr="00B92415">
        <w:rPr>
          <w:rFonts w:ascii="Times New Roman" w:eastAsia="Calibri" w:hAnsi="Times New Roman" w:cs="Times New Roman"/>
          <w:i/>
          <w:sz w:val="28"/>
          <w:szCs w:val="28"/>
          <w:lang w:eastAsia="ru-RU"/>
        </w:rPr>
        <w:t xml:space="preserve">при приеме на работу (до подписания трудового договора) работодатель обязан ознакомить работника под роспись с </w:t>
      </w:r>
      <w:hyperlink w:anchor="sub_1894" w:history="1">
        <w:r w:rsidRPr="00B92415">
          <w:rPr>
            <w:rFonts w:ascii="Times New Roman" w:eastAsia="Calibri" w:hAnsi="Times New Roman" w:cs="Times New Roman"/>
            <w:i/>
            <w:sz w:val="28"/>
            <w:szCs w:val="28"/>
            <w:lang w:eastAsia="ru-RU"/>
          </w:rPr>
          <w:t>правилами</w:t>
        </w:r>
      </w:hyperlink>
      <w:r w:rsidRPr="00B92415">
        <w:rPr>
          <w:rFonts w:ascii="Times New Roman" w:eastAsia="Calibri" w:hAnsi="Times New Roman" w:cs="Times New Roman"/>
          <w:i/>
          <w:sz w:val="28"/>
          <w:szCs w:val="28"/>
          <w:lang w:eastAsia="ru-RU"/>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bookmarkEnd w:id="1"/>
    <w:p w:rsidR="00CA4AE5" w:rsidRPr="00B92415" w:rsidRDefault="00F225E9" w:rsidP="00CA4AE5">
      <w:pPr>
        <w:widowControl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sz w:val="28"/>
          <w:szCs w:val="28"/>
          <w:lang w:eastAsia="ru-RU"/>
        </w:rPr>
        <w:t>В</w:t>
      </w:r>
      <w:r w:rsidR="0050347A">
        <w:rPr>
          <w:rFonts w:ascii="Times New Roman" w:eastAsia="Calibri" w:hAnsi="Times New Roman" w:cs="Times New Roman"/>
          <w:sz w:val="28"/>
          <w:szCs w:val="28"/>
          <w:lang w:eastAsia="ru-RU"/>
        </w:rPr>
        <w:t xml:space="preserve">се </w:t>
      </w:r>
      <w:r w:rsidR="00CA4AE5" w:rsidRPr="00B92415">
        <w:rPr>
          <w:rFonts w:ascii="Times New Roman" w:eastAsia="Calibri" w:hAnsi="Times New Roman" w:cs="Times New Roman"/>
          <w:sz w:val="28"/>
          <w:szCs w:val="28"/>
          <w:lang w:eastAsia="ru-RU"/>
        </w:rPr>
        <w:t xml:space="preserve">работники ознакомлены под роспись с коллективным договором от </w:t>
      </w:r>
      <w:r w:rsidR="00BD1D34" w:rsidRPr="00B92415">
        <w:rPr>
          <w:rFonts w:ascii="Times New Roman" w:eastAsia="Calibri" w:hAnsi="Times New Roman" w:cs="Times New Roman"/>
          <w:sz w:val="28"/>
          <w:szCs w:val="28"/>
          <w:lang w:eastAsia="ru-RU"/>
        </w:rPr>
        <w:t xml:space="preserve">                    </w:t>
      </w:r>
      <w:r w:rsidR="00CA4AE5" w:rsidRPr="00B92415">
        <w:rPr>
          <w:rFonts w:ascii="Times New Roman" w:eastAsia="Calibri" w:hAnsi="Times New Roman" w:cs="Times New Roman"/>
          <w:sz w:val="28"/>
          <w:szCs w:val="28"/>
          <w:lang w:eastAsia="ru-RU"/>
        </w:rPr>
        <w:t>2</w:t>
      </w:r>
      <w:r w:rsidR="00B92415" w:rsidRPr="00B92415">
        <w:rPr>
          <w:rFonts w:ascii="Times New Roman" w:eastAsia="Calibri" w:hAnsi="Times New Roman" w:cs="Times New Roman"/>
          <w:sz w:val="28"/>
          <w:szCs w:val="28"/>
          <w:lang w:eastAsia="ru-RU"/>
        </w:rPr>
        <w:t>8 декабря</w:t>
      </w:r>
      <w:r w:rsidR="00CA4AE5" w:rsidRPr="00B92415">
        <w:rPr>
          <w:rFonts w:ascii="Times New Roman" w:eastAsia="Calibri" w:hAnsi="Times New Roman" w:cs="Times New Roman"/>
          <w:sz w:val="28"/>
          <w:szCs w:val="28"/>
          <w:lang w:eastAsia="ru-RU"/>
        </w:rPr>
        <w:t xml:space="preserve"> 202</w:t>
      </w:r>
      <w:r w:rsidR="00B92415" w:rsidRPr="00B92415">
        <w:rPr>
          <w:rFonts w:ascii="Times New Roman" w:eastAsia="Calibri" w:hAnsi="Times New Roman" w:cs="Times New Roman"/>
          <w:sz w:val="28"/>
          <w:szCs w:val="28"/>
          <w:lang w:eastAsia="ru-RU"/>
        </w:rPr>
        <w:t>0</w:t>
      </w:r>
      <w:r w:rsidR="00CA4AE5" w:rsidRPr="00B92415">
        <w:rPr>
          <w:rFonts w:ascii="Times New Roman" w:eastAsia="Calibri" w:hAnsi="Times New Roman" w:cs="Times New Roman"/>
          <w:sz w:val="28"/>
          <w:szCs w:val="28"/>
          <w:lang w:eastAsia="ru-RU"/>
        </w:rPr>
        <w:t xml:space="preserve"> г. Лист ознакомления с внесенными </w:t>
      </w:r>
      <w:r w:rsidR="00B92415" w:rsidRPr="00B92415">
        <w:rPr>
          <w:rFonts w:ascii="Times New Roman" w:eastAsia="Calibri" w:hAnsi="Times New Roman" w:cs="Times New Roman"/>
          <w:sz w:val="28"/>
          <w:szCs w:val="28"/>
          <w:lang w:eastAsia="ru-RU"/>
        </w:rPr>
        <w:t xml:space="preserve">в него </w:t>
      </w:r>
      <w:r w:rsidR="00CA4AE5" w:rsidRPr="00B92415">
        <w:rPr>
          <w:rFonts w:ascii="Times New Roman" w:eastAsia="Calibri" w:hAnsi="Times New Roman" w:cs="Times New Roman"/>
          <w:sz w:val="28"/>
          <w:szCs w:val="28"/>
          <w:lang w:eastAsia="ru-RU"/>
        </w:rPr>
        <w:t xml:space="preserve">изменениями </w:t>
      </w:r>
      <w:r w:rsidR="00F761B5">
        <w:rPr>
          <w:rFonts w:ascii="Times New Roman" w:eastAsia="Calibri" w:hAnsi="Times New Roman" w:cs="Times New Roman"/>
          <w:sz w:val="28"/>
          <w:szCs w:val="28"/>
          <w:lang w:eastAsia="ru-RU"/>
        </w:rPr>
        <w:t xml:space="preserve">                        </w:t>
      </w:r>
      <w:r w:rsidR="00B92415" w:rsidRPr="00B92415">
        <w:rPr>
          <w:rFonts w:ascii="Times New Roman" w:eastAsia="Calibri" w:hAnsi="Times New Roman" w:cs="Times New Roman"/>
          <w:sz w:val="28"/>
          <w:szCs w:val="28"/>
          <w:lang w:eastAsia="ru-RU"/>
        </w:rPr>
        <w:t xml:space="preserve">28 января 2022 г. </w:t>
      </w:r>
      <w:r w:rsidR="00681C44">
        <w:rPr>
          <w:rFonts w:ascii="Times New Roman" w:eastAsia="Calibri" w:hAnsi="Times New Roman" w:cs="Times New Roman"/>
          <w:sz w:val="28"/>
          <w:szCs w:val="28"/>
          <w:lang w:eastAsia="ru-RU"/>
        </w:rPr>
        <w:t>имеется.</w:t>
      </w:r>
      <w:r w:rsidR="00CA4AE5" w:rsidRPr="00B92415">
        <w:rPr>
          <w:rFonts w:ascii="Times New Roman" w:eastAsia="Calibri" w:hAnsi="Times New Roman" w:cs="Times New Roman"/>
          <w:b/>
          <w:sz w:val="28"/>
          <w:szCs w:val="28"/>
          <w:lang w:eastAsia="ru-RU"/>
        </w:rPr>
        <w:t xml:space="preserve"> </w:t>
      </w:r>
    </w:p>
    <w:p w:rsidR="003A6374" w:rsidRDefault="00CA4AE5" w:rsidP="003A6374">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8C04F0">
        <w:rPr>
          <w:rFonts w:ascii="Times New Roman" w:eastAsia="Calibri" w:hAnsi="Times New Roman" w:cs="Times New Roman"/>
          <w:sz w:val="28"/>
          <w:szCs w:val="28"/>
          <w:lang w:eastAsia="ru-RU"/>
        </w:rPr>
        <w:t xml:space="preserve">В соответствии с п. </w:t>
      </w:r>
      <w:r w:rsidR="008C04F0" w:rsidRPr="008C04F0">
        <w:rPr>
          <w:rFonts w:ascii="Times New Roman" w:eastAsia="Calibri" w:hAnsi="Times New Roman" w:cs="Times New Roman"/>
          <w:sz w:val="28"/>
          <w:szCs w:val="28"/>
          <w:lang w:eastAsia="ru-RU"/>
        </w:rPr>
        <w:t>9.3</w:t>
      </w:r>
      <w:r w:rsidRPr="008C04F0">
        <w:rPr>
          <w:rFonts w:ascii="Times New Roman" w:eastAsia="Calibri" w:hAnsi="Times New Roman" w:cs="Times New Roman"/>
          <w:sz w:val="28"/>
          <w:szCs w:val="28"/>
          <w:lang w:eastAsia="ru-RU"/>
        </w:rPr>
        <w:t xml:space="preserve"> коллективного договора, стороны од</w:t>
      </w:r>
      <w:r w:rsidR="008C04F0" w:rsidRPr="008C04F0">
        <w:rPr>
          <w:rFonts w:ascii="Times New Roman" w:eastAsia="Calibri" w:hAnsi="Times New Roman" w:cs="Times New Roman"/>
          <w:sz w:val="28"/>
          <w:szCs w:val="28"/>
          <w:lang w:eastAsia="ru-RU"/>
        </w:rPr>
        <w:t>и</w:t>
      </w:r>
      <w:r w:rsidRPr="008C04F0">
        <w:rPr>
          <w:rFonts w:ascii="Times New Roman" w:eastAsia="Calibri" w:hAnsi="Times New Roman" w:cs="Times New Roman"/>
          <w:sz w:val="28"/>
          <w:szCs w:val="28"/>
          <w:lang w:eastAsia="ru-RU"/>
        </w:rPr>
        <w:t xml:space="preserve">н раз в год отчитываются о результатах его выполнения на общем собрании </w:t>
      </w:r>
      <w:r w:rsidR="008C04F0" w:rsidRPr="008C04F0">
        <w:rPr>
          <w:rFonts w:ascii="Times New Roman" w:eastAsia="Calibri" w:hAnsi="Times New Roman" w:cs="Times New Roman"/>
          <w:sz w:val="28"/>
          <w:szCs w:val="28"/>
          <w:lang w:eastAsia="ru-RU"/>
        </w:rPr>
        <w:t>работников</w:t>
      </w:r>
      <w:r w:rsidRPr="008C04F0">
        <w:rPr>
          <w:rFonts w:ascii="Times New Roman" w:eastAsia="Calibri" w:hAnsi="Times New Roman" w:cs="Times New Roman"/>
          <w:sz w:val="28"/>
          <w:szCs w:val="28"/>
          <w:lang w:eastAsia="ru-RU"/>
        </w:rPr>
        <w:t xml:space="preserve">. </w:t>
      </w:r>
      <w:r w:rsidR="008C04F0" w:rsidRPr="008C04F0">
        <w:rPr>
          <w:rFonts w:ascii="Times New Roman" w:eastAsia="Calibri" w:hAnsi="Times New Roman" w:cs="Times New Roman"/>
          <w:sz w:val="28"/>
          <w:szCs w:val="28"/>
          <w:lang w:eastAsia="ru-RU"/>
        </w:rPr>
        <w:t>Ежегодные отчеты</w:t>
      </w:r>
      <w:r w:rsidRPr="008C04F0">
        <w:rPr>
          <w:rFonts w:ascii="Times New Roman" w:eastAsia="Calibri" w:hAnsi="Times New Roman" w:cs="Times New Roman"/>
          <w:sz w:val="28"/>
          <w:szCs w:val="28"/>
          <w:lang w:eastAsia="ru-RU"/>
        </w:rPr>
        <w:t xml:space="preserve"> о подтверждении исполнения данного пункта к проверке не представлены. </w:t>
      </w:r>
    </w:p>
    <w:p w:rsidR="009D38C5" w:rsidRDefault="009D38C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sidRPr="009D38C5">
        <w:rPr>
          <w:rFonts w:ascii="Times New Roman" w:eastAsia="Calibri" w:hAnsi="Times New Roman" w:cs="Times New Roman"/>
          <w:sz w:val="28"/>
          <w:szCs w:val="28"/>
          <w:lang w:eastAsia="ru-RU"/>
        </w:rPr>
        <w:t>Согласно ст. 159 ТК РФ работникам гарантируется 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9D38C5" w:rsidRDefault="009D38C5" w:rsidP="00CA4AE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Коллективный договор не содержит положений, определяющих систему нормирования труда. Отдельно разработанная документация по данному вопросу к проверке не представлена.</w:t>
      </w:r>
    </w:p>
    <w:p w:rsidR="009D38C5" w:rsidRDefault="009D38C5" w:rsidP="009D38C5">
      <w:pPr>
        <w:widowControl w:val="0"/>
        <w:tabs>
          <w:tab w:val="left" w:pos="1134"/>
        </w:tabs>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Pr="009D38C5">
        <w:rPr>
          <w:rFonts w:ascii="Times New Roman" w:eastAsia="Calibri" w:hAnsi="Times New Roman" w:cs="Times New Roman"/>
          <w:sz w:val="28"/>
          <w:szCs w:val="28"/>
          <w:lang w:eastAsia="ru-RU"/>
        </w:rPr>
        <w:t>азработка системы нормирования труда позволит исключить претензии контролирующих органов, а также избежать споров с работником. На наш взгляд, гарантия работникам, предусмотренная статьей 159 ТК РФ, корреспондирует обязанности работодателя определить и внедрить систему нормирования труда</w:t>
      </w:r>
      <w:r>
        <w:rPr>
          <w:rFonts w:ascii="Times New Roman" w:eastAsia="Calibri" w:hAnsi="Times New Roman" w:cs="Times New Roman"/>
          <w:sz w:val="28"/>
          <w:szCs w:val="28"/>
          <w:lang w:eastAsia="ru-RU"/>
        </w:rPr>
        <w:t>.</w:t>
      </w:r>
    </w:p>
    <w:p w:rsidR="00CA4AE5" w:rsidRPr="00817221" w:rsidRDefault="00CA4AE5" w:rsidP="00CA4AE5">
      <w:pPr>
        <w:widowControl w:val="0"/>
        <w:tabs>
          <w:tab w:val="left" w:pos="1134"/>
        </w:tabs>
        <w:spacing w:after="0" w:line="240" w:lineRule="auto"/>
        <w:ind w:left="709"/>
        <w:jc w:val="both"/>
        <w:rPr>
          <w:rFonts w:ascii="Times New Roman" w:eastAsia="Calibri" w:hAnsi="Times New Roman" w:cs="Times New Roman"/>
          <w:sz w:val="28"/>
          <w:szCs w:val="28"/>
          <w:highlight w:val="yellow"/>
          <w:lang w:eastAsia="ru-RU"/>
        </w:rPr>
      </w:pPr>
    </w:p>
    <w:p w:rsidR="00CA4AE5" w:rsidRPr="00A205EF" w:rsidRDefault="00CA4AE5" w:rsidP="00896921">
      <w:pPr>
        <w:widowControl w:val="0"/>
        <w:numPr>
          <w:ilvl w:val="1"/>
          <w:numId w:val="1"/>
        </w:numPr>
        <w:spacing w:after="0" w:line="240" w:lineRule="auto"/>
        <w:ind w:left="1134" w:right="1416" w:firstLine="426"/>
        <w:jc w:val="center"/>
        <w:rPr>
          <w:rFonts w:ascii="Times New Roman" w:eastAsia="Calibri" w:hAnsi="Times New Roman" w:cs="Times New Roman"/>
          <w:i/>
          <w:sz w:val="28"/>
          <w:szCs w:val="28"/>
          <w:lang w:eastAsia="ru-RU"/>
        </w:rPr>
      </w:pPr>
      <w:r w:rsidRPr="00A205EF">
        <w:rPr>
          <w:rFonts w:ascii="Times New Roman" w:eastAsia="Calibri" w:hAnsi="Times New Roman" w:cs="Times New Roman"/>
          <w:i/>
          <w:sz w:val="28"/>
          <w:szCs w:val="28"/>
          <w:lang w:eastAsia="ru-RU"/>
        </w:rPr>
        <w:t>Правила внутреннего трудового распорядка</w:t>
      </w:r>
    </w:p>
    <w:p w:rsidR="00CA4AE5" w:rsidRPr="00A205EF" w:rsidRDefault="00CA4AE5" w:rsidP="00CA4AE5">
      <w:pPr>
        <w:widowControl w:val="0"/>
        <w:spacing w:after="0" w:line="240" w:lineRule="auto"/>
        <w:rPr>
          <w:rFonts w:ascii="Times New Roman" w:eastAsia="Calibri" w:hAnsi="Times New Roman" w:cs="Times New Roman"/>
          <w:i/>
          <w:sz w:val="28"/>
          <w:szCs w:val="28"/>
          <w:lang w:eastAsia="ru-RU"/>
        </w:rPr>
      </w:pPr>
    </w:p>
    <w:p w:rsidR="00CA4AE5" w:rsidRPr="00A205EF" w:rsidRDefault="00CA4AE5" w:rsidP="00CA4AE5">
      <w:pPr>
        <w:autoSpaceDE w:val="0"/>
        <w:autoSpaceDN w:val="0"/>
        <w:adjustRightInd w:val="0"/>
        <w:spacing w:after="0" w:line="240" w:lineRule="auto"/>
        <w:ind w:firstLine="709"/>
        <w:jc w:val="both"/>
        <w:rPr>
          <w:rFonts w:ascii="Times New Roman" w:eastAsia="Calibri" w:hAnsi="Times New Roman" w:cs="Times New Roman"/>
          <w:i/>
          <w:sz w:val="28"/>
          <w:szCs w:val="28"/>
          <w:lang w:eastAsia="ru-RU"/>
        </w:rPr>
      </w:pPr>
      <w:bookmarkStart w:id="2" w:name="sub_1894"/>
      <w:r w:rsidRPr="00A205EF">
        <w:rPr>
          <w:rFonts w:ascii="Times New Roman" w:eastAsia="Calibri" w:hAnsi="Times New Roman" w:cs="Times New Roman"/>
          <w:bCs/>
          <w:sz w:val="28"/>
          <w:szCs w:val="28"/>
          <w:lang w:eastAsia="ru-RU"/>
        </w:rPr>
        <w:t xml:space="preserve">В соответствии со статьей 189 ТК РФ </w:t>
      </w:r>
      <w:r w:rsidRPr="00A205EF">
        <w:rPr>
          <w:rFonts w:ascii="Times New Roman" w:eastAsia="Calibri" w:hAnsi="Times New Roman" w:cs="Times New Roman"/>
          <w:bCs/>
          <w:i/>
          <w:sz w:val="28"/>
          <w:szCs w:val="28"/>
          <w:lang w:eastAsia="ru-RU"/>
        </w:rPr>
        <w:t>правила внутреннего трудового распорядка</w:t>
      </w:r>
      <w:r w:rsidRPr="00A205EF">
        <w:rPr>
          <w:rFonts w:ascii="Times New Roman" w:eastAsia="Calibri" w:hAnsi="Times New Roman" w:cs="Times New Roman"/>
          <w:i/>
          <w:sz w:val="28"/>
          <w:szCs w:val="28"/>
          <w:lang w:eastAsia="ru-RU"/>
        </w:rPr>
        <w:t xml:space="preserve"> -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bookmarkEnd w:id="2"/>
    <w:p w:rsidR="00CA4AE5" w:rsidRPr="00A205EF" w:rsidRDefault="00CA4AE5" w:rsidP="00CA4AE5">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A205EF">
        <w:rPr>
          <w:rFonts w:ascii="Times New Roman" w:eastAsia="Calibri" w:hAnsi="Times New Roman" w:cs="Times New Roman"/>
          <w:sz w:val="28"/>
          <w:szCs w:val="28"/>
          <w:lang w:eastAsia="ru-RU"/>
        </w:rPr>
        <w:t>В учреждении Правила</w:t>
      </w:r>
      <w:r w:rsidR="00981D5D" w:rsidRPr="00A205EF">
        <w:rPr>
          <w:rFonts w:ascii="Times New Roman" w:eastAsia="Calibri" w:hAnsi="Times New Roman" w:cs="Times New Roman"/>
          <w:i/>
          <w:sz w:val="28"/>
          <w:szCs w:val="28"/>
          <w:lang w:eastAsia="ru-RU"/>
        </w:rPr>
        <w:t xml:space="preserve"> </w:t>
      </w:r>
      <w:r w:rsidR="00981D5D" w:rsidRPr="00A205EF">
        <w:rPr>
          <w:rFonts w:ascii="Times New Roman" w:eastAsia="Calibri" w:hAnsi="Times New Roman" w:cs="Times New Roman"/>
          <w:sz w:val="28"/>
          <w:szCs w:val="28"/>
          <w:lang w:eastAsia="ru-RU"/>
        </w:rPr>
        <w:t>внутреннего трудового распорядка (далее по тексту – Правила)</w:t>
      </w:r>
      <w:r w:rsidRPr="00A205EF">
        <w:rPr>
          <w:rFonts w:ascii="Times New Roman" w:eastAsia="Calibri" w:hAnsi="Times New Roman" w:cs="Times New Roman"/>
          <w:sz w:val="28"/>
          <w:szCs w:val="28"/>
          <w:lang w:eastAsia="ru-RU"/>
        </w:rPr>
        <w:t xml:space="preserve">, являются Приложением № </w:t>
      </w:r>
      <w:r w:rsidR="00A205EF" w:rsidRPr="00A205EF">
        <w:rPr>
          <w:rFonts w:ascii="Times New Roman" w:eastAsia="Calibri" w:hAnsi="Times New Roman" w:cs="Times New Roman"/>
          <w:sz w:val="28"/>
          <w:szCs w:val="28"/>
          <w:lang w:eastAsia="ru-RU"/>
        </w:rPr>
        <w:t>1</w:t>
      </w:r>
      <w:r w:rsidRPr="00A205EF">
        <w:rPr>
          <w:rFonts w:ascii="Times New Roman" w:eastAsia="Calibri" w:hAnsi="Times New Roman" w:cs="Times New Roman"/>
          <w:sz w:val="28"/>
          <w:szCs w:val="28"/>
          <w:lang w:eastAsia="ru-RU"/>
        </w:rPr>
        <w:t xml:space="preserve"> к Коллективному договору.</w:t>
      </w:r>
    </w:p>
    <w:p w:rsidR="00981D5D" w:rsidRPr="00A205EF" w:rsidRDefault="00814AC2" w:rsidP="00814AC2">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A205EF">
        <w:rPr>
          <w:rFonts w:ascii="Times New Roman" w:eastAsia="Calibri" w:hAnsi="Times New Roman" w:cs="Times New Roman"/>
          <w:sz w:val="28"/>
          <w:szCs w:val="28"/>
          <w:lang w:eastAsia="ru-RU"/>
        </w:rPr>
        <w:t xml:space="preserve">В Правила </w:t>
      </w:r>
      <w:r w:rsidR="00A205EF" w:rsidRPr="00A205EF">
        <w:rPr>
          <w:rFonts w:ascii="Times New Roman" w:eastAsia="Calibri" w:hAnsi="Times New Roman" w:cs="Times New Roman"/>
          <w:sz w:val="28"/>
          <w:szCs w:val="28"/>
          <w:lang w:eastAsia="ru-RU"/>
        </w:rPr>
        <w:t>28 января</w:t>
      </w:r>
      <w:r w:rsidRPr="00A205EF">
        <w:rPr>
          <w:rFonts w:ascii="Times New Roman" w:eastAsia="Calibri" w:hAnsi="Times New Roman" w:cs="Times New Roman"/>
          <w:sz w:val="28"/>
          <w:szCs w:val="28"/>
          <w:lang w:eastAsia="ru-RU"/>
        </w:rPr>
        <w:t xml:space="preserve"> 202</w:t>
      </w:r>
      <w:r w:rsidR="00A205EF" w:rsidRPr="00A205EF">
        <w:rPr>
          <w:rFonts w:ascii="Times New Roman" w:eastAsia="Calibri" w:hAnsi="Times New Roman" w:cs="Times New Roman"/>
          <w:sz w:val="28"/>
          <w:szCs w:val="28"/>
          <w:lang w:eastAsia="ru-RU"/>
        </w:rPr>
        <w:t>2</w:t>
      </w:r>
      <w:r w:rsidRPr="00A205EF">
        <w:rPr>
          <w:rFonts w:ascii="Times New Roman" w:eastAsia="Calibri" w:hAnsi="Times New Roman" w:cs="Times New Roman"/>
          <w:sz w:val="28"/>
          <w:szCs w:val="28"/>
          <w:lang w:eastAsia="ru-RU"/>
        </w:rPr>
        <w:t xml:space="preserve"> г. внесены изменения, с которыми работники учреждения не ознакомлены. </w:t>
      </w:r>
    </w:p>
    <w:p w:rsidR="00814AC2" w:rsidRPr="00A205EF" w:rsidRDefault="00814AC2" w:rsidP="00814AC2">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A205EF">
        <w:rPr>
          <w:rFonts w:ascii="Times New Roman" w:eastAsia="Calibri" w:hAnsi="Times New Roman" w:cs="Times New Roman"/>
          <w:sz w:val="28"/>
          <w:szCs w:val="28"/>
          <w:lang w:eastAsia="ru-RU"/>
        </w:rPr>
        <w:t xml:space="preserve">Рабочее время и время отдыха работников определено Правилами. </w:t>
      </w:r>
    </w:p>
    <w:p w:rsidR="003E6E07"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3E6E07">
        <w:rPr>
          <w:rFonts w:ascii="Times New Roman" w:eastAsia="Calibri" w:hAnsi="Times New Roman" w:cs="Times New Roman"/>
          <w:sz w:val="28"/>
          <w:szCs w:val="28"/>
          <w:lang w:eastAsia="ru-RU"/>
        </w:rPr>
        <w:t>Продолжительность рабочего времени</w:t>
      </w:r>
      <w:r w:rsidR="003E6E07">
        <w:rPr>
          <w:rFonts w:ascii="Times New Roman" w:eastAsia="Calibri" w:hAnsi="Times New Roman" w:cs="Times New Roman"/>
          <w:sz w:val="28"/>
          <w:szCs w:val="28"/>
          <w:lang w:eastAsia="ru-RU"/>
        </w:rPr>
        <w:t>:</w:t>
      </w:r>
    </w:p>
    <w:p w:rsidR="003E6E07" w:rsidRDefault="003E6E07" w:rsidP="00CA4AE5">
      <w:pPr>
        <w:widowControl w:val="0"/>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для работников учреждения </w:t>
      </w:r>
      <w:r w:rsidR="00CA4AE5" w:rsidRPr="003E6E07">
        <w:rPr>
          <w:rFonts w:ascii="Times New Roman" w:eastAsia="Calibri" w:hAnsi="Times New Roman" w:cs="Times New Roman"/>
          <w:sz w:val="28"/>
          <w:szCs w:val="28"/>
          <w:lang w:eastAsia="ru-RU"/>
        </w:rPr>
        <w:t xml:space="preserve">с 8:00 до 17:00, </w:t>
      </w:r>
      <w:r w:rsidR="00A205EF" w:rsidRPr="003E6E07">
        <w:rPr>
          <w:rFonts w:ascii="Times New Roman" w:eastAsia="Calibri" w:hAnsi="Times New Roman" w:cs="Times New Roman"/>
          <w:sz w:val="28"/>
          <w:szCs w:val="28"/>
          <w:lang w:eastAsia="ru-RU"/>
        </w:rPr>
        <w:t xml:space="preserve">накануне выходного </w:t>
      </w:r>
      <w:r w:rsidRPr="003E6E07">
        <w:rPr>
          <w:rFonts w:ascii="Times New Roman" w:eastAsia="Calibri" w:hAnsi="Times New Roman" w:cs="Times New Roman"/>
          <w:sz w:val="28"/>
          <w:szCs w:val="28"/>
          <w:lang w:eastAsia="ru-RU"/>
        </w:rPr>
        <w:t>дня до</w:t>
      </w:r>
      <w:r w:rsidR="00A205EF" w:rsidRPr="003E6E07">
        <w:rPr>
          <w:rFonts w:ascii="Times New Roman" w:eastAsia="Calibri" w:hAnsi="Times New Roman" w:cs="Times New Roman"/>
          <w:sz w:val="28"/>
          <w:szCs w:val="28"/>
          <w:lang w:eastAsia="ru-RU"/>
        </w:rPr>
        <w:t xml:space="preserve"> </w:t>
      </w:r>
      <w:r w:rsidR="00A205EF" w:rsidRPr="003E6E07">
        <w:rPr>
          <w:rFonts w:ascii="Times New Roman" w:eastAsia="Calibri" w:hAnsi="Times New Roman" w:cs="Times New Roman"/>
          <w:sz w:val="28"/>
          <w:szCs w:val="28"/>
          <w:lang w:eastAsia="ru-RU"/>
        </w:rPr>
        <w:lastRenderedPageBreak/>
        <w:t>16:00. П</w:t>
      </w:r>
      <w:r w:rsidR="00CA4AE5" w:rsidRPr="003E6E07">
        <w:rPr>
          <w:rFonts w:ascii="Times New Roman" w:eastAsia="Calibri" w:hAnsi="Times New Roman" w:cs="Times New Roman"/>
          <w:sz w:val="28"/>
          <w:szCs w:val="28"/>
          <w:lang w:eastAsia="ru-RU"/>
        </w:rPr>
        <w:t>ерерыв с</w:t>
      </w:r>
      <w:r w:rsidR="00A205EF" w:rsidRPr="003E6E07">
        <w:rPr>
          <w:rFonts w:ascii="Times New Roman" w:eastAsia="Calibri" w:hAnsi="Times New Roman" w:cs="Times New Roman"/>
          <w:sz w:val="28"/>
          <w:szCs w:val="28"/>
          <w:lang w:eastAsia="ru-RU"/>
        </w:rPr>
        <w:t xml:space="preserve"> понедельника по четверг </w:t>
      </w:r>
      <w:r w:rsidR="00CA4AE5" w:rsidRPr="003E6E07">
        <w:rPr>
          <w:rFonts w:ascii="Times New Roman" w:eastAsia="Calibri" w:hAnsi="Times New Roman" w:cs="Times New Roman"/>
          <w:sz w:val="28"/>
          <w:szCs w:val="28"/>
          <w:lang w:eastAsia="ru-RU"/>
        </w:rPr>
        <w:t>12:00-1</w:t>
      </w:r>
      <w:r w:rsidR="00A205EF" w:rsidRPr="003E6E07">
        <w:rPr>
          <w:rFonts w:ascii="Times New Roman" w:eastAsia="Calibri" w:hAnsi="Times New Roman" w:cs="Times New Roman"/>
          <w:sz w:val="28"/>
          <w:szCs w:val="28"/>
          <w:lang w:eastAsia="ru-RU"/>
        </w:rPr>
        <w:t>2</w:t>
      </w:r>
      <w:r w:rsidR="00CA4AE5" w:rsidRPr="003E6E07">
        <w:rPr>
          <w:rFonts w:ascii="Times New Roman" w:eastAsia="Calibri" w:hAnsi="Times New Roman" w:cs="Times New Roman"/>
          <w:sz w:val="28"/>
          <w:szCs w:val="28"/>
          <w:lang w:eastAsia="ru-RU"/>
        </w:rPr>
        <w:t>:</w:t>
      </w:r>
      <w:r w:rsidR="00A205EF" w:rsidRPr="003E6E07">
        <w:rPr>
          <w:rFonts w:ascii="Times New Roman" w:eastAsia="Calibri" w:hAnsi="Times New Roman" w:cs="Times New Roman"/>
          <w:sz w:val="28"/>
          <w:szCs w:val="28"/>
          <w:lang w:eastAsia="ru-RU"/>
        </w:rPr>
        <w:t>5</w:t>
      </w:r>
      <w:r w:rsidR="00CA4AE5" w:rsidRPr="003E6E07">
        <w:rPr>
          <w:rFonts w:ascii="Times New Roman" w:eastAsia="Calibri" w:hAnsi="Times New Roman" w:cs="Times New Roman"/>
          <w:sz w:val="28"/>
          <w:szCs w:val="28"/>
          <w:lang w:eastAsia="ru-RU"/>
        </w:rPr>
        <w:t>0</w:t>
      </w:r>
      <w:r w:rsidR="00A205EF" w:rsidRPr="003E6E07">
        <w:rPr>
          <w:rFonts w:ascii="Times New Roman" w:eastAsia="Calibri" w:hAnsi="Times New Roman" w:cs="Times New Roman"/>
          <w:sz w:val="28"/>
          <w:szCs w:val="28"/>
          <w:lang w:eastAsia="ru-RU"/>
        </w:rPr>
        <w:t>, в пятницу с 12:00 до 12:40</w:t>
      </w:r>
      <w:r>
        <w:rPr>
          <w:rFonts w:ascii="Times New Roman" w:eastAsia="Calibri" w:hAnsi="Times New Roman" w:cs="Times New Roman"/>
          <w:sz w:val="28"/>
          <w:szCs w:val="28"/>
          <w:lang w:eastAsia="ru-RU"/>
        </w:rPr>
        <w:t>;</w:t>
      </w:r>
    </w:p>
    <w:p w:rsidR="00CA4AE5" w:rsidRDefault="003E6E07" w:rsidP="00CA4AE5">
      <w:pPr>
        <w:widowControl w:val="0"/>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для работников по внешнему совместительству пятидневная рабочая неделя с двумя выходными днями (суббота, воскресенье) с 17:00 до 19:00</w:t>
      </w:r>
      <w:r w:rsidR="00CA4AE5" w:rsidRPr="003E6E07">
        <w:rPr>
          <w:rFonts w:ascii="Times New Roman" w:eastAsia="Calibri" w:hAnsi="Times New Roman" w:cs="Times New Roman"/>
          <w:sz w:val="28"/>
          <w:szCs w:val="28"/>
          <w:lang w:eastAsia="ru-RU"/>
        </w:rPr>
        <w:t xml:space="preserve">. </w:t>
      </w:r>
    </w:p>
    <w:p w:rsidR="00CA4AE5" w:rsidRPr="003E6E07"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3E6E07">
        <w:rPr>
          <w:rFonts w:ascii="Times New Roman" w:eastAsia="Calibri" w:hAnsi="Times New Roman" w:cs="Times New Roman"/>
          <w:sz w:val="28"/>
          <w:szCs w:val="28"/>
          <w:lang w:eastAsia="ru-RU"/>
        </w:rPr>
        <w:t>Правила содержат все необходимые вопросы регулирования трудовых отношений в соответствии с действующим законодательством.</w:t>
      </w:r>
    </w:p>
    <w:p w:rsidR="00CA4AE5" w:rsidRPr="003E6E07" w:rsidRDefault="00CA4AE5" w:rsidP="00CA4AE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E6E07">
        <w:rPr>
          <w:rFonts w:ascii="Times New Roman" w:eastAsia="Calibri" w:hAnsi="Times New Roman" w:cs="Times New Roman"/>
          <w:sz w:val="28"/>
          <w:szCs w:val="28"/>
          <w:lang w:eastAsia="ru-RU"/>
        </w:rPr>
        <w:t>Работникам предоставляются ежегодные отпуска с сохранением места работы (должности) и среднего заработка.</w:t>
      </w:r>
    </w:p>
    <w:p w:rsidR="00CA4AE5" w:rsidRPr="003E6E07" w:rsidRDefault="00CA4AE5" w:rsidP="00CA4AE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E6E07">
        <w:rPr>
          <w:rFonts w:ascii="Times New Roman" w:eastAsia="Calibri" w:hAnsi="Times New Roman" w:cs="Times New Roman"/>
          <w:sz w:val="28"/>
          <w:szCs w:val="28"/>
          <w:lang w:eastAsia="ru-RU"/>
        </w:rPr>
        <w:t>Еженедельный непрерывный отдых (выходные дни) работникам предоставляются.</w:t>
      </w:r>
    </w:p>
    <w:p w:rsidR="00CA4AE5" w:rsidRPr="003E6E07" w:rsidRDefault="00CA4AE5" w:rsidP="00CA4AE5">
      <w:pPr>
        <w:widowControl w:val="0"/>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3E6E07">
        <w:rPr>
          <w:rFonts w:ascii="Times New Roman" w:eastAsia="Calibri" w:hAnsi="Times New Roman" w:cs="Times New Roman"/>
          <w:sz w:val="28"/>
          <w:szCs w:val="28"/>
          <w:lang w:eastAsia="ru-RU"/>
        </w:rPr>
        <w:t>Замена ежегодного оплачиваемого отпуска (28 календарных дней) денежной компенсацией не допускается.</w:t>
      </w:r>
    </w:p>
    <w:p w:rsidR="00CA4AE5" w:rsidRPr="003E6E07" w:rsidRDefault="00CA4AE5" w:rsidP="00CA4AE5">
      <w:pPr>
        <w:widowControl w:val="0"/>
        <w:tabs>
          <w:tab w:val="left" w:pos="1134"/>
        </w:tabs>
        <w:autoSpaceDE w:val="0"/>
        <w:autoSpaceDN w:val="0"/>
        <w:adjustRightInd w:val="0"/>
        <w:spacing w:after="0" w:line="240" w:lineRule="auto"/>
        <w:ind w:left="709" w:firstLine="709"/>
        <w:jc w:val="both"/>
        <w:rPr>
          <w:rFonts w:ascii="Times New Roman" w:eastAsia="Calibri" w:hAnsi="Times New Roman" w:cs="Times New Roman"/>
          <w:sz w:val="28"/>
          <w:szCs w:val="28"/>
          <w:lang w:eastAsia="ru-RU"/>
        </w:rPr>
      </w:pPr>
    </w:p>
    <w:p w:rsidR="00CA4AE5" w:rsidRPr="003E6E07" w:rsidRDefault="00CA4AE5" w:rsidP="00896921">
      <w:pPr>
        <w:widowControl w:val="0"/>
        <w:numPr>
          <w:ilvl w:val="1"/>
          <w:numId w:val="1"/>
        </w:numPr>
        <w:spacing w:after="0" w:line="240" w:lineRule="auto"/>
        <w:ind w:left="1418" w:right="1133" w:firstLine="0"/>
        <w:jc w:val="center"/>
        <w:rPr>
          <w:rFonts w:ascii="Times New Roman" w:eastAsia="Calibri" w:hAnsi="Times New Roman" w:cs="Times New Roman"/>
          <w:i/>
          <w:sz w:val="28"/>
          <w:szCs w:val="28"/>
          <w:lang w:eastAsia="ru-RU"/>
        </w:rPr>
      </w:pPr>
      <w:r w:rsidRPr="003E6E07">
        <w:rPr>
          <w:rFonts w:ascii="Times New Roman" w:eastAsia="Calibri" w:hAnsi="Times New Roman" w:cs="Times New Roman"/>
          <w:i/>
          <w:sz w:val="28"/>
          <w:szCs w:val="28"/>
          <w:lang w:eastAsia="ru-RU"/>
        </w:rPr>
        <w:t>Положение об оплате труда, премировании, компенсационных и стимулирующих выплатах</w:t>
      </w:r>
    </w:p>
    <w:p w:rsidR="00CA4AE5" w:rsidRPr="00817221" w:rsidRDefault="00CA4AE5" w:rsidP="00CA4AE5">
      <w:pPr>
        <w:widowControl w:val="0"/>
        <w:spacing w:after="0" w:line="240" w:lineRule="auto"/>
        <w:ind w:left="709" w:right="-2"/>
        <w:rPr>
          <w:rFonts w:ascii="Times New Roman" w:eastAsia="Calibri" w:hAnsi="Times New Roman" w:cs="Times New Roman"/>
          <w:i/>
          <w:sz w:val="28"/>
          <w:szCs w:val="28"/>
          <w:highlight w:val="yellow"/>
          <w:lang w:eastAsia="ru-RU"/>
        </w:rPr>
      </w:pPr>
    </w:p>
    <w:p w:rsidR="00CA4AE5" w:rsidRPr="003103C9" w:rsidRDefault="00CA4AE5" w:rsidP="00CA4AE5">
      <w:pPr>
        <w:widowControl w:val="0"/>
        <w:spacing w:after="0" w:line="240" w:lineRule="auto"/>
        <w:ind w:firstLine="709"/>
        <w:jc w:val="both"/>
        <w:rPr>
          <w:rFonts w:ascii="Times New Roman" w:eastAsia="Calibri" w:hAnsi="Times New Roman" w:cs="Times New Roman"/>
          <w:i/>
          <w:sz w:val="28"/>
          <w:szCs w:val="28"/>
          <w:lang w:eastAsia="ru-RU"/>
        </w:rPr>
      </w:pPr>
      <w:r w:rsidRPr="003103C9">
        <w:rPr>
          <w:rFonts w:ascii="Times New Roman" w:eastAsia="Times New Roman" w:hAnsi="Times New Roman" w:cs="Times New Roman"/>
          <w:sz w:val="28"/>
          <w:szCs w:val="28"/>
          <w:lang w:eastAsia="ru-RU"/>
        </w:rPr>
        <w:t xml:space="preserve">Согласно части 2 статьи 135 ТК РФ </w:t>
      </w:r>
      <w:bookmarkStart w:id="3" w:name="sub_1352"/>
      <w:r w:rsidRPr="003103C9">
        <w:rPr>
          <w:rFonts w:ascii="Times New Roman" w:eastAsia="Times New Roman" w:hAnsi="Times New Roman" w:cs="Times New Roman"/>
          <w:sz w:val="28"/>
          <w:szCs w:val="28"/>
          <w:lang w:eastAsia="ru-RU"/>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r w:rsidRPr="003103C9">
        <w:rPr>
          <w:rFonts w:ascii="Times New Roman" w:eastAsia="Calibri" w:hAnsi="Times New Roman" w:cs="Times New Roman"/>
          <w:i/>
          <w:sz w:val="28"/>
          <w:szCs w:val="28"/>
          <w:lang w:eastAsia="ru-RU"/>
        </w:rPr>
        <w:t>.</w:t>
      </w:r>
      <w:bookmarkEnd w:id="3"/>
    </w:p>
    <w:p w:rsidR="007C5541" w:rsidRDefault="00CA4AE5" w:rsidP="007C5541">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3103C9">
        <w:rPr>
          <w:rFonts w:ascii="Times New Roman" w:eastAsia="Calibri" w:hAnsi="Times New Roman" w:cs="Times New Roman"/>
          <w:sz w:val="28"/>
          <w:szCs w:val="28"/>
          <w:lang w:eastAsia="ru-RU"/>
        </w:rPr>
        <w:t xml:space="preserve">Положение об оплате </w:t>
      </w:r>
      <w:r w:rsidRPr="005551E7">
        <w:rPr>
          <w:rFonts w:ascii="Times New Roman" w:eastAsia="Calibri" w:hAnsi="Times New Roman" w:cs="Times New Roman"/>
          <w:sz w:val="28"/>
          <w:szCs w:val="28"/>
          <w:lang w:eastAsia="ru-RU"/>
        </w:rPr>
        <w:t>труда работников (далее – положение об оплате труда) является приложением № 2 к коллективному договору</w:t>
      </w:r>
      <w:r w:rsidR="005551E7" w:rsidRPr="005551E7">
        <w:rPr>
          <w:rFonts w:ascii="Times New Roman" w:eastAsia="Calibri" w:hAnsi="Times New Roman" w:cs="Times New Roman"/>
          <w:sz w:val="28"/>
          <w:szCs w:val="28"/>
          <w:lang w:eastAsia="ru-RU"/>
        </w:rPr>
        <w:t xml:space="preserve">. </w:t>
      </w:r>
    </w:p>
    <w:p w:rsidR="007C5541" w:rsidRPr="007C5541" w:rsidRDefault="007C5541" w:rsidP="007C5541">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7C5541">
        <w:rPr>
          <w:rFonts w:ascii="Times New Roman" w:eastAsia="Calibri" w:hAnsi="Times New Roman" w:cs="Times New Roman"/>
          <w:sz w:val="28"/>
          <w:szCs w:val="28"/>
          <w:lang w:eastAsia="ru-RU"/>
        </w:rPr>
        <w:t>Согласно статье 144 ТК РФ системы оплаты труда (в том числе тарифные системы оплаты труда) работников государственных и муниципальных учреждений устанавливаются 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5551E7" w:rsidRPr="006774B3" w:rsidRDefault="005551E7" w:rsidP="00CA4AE5">
      <w:pPr>
        <w:widowControl w:val="0"/>
        <w:shd w:val="clear" w:color="auto" w:fill="FFFFFF"/>
        <w:spacing w:after="0" w:line="240" w:lineRule="atLeast"/>
        <w:ind w:right="-2" w:firstLine="709"/>
        <w:jc w:val="both"/>
        <w:rPr>
          <w:rFonts w:ascii="Times New Roman" w:eastAsia="Calibri" w:hAnsi="Times New Roman" w:cs="Times New Roman"/>
          <w:sz w:val="28"/>
          <w:szCs w:val="28"/>
          <w:lang w:eastAsia="ru-RU"/>
        </w:rPr>
      </w:pPr>
      <w:r w:rsidRPr="007C5541">
        <w:rPr>
          <w:rFonts w:ascii="Times New Roman" w:eastAsia="Calibri" w:hAnsi="Times New Roman" w:cs="Times New Roman"/>
          <w:sz w:val="28"/>
          <w:szCs w:val="28"/>
          <w:lang w:eastAsia="ru-RU"/>
        </w:rPr>
        <w:t>Р</w:t>
      </w:r>
      <w:r w:rsidR="00CA4AE5" w:rsidRPr="007C5541">
        <w:rPr>
          <w:rFonts w:ascii="Times New Roman" w:eastAsia="Calibri" w:hAnsi="Times New Roman" w:cs="Times New Roman"/>
          <w:sz w:val="28"/>
          <w:szCs w:val="28"/>
          <w:lang w:eastAsia="ru-RU"/>
        </w:rPr>
        <w:t>азмеры должностных окладов работников</w:t>
      </w:r>
      <w:r w:rsidR="00CA4AE5" w:rsidRPr="005551E7">
        <w:rPr>
          <w:rFonts w:ascii="Times New Roman" w:eastAsia="Calibri" w:hAnsi="Times New Roman" w:cs="Times New Roman"/>
          <w:sz w:val="28"/>
          <w:szCs w:val="28"/>
          <w:lang w:eastAsia="ru-RU"/>
        </w:rPr>
        <w:t xml:space="preserve"> учреждения</w:t>
      </w:r>
      <w:r w:rsidRPr="005551E7">
        <w:rPr>
          <w:rFonts w:ascii="Times New Roman" w:eastAsia="Calibri" w:hAnsi="Times New Roman" w:cs="Times New Roman"/>
          <w:sz w:val="28"/>
          <w:szCs w:val="28"/>
          <w:lang w:eastAsia="ru-RU"/>
        </w:rPr>
        <w:t xml:space="preserve"> установлены постановлением администрации Тимашевского городского поселения Тимашевского района </w:t>
      </w:r>
      <w:r>
        <w:rPr>
          <w:rFonts w:ascii="Times New Roman" w:eastAsia="Calibri" w:hAnsi="Times New Roman" w:cs="Times New Roman"/>
          <w:sz w:val="28"/>
          <w:szCs w:val="28"/>
          <w:lang w:eastAsia="ru-RU"/>
        </w:rPr>
        <w:t xml:space="preserve">от 15 июля 2019 г. № 542 «Об оплате труда работников муниципального бюджетного </w:t>
      </w:r>
      <w:r w:rsidRPr="00E81C93">
        <w:rPr>
          <w:rFonts w:ascii="Times New Roman" w:eastAsia="Calibri" w:hAnsi="Times New Roman" w:cs="Times New Roman"/>
          <w:sz w:val="28"/>
          <w:szCs w:val="28"/>
          <w:lang w:eastAsia="ru-RU"/>
        </w:rPr>
        <w:t>учреждения «Управление архитектуры и градостроительства Тимашевского городского поселения Тимашевского района»</w:t>
      </w:r>
      <w:r w:rsidR="00B7597F" w:rsidRPr="00E81C93">
        <w:rPr>
          <w:rFonts w:ascii="Times New Roman" w:eastAsia="Calibri" w:hAnsi="Times New Roman" w:cs="Times New Roman"/>
          <w:sz w:val="28"/>
          <w:szCs w:val="28"/>
          <w:lang w:eastAsia="ru-RU"/>
        </w:rPr>
        <w:t xml:space="preserve"> (е</w:t>
      </w:r>
      <w:r w:rsidR="00CA4AE5" w:rsidRPr="00E81C93">
        <w:rPr>
          <w:rFonts w:ascii="Times New Roman" w:eastAsia="Calibri" w:hAnsi="Times New Roman" w:cs="Times New Roman"/>
          <w:sz w:val="28"/>
          <w:szCs w:val="28"/>
          <w:lang w:eastAsia="ru-RU"/>
        </w:rPr>
        <w:t xml:space="preserve">жегодно в данное </w:t>
      </w:r>
      <w:r w:rsidRPr="00E81C93">
        <w:rPr>
          <w:rFonts w:ascii="Times New Roman" w:eastAsia="Calibri" w:hAnsi="Times New Roman" w:cs="Times New Roman"/>
          <w:sz w:val="28"/>
          <w:szCs w:val="28"/>
          <w:lang w:eastAsia="ru-RU"/>
        </w:rPr>
        <w:t>постановл</w:t>
      </w:r>
      <w:r w:rsidR="00CA4AE5" w:rsidRPr="00E81C93">
        <w:rPr>
          <w:rFonts w:ascii="Times New Roman" w:eastAsia="Calibri" w:hAnsi="Times New Roman" w:cs="Times New Roman"/>
          <w:sz w:val="28"/>
          <w:szCs w:val="28"/>
          <w:lang w:eastAsia="ru-RU"/>
        </w:rPr>
        <w:t>ение вносятся изменения</w:t>
      </w:r>
      <w:r w:rsidR="00560890" w:rsidRPr="00E81C93">
        <w:rPr>
          <w:rFonts w:ascii="Times New Roman" w:eastAsia="Calibri" w:hAnsi="Times New Roman" w:cs="Times New Roman"/>
          <w:sz w:val="28"/>
          <w:szCs w:val="28"/>
          <w:lang w:eastAsia="ru-RU"/>
        </w:rPr>
        <w:t>)</w:t>
      </w:r>
      <w:r w:rsidR="00B7597F" w:rsidRPr="00E81C93">
        <w:rPr>
          <w:rFonts w:ascii="Times New Roman" w:eastAsia="Calibri" w:hAnsi="Times New Roman" w:cs="Times New Roman"/>
          <w:sz w:val="28"/>
          <w:szCs w:val="28"/>
          <w:lang w:eastAsia="ru-RU"/>
        </w:rPr>
        <w:t xml:space="preserve"> и</w:t>
      </w:r>
      <w:r w:rsidRPr="00E81C93">
        <w:rPr>
          <w:rFonts w:ascii="Times New Roman" w:eastAsia="Calibri" w:hAnsi="Times New Roman" w:cs="Times New Roman"/>
          <w:sz w:val="28"/>
          <w:szCs w:val="28"/>
          <w:lang w:eastAsia="ru-RU"/>
        </w:rPr>
        <w:t xml:space="preserve"> приказ</w:t>
      </w:r>
      <w:r w:rsidR="00E81C93" w:rsidRPr="00E81C93">
        <w:rPr>
          <w:rFonts w:ascii="Times New Roman" w:eastAsia="Calibri" w:hAnsi="Times New Roman" w:cs="Times New Roman"/>
          <w:sz w:val="28"/>
          <w:szCs w:val="28"/>
          <w:lang w:eastAsia="ru-RU"/>
        </w:rPr>
        <w:t>ами</w:t>
      </w:r>
      <w:r w:rsidRPr="00E81C93">
        <w:rPr>
          <w:rFonts w:ascii="Times New Roman" w:eastAsia="Calibri" w:hAnsi="Times New Roman" w:cs="Times New Roman"/>
          <w:sz w:val="28"/>
          <w:szCs w:val="28"/>
          <w:lang w:eastAsia="ru-RU"/>
        </w:rPr>
        <w:t xml:space="preserve"> начальника учреждения</w:t>
      </w:r>
      <w:r w:rsidR="00560890" w:rsidRPr="00E81C93">
        <w:rPr>
          <w:rFonts w:ascii="Times New Roman" w:eastAsia="Calibri" w:hAnsi="Times New Roman" w:cs="Times New Roman"/>
          <w:sz w:val="28"/>
          <w:szCs w:val="28"/>
          <w:lang w:eastAsia="ru-RU"/>
        </w:rPr>
        <w:t xml:space="preserve"> (от </w:t>
      </w:r>
      <w:r w:rsidR="00B7597F" w:rsidRPr="00E81C93">
        <w:rPr>
          <w:rFonts w:ascii="Times New Roman" w:eastAsia="Calibri" w:hAnsi="Times New Roman" w:cs="Times New Roman"/>
          <w:sz w:val="28"/>
          <w:szCs w:val="28"/>
          <w:lang w:eastAsia="ru-RU"/>
        </w:rPr>
        <w:t>2</w:t>
      </w:r>
      <w:r w:rsidR="00560890" w:rsidRPr="00E81C93">
        <w:rPr>
          <w:rFonts w:ascii="Times New Roman" w:eastAsia="Calibri" w:hAnsi="Times New Roman" w:cs="Times New Roman"/>
          <w:sz w:val="28"/>
          <w:szCs w:val="28"/>
          <w:lang w:eastAsia="ru-RU"/>
        </w:rPr>
        <w:t>7</w:t>
      </w:r>
      <w:r w:rsidR="00B7597F" w:rsidRPr="00E81C93">
        <w:rPr>
          <w:rFonts w:ascii="Times New Roman" w:eastAsia="Calibri" w:hAnsi="Times New Roman" w:cs="Times New Roman"/>
          <w:sz w:val="28"/>
          <w:szCs w:val="28"/>
          <w:lang w:eastAsia="ru-RU"/>
        </w:rPr>
        <w:t xml:space="preserve"> февраля 2024 г.</w:t>
      </w:r>
      <w:r w:rsidR="00B7597F">
        <w:rPr>
          <w:rFonts w:ascii="Times New Roman" w:eastAsia="Calibri" w:hAnsi="Times New Roman" w:cs="Times New Roman"/>
          <w:sz w:val="28"/>
          <w:szCs w:val="28"/>
          <w:lang w:eastAsia="ru-RU"/>
        </w:rPr>
        <w:t xml:space="preserve"> № 12-П;</w:t>
      </w:r>
      <w:r w:rsidR="00560890">
        <w:rPr>
          <w:rFonts w:ascii="Times New Roman" w:eastAsia="Calibri" w:hAnsi="Times New Roman" w:cs="Times New Roman"/>
          <w:sz w:val="28"/>
          <w:szCs w:val="28"/>
          <w:lang w:eastAsia="ru-RU"/>
        </w:rPr>
        <w:t xml:space="preserve"> от 17 декабря 2024 г. № 73-П; от 04 марта 2025 г. № 12-П; от 17 декабря 2025 г. № 57-П</w:t>
      </w:r>
      <w:r w:rsidR="007C5541">
        <w:rPr>
          <w:rFonts w:ascii="Times New Roman" w:eastAsia="Calibri" w:hAnsi="Times New Roman" w:cs="Times New Roman"/>
          <w:sz w:val="28"/>
          <w:szCs w:val="28"/>
          <w:lang w:eastAsia="ru-RU"/>
        </w:rPr>
        <w:t>; от 23 марта 2026 г. № 1-П</w:t>
      </w:r>
      <w:r w:rsidR="007C5541" w:rsidRPr="006774B3">
        <w:rPr>
          <w:rFonts w:ascii="Times New Roman" w:eastAsia="Calibri" w:hAnsi="Times New Roman" w:cs="Times New Roman"/>
          <w:sz w:val="28"/>
          <w:szCs w:val="28"/>
          <w:lang w:eastAsia="ru-RU"/>
        </w:rPr>
        <w:t>)</w:t>
      </w:r>
      <w:r w:rsidRPr="006774B3">
        <w:rPr>
          <w:rFonts w:ascii="Times New Roman" w:eastAsia="Calibri" w:hAnsi="Times New Roman" w:cs="Times New Roman"/>
          <w:sz w:val="28"/>
          <w:szCs w:val="28"/>
          <w:lang w:eastAsia="ru-RU"/>
        </w:rPr>
        <w:t>.</w:t>
      </w:r>
    </w:p>
    <w:p w:rsidR="00CA4AE5" w:rsidRPr="0096528D"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6774B3">
        <w:rPr>
          <w:rFonts w:ascii="Times New Roman" w:eastAsia="Calibri" w:hAnsi="Times New Roman" w:cs="Times New Roman"/>
          <w:sz w:val="28"/>
          <w:szCs w:val="28"/>
          <w:lang w:eastAsia="ru-RU"/>
        </w:rPr>
        <w:t xml:space="preserve">Положение об оплате труда </w:t>
      </w:r>
      <w:r w:rsidR="006774B3">
        <w:rPr>
          <w:rFonts w:ascii="Times New Roman" w:eastAsia="Calibri" w:hAnsi="Times New Roman" w:cs="Times New Roman"/>
          <w:sz w:val="28"/>
          <w:szCs w:val="28"/>
          <w:lang w:eastAsia="ru-RU"/>
        </w:rPr>
        <w:t xml:space="preserve">(размеры ежемесячных выплат) </w:t>
      </w:r>
      <w:r w:rsidR="006774B3" w:rsidRPr="006774B3">
        <w:rPr>
          <w:rFonts w:ascii="Times New Roman" w:eastAsia="Calibri" w:hAnsi="Times New Roman" w:cs="Times New Roman"/>
          <w:sz w:val="28"/>
          <w:szCs w:val="28"/>
          <w:lang w:eastAsia="ru-RU"/>
        </w:rPr>
        <w:t xml:space="preserve">не </w:t>
      </w:r>
      <w:r w:rsidRPr="006774B3">
        <w:rPr>
          <w:rFonts w:ascii="Times New Roman" w:eastAsia="Calibri" w:hAnsi="Times New Roman" w:cs="Times New Roman"/>
          <w:sz w:val="28"/>
          <w:szCs w:val="28"/>
          <w:lang w:eastAsia="ru-RU"/>
        </w:rPr>
        <w:lastRenderedPageBreak/>
        <w:t xml:space="preserve">соответствует положению об оплате труда, утвержденному постановлением администрации Тимашевского городского поселения Тимашевского района от </w:t>
      </w:r>
      <w:r w:rsidR="006774B3" w:rsidRPr="006774B3">
        <w:rPr>
          <w:rFonts w:ascii="Times New Roman" w:eastAsia="Calibri" w:hAnsi="Times New Roman" w:cs="Times New Roman"/>
          <w:sz w:val="28"/>
          <w:szCs w:val="28"/>
          <w:lang w:eastAsia="ru-RU"/>
        </w:rPr>
        <w:t>15 июля</w:t>
      </w:r>
      <w:r w:rsidRPr="006774B3">
        <w:rPr>
          <w:rFonts w:ascii="Times New Roman" w:eastAsia="Calibri" w:hAnsi="Times New Roman" w:cs="Times New Roman"/>
          <w:sz w:val="28"/>
          <w:szCs w:val="28"/>
          <w:lang w:eastAsia="ru-RU"/>
        </w:rPr>
        <w:t xml:space="preserve"> 20</w:t>
      </w:r>
      <w:r w:rsidR="006774B3" w:rsidRPr="006774B3">
        <w:rPr>
          <w:rFonts w:ascii="Times New Roman" w:eastAsia="Calibri" w:hAnsi="Times New Roman" w:cs="Times New Roman"/>
          <w:sz w:val="28"/>
          <w:szCs w:val="28"/>
          <w:lang w:eastAsia="ru-RU"/>
        </w:rPr>
        <w:t>19 г. № 542</w:t>
      </w:r>
      <w:r w:rsidRPr="006774B3">
        <w:rPr>
          <w:rFonts w:ascii="Times New Roman" w:eastAsia="Calibri" w:hAnsi="Times New Roman" w:cs="Times New Roman"/>
          <w:sz w:val="28"/>
          <w:szCs w:val="28"/>
          <w:lang w:eastAsia="ru-RU"/>
        </w:rPr>
        <w:t xml:space="preserve"> «Об оплате труда работников муниципального </w:t>
      </w:r>
      <w:r w:rsidR="006774B3" w:rsidRPr="006774B3">
        <w:rPr>
          <w:rFonts w:ascii="Times New Roman" w:eastAsia="Calibri" w:hAnsi="Times New Roman" w:cs="Times New Roman"/>
          <w:sz w:val="28"/>
          <w:szCs w:val="28"/>
          <w:lang w:eastAsia="ru-RU"/>
        </w:rPr>
        <w:t>бюджет</w:t>
      </w:r>
      <w:r w:rsidRPr="006774B3">
        <w:rPr>
          <w:rFonts w:ascii="Times New Roman" w:eastAsia="Calibri" w:hAnsi="Times New Roman" w:cs="Times New Roman"/>
          <w:sz w:val="28"/>
          <w:szCs w:val="28"/>
          <w:lang w:eastAsia="ru-RU"/>
        </w:rPr>
        <w:t>ного учреждения «</w:t>
      </w:r>
      <w:r w:rsidR="006774B3" w:rsidRPr="006774B3">
        <w:rPr>
          <w:rFonts w:ascii="Times New Roman" w:eastAsia="Calibri" w:hAnsi="Times New Roman" w:cs="Times New Roman"/>
          <w:sz w:val="28"/>
          <w:szCs w:val="28"/>
          <w:lang w:eastAsia="ru-RU"/>
        </w:rPr>
        <w:t>Управление архитектуры и градостроительства</w:t>
      </w:r>
      <w:r w:rsidRPr="006774B3">
        <w:rPr>
          <w:rFonts w:ascii="Times New Roman" w:eastAsia="Calibri" w:hAnsi="Times New Roman" w:cs="Times New Roman"/>
          <w:sz w:val="28"/>
          <w:szCs w:val="28"/>
          <w:lang w:eastAsia="ru-RU"/>
        </w:rPr>
        <w:t xml:space="preserve"> Тимашевского городского поселения Тимашевского района» (с изменениями </w:t>
      </w:r>
      <w:r w:rsidR="006774B3" w:rsidRPr="006774B3">
        <w:rPr>
          <w:rFonts w:ascii="Times New Roman" w:eastAsia="Calibri" w:hAnsi="Times New Roman" w:cs="Times New Roman"/>
          <w:sz w:val="28"/>
          <w:szCs w:val="28"/>
          <w:lang w:eastAsia="ru-RU"/>
        </w:rPr>
        <w:t xml:space="preserve">от 24 </w:t>
      </w:r>
      <w:r w:rsidR="006774B3" w:rsidRPr="0096528D">
        <w:rPr>
          <w:rFonts w:ascii="Times New Roman" w:eastAsia="Calibri" w:hAnsi="Times New Roman" w:cs="Times New Roman"/>
          <w:sz w:val="28"/>
          <w:szCs w:val="28"/>
          <w:lang w:eastAsia="ru-RU"/>
        </w:rPr>
        <w:t>декабря 2024 г. № 1425</w:t>
      </w:r>
      <w:r w:rsidRPr="0096528D">
        <w:rPr>
          <w:rFonts w:ascii="Times New Roman" w:eastAsia="Calibri" w:hAnsi="Times New Roman" w:cs="Times New Roman"/>
          <w:sz w:val="28"/>
          <w:szCs w:val="28"/>
          <w:lang w:eastAsia="ru-RU"/>
        </w:rPr>
        <w:t>).</w:t>
      </w:r>
    </w:p>
    <w:p w:rsidR="006774B3" w:rsidRPr="0096528D" w:rsidRDefault="00CA4AE5" w:rsidP="006774B3">
      <w:pPr>
        <w:widowControl w:val="0"/>
        <w:spacing w:after="0" w:line="240" w:lineRule="auto"/>
        <w:ind w:right="-2" w:firstLine="709"/>
        <w:jc w:val="both"/>
        <w:rPr>
          <w:rFonts w:ascii="Times New Roman" w:eastAsia="Calibri" w:hAnsi="Times New Roman" w:cs="Times New Roman"/>
          <w:sz w:val="28"/>
          <w:szCs w:val="28"/>
          <w:lang w:eastAsia="ru-RU"/>
        </w:rPr>
      </w:pPr>
      <w:r w:rsidRPr="0096528D">
        <w:rPr>
          <w:rFonts w:ascii="Times New Roman" w:eastAsia="Calibri" w:hAnsi="Times New Roman" w:cs="Times New Roman"/>
          <w:sz w:val="28"/>
          <w:szCs w:val="28"/>
          <w:lang w:eastAsia="ru-RU"/>
        </w:rPr>
        <w:t>При проверке Положения об оплате труда учреждения в нарушение отмечено</w:t>
      </w:r>
      <w:r w:rsidR="006774B3" w:rsidRPr="0096528D">
        <w:rPr>
          <w:rFonts w:ascii="Times New Roman" w:eastAsia="Calibri" w:hAnsi="Times New Roman" w:cs="Times New Roman"/>
          <w:sz w:val="28"/>
          <w:szCs w:val="28"/>
          <w:lang w:eastAsia="ru-RU"/>
        </w:rPr>
        <w:t>:</w:t>
      </w:r>
    </w:p>
    <w:p w:rsidR="006774B3" w:rsidRPr="00C76443" w:rsidRDefault="006774B3" w:rsidP="004D3B0D">
      <w:pPr>
        <w:pStyle w:val="ae"/>
        <w:widowControl w:val="0"/>
        <w:numPr>
          <w:ilvl w:val="0"/>
          <w:numId w:val="5"/>
        </w:numPr>
        <w:tabs>
          <w:tab w:val="left" w:pos="1134"/>
        </w:tabs>
        <w:ind w:left="0" w:right="-2" w:firstLine="709"/>
        <w:jc w:val="both"/>
        <w:rPr>
          <w:rFonts w:eastAsia="Calibri"/>
          <w:sz w:val="28"/>
          <w:szCs w:val="28"/>
        </w:rPr>
      </w:pPr>
      <w:r w:rsidRPr="0096528D">
        <w:rPr>
          <w:rFonts w:eastAsia="Calibri"/>
          <w:sz w:val="28"/>
          <w:szCs w:val="28"/>
        </w:rPr>
        <w:t>н</w:t>
      </w:r>
      <w:r w:rsidR="00CA4AE5" w:rsidRPr="0096528D">
        <w:rPr>
          <w:rFonts w:eastAsia="Calibri"/>
          <w:sz w:val="28"/>
          <w:szCs w:val="28"/>
        </w:rPr>
        <w:t>е приведение порядка и оснований премирования в соответствие с обновл</w:t>
      </w:r>
      <w:r w:rsidR="00E82249" w:rsidRPr="0096528D">
        <w:rPr>
          <w:rFonts w:eastAsia="Calibri"/>
          <w:sz w:val="28"/>
          <w:szCs w:val="28"/>
        </w:rPr>
        <w:t>е</w:t>
      </w:r>
      <w:r w:rsidR="00CA4AE5" w:rsidRPr="0096528D">
        <w:rPr>
          <w:rFonts w:eastAsia="Calibri"/>
          <w:sz w:val="28"/>
          <w:szCs w:val="28"/>
        </w:rPr>
        <w:t xml:space="preserve">нной 1 сентября 2025 года редакцией ст. 135 ТК РФ, согласно которой, </w:t>
      </w:r>
      <w:r w:rsidR="00CA4AE5" w:rsidRPr="00C76443">
        <w:rPr>
          <w:rFonts w:eastAsia="Calibri"/>
          <w:sz w:val="28"/>
          <w:szCs w:val="28"/>
        </w:rPr>
        <w:t>работодатели обязаны при установлении систем премирования определять виды премий, размеры, сроки, основания и условия выплаты</w:t>
      </w:r>
      <w:r w:rsidRPr="00C76443">
        <w:rPr>
          <w:rFonts w:eastAsia="Calibri"/>
          <w:sz w:val="28"/>
          <w:szCs w:val="28"/>
        </w:rPr>
        <w:t>;</w:t>
      </w:r>
    </w:p>
    <w:p w:rsidR="002E5FF3" w:rsidRPr="00C76443" w:rsidRDefault="005A316C" w:rsidP="004D3B0D">
      <w:pPr>
        <w:pStyle w:val="ae"/>
        <w:widowControl w:val="0"/>
        <w:numPr>
          <w:ilvl w:val="0"/>
          <w:numId w:val="5"/>
        </w:numPr>
        <w:tabs>
          <w:tab w:val="left" w:pos="1134"/>
        </w:tabs>
        <w:ind w:left="0" w:right="-2" w:firstLine="709"/>
        <w:jc w:val="both"/>
        <w:rPr>
          <w:rFonts w:eastAsia="Calibri"/>
          <w:sz w:val="28"/>
          <w:szCs w:val="28"/>
        </w:rPr>
      </w:pPr>
      <w:r w:rsidRPr="00C76443">
        <w:rPr>
          <w:rFonts w:eastAsia="Calibri"/>
          <w:sz w:val="28"/>
          <w:szCs w:val="28"/>
        </w:rPr>
        <w:t xml:space="preserve">некорректная формулировка, так </w:t>
      </w:r>
      <w:r w:rsidR="006774B3" w:rsidRPr="00C76443">
        <w:rPr>
          <w:rFonts w:eastAsia="Calibri"/>
          <w:sz w:val="28"/>
          <w:szCs w:val="28"/>
        </w:rPr>
        <w:t>в соответствии с разделом 3 Положения об оплате труда учреждения к дополнительным выплатам относится единовременная выплата при предоставлении ежегодного оплачиваемого отпуска в размере 2-х должностных окладов и материальная помощь в размере 2-х должностных окладов, выплачиваемых в соответствии с положением, утвержденным работодателем</w:t>
      </w:r>
      <w:r w:rsidR="00CA4AE5" w:rsidRPr="00C76443">
        <w:rPr>
          <w:rFonts w:eastAsia="Calibri"/>
          <w:sz w:val="28"/>
          <w:szCs w:val="28"/>
        </w:rPr>
        <w:t xml:space="preserve">. </w:t>
      </w:r>
      <w:r w:rsidRPr="00C76443">
        <w:rPr>
          <w:rFonts w:eastAsia="Calibri"/>
          <w:sz w:val="28"/>
          <w:szCs w:val="28"/>
        </w:rPr>
        <w:t>Порядок выплаты премий в разночтение с Положением предусматривает выплаты водителю в размере одного должностного оклада.</w:t>
      </w:r>
      <w:r w:rsidRPr="00C76443">
        <w:rPr>
          <w:sz w:val="28"/>
          <w:szCs w:val="28"/>
        </w:rPr>
        <w:t xml:space="preserve"> </w:t>
      </w:r>
      <w:r w:rsidR="002E5FF3" w:rsidRPr="00C76443">
        <w:rPr>
          <w:rFonts w:eastAsia="Calibri"/>
          <w:sz w:val="28"/>
          <w:szCs w:val="28"/>
        </w:rPr>
        <w:t xml:space="preserve">Согласно разделу 4 Положения об оплате труда при формировании фонда оплаты труда работников сверх средств, направляемых для выплаты должностных окладов, предусматриваются средства для единовременной выплаты в размере 2-х должностных окладов, а водителю в размере одного должностного оклада. </w:t>
      </w:r>
      <w:r w:rsidR="002E5FF3" w:rsidRPr="00C76443">
        <w:rPr>
          <w:sz w:val="28"/>
          <w:szCs w:val="28"/>
        </w:rPr>
        <w:t>Если коллективным договором предусмотрена выплата в размере двух должностных окладов, то работодатель обязан соблюдать это условие. Отклонение от установленного размера выплаты без внесения соответствующих изменений в коллективный договор или без наличия законных оснований для такого уменьшения может рассматриваться как на</w:t>
      </w:r>
      <w:r w:rsidR="00C76443" w:rsidRPr="00C76443">
        <w:rPr>
          <w:sz w:val="28"/>
          <w:szCs w:val="28"/>
        </w:rPr>
        <w:t>рушение трудовых прав работника</w:t>
      </w:r>
      <w:r w:rsidR="00382A35" w:rsidRPr="00C76443">
        <w:rPr>
          <w:rFonts w:eastAsia="Calibri"/>
          <w:sz w:val="28"/>
          <w:szCs w:val="28"/>
        </w:rPr>
        <w:t>;</w:t>
      </w:r>
    </w:p>
    <w:p w:rsidR="001C2FC2" w:rsidRPr="00092EB3" w:rsidRDefault="00CA4AE5"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sidRPr="006774B3">
        <w:rPr>
          <w:rFonts w:ascii="Times New Roman" w:eastAsia="Calibri" w:hAnsi="Times New Roman" w:cs="Times New Roman"/>
          <w:sz w:val="28"/>
          <w:szCs w:val="28"/>
          <w:lang w:eastAsia="ru-RU"/>
        </w:rPr>
        <w:t xml:space="preserve">Выплата заработной платы работникам производится не реже, чем каждые полмесяца не позднее 15 календарных дней со дня окончания периода, за который она начислена: за </w:t>
      </w:r>
      <w:r w:rsidRPr="00092EB3">
        <w:rPr>
          <w:rFonts w:ascii="Times New Roman" w:eastAsia="Calibri" w:hAnsi="Times New Roman" w:cs="Times New Roman"/>
          <w:sz w:val="28"/>
          <w:szCs w:val="28"/>
          <w:lang w:eastAsia="ru-RU"/>
        </w:rPr>
        <w:t>первую половину месяца – 16 числа, за вторую половину месяца – 1 числа месяца (</w:t>
      </w:r>
      <w:r w:rsidR="004F0604" w:rsidRPr="00092EB3">
        <w:rPr>
          <w:rFonts w:ascii="Times New Roman" w:eastAsia="Calibri" w:hAnsi="Times New Roman" w:cs="Times New Roman"/>
          <w:sz w:val="28"/>
          <w:szCs w:val="28"/>
          <w:lang w:eastAsia="ru-RU"/>
        </w:rPr>
        <w:t>п.</w:t>
      </w:r>
      <w:r w:rsidRPr="00092EB3">
        <w:rPr>
          <w:rFonts w:ascii="Times New Roman" w:eastAsia="Calibri" w:hAnsi="Times New Roman" w:cs="Times New Roman"/>
          <w:sz w:val="28"/>
          <w:szCs w:val="28"/>
          <w:lang w:eastAsia="ru-RU"/>
        </w:rPr>
        <w:t xml:space="preserve"> 3</w:t>
      </w:r>
      <w:r w:rsidR="004F0604" w:rsidRPr="00092EB3">
        <w:rPr>
          <w:rFonts w:ascii="Times New Roman" w:eastAsia="Calibri" w:hAnsi="Times New Roman" w:cs="Times New Roman"/>
          <w:sz w:val="28"/>
          <w:szCs w:val="28"/>
          <w:lang w:eastAsia="ru-RU"/>
        </w:rPr>
        <w:t>.3</w:t>
      </w:r>
      <w:r w:rsidRPr="00092EB3">
        <w:rPr>
          <w:rFonts w:ascii="Times New Roman" w:eastAsia="Calibri" w:hAnsi="Times New Roman" w:cs="Times New Roman"/>
          <w:sz w:val="28"/>
          <w:szCs w:val="28"/>
          <w:lang w:eastAsia="ru-RU"/>
        </w:rPr>
        <w:t xml:space="preserve"> трудового договора), следующего за расчетным. Заработная плата выплачивается работникам в установленные даты</w:t>
      </w:r>
      <w:r w:rsidR="00793935" w:rsidRPr="00092EB3">
        <w:rPr>
          <w:rFonts w:ascii="Times New Roman" w:eastAsia="Calibri" w:hAnsi="Times New Roman" w:cs="Times New Roman"/>
          <w:sz w:val="28"/>
          <w:szCs w:val="28"/>
          <w:lang w:eastAsia="ru-RU"/>
        </w:rPr>
        <w:t>.</w:t>
      </w:r>
    </w:p>
    <w:p w:rsidR="001C2FC2" w:rsidRPr="006774B3" w:rsidRDefault="001C2FC2"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sidRPr="00092EB3">
        <w:rPr>
          <w:rFonts w:ascii="Times New Roman" w:eastAsia="Calibri" w:hAnsi="Times New Roman" w:cs="Times New Roman"/>
          <w:sz w:val="28"/>
          <w:szCs w:val="28"/>
          <w:lang w:eastAsia="ru-RU"/>
        </w:rPr>
        <w:t>Ежемесячно выплачивается стимулирующие выплаты</w:t>
      </w:r>
      <w:r w:rsidR="00092EB3">
        <w:rPr>
          <w:rFonts w:ascii="Times New Roman" w:eastAsia="Calibri" w:hAnsi="Times New Roman" w:cs="Times New Roman"/>
          <w:sz w:val="28"/>
          <w:szCs w:val="28"/>
          <w:lang w:eastAsia="ru-RU"/>
        </w:rPr>
        <w:t>: надбавка</w:t>
      </w:r>
      <w:r w:rsidRPr="00092EB3">
        <w:rPr>
          <w:rFonts w:ascii="Times New Roman" w:eastAsia="Calibri" w:hAnsi="Times New Roman" w:cs="Times New Roman"/>
          <w:sz w:val="28"/>
          <w:szCs w:val="28"/>
          <w:lang w:eastAsia="ru-RU"/>
        </w:rPr>
        <w:t xml:space="preserve"> за сложность и напряженность</w:t>
      </w:r>
      <w:r w:rsidR="00092EB3">
        <w:rPr>
          <w:rFonts w:ascii="Times New Roman" w:eastAsia="Calibri" w:hAnsi="Times New Roman" w:cs="Times New Roman"/>
          <w:sz w:val="28"/>
          <w:szCs w:val="28"/>
          <w:lang w:eastAsia="ru-RU"/>
        </w:rPr>
        <w:t xml:space="preserve"> труда</w:t>
      </w:r>
      <w:r w:rsidRPr="00092EB3">
        <w:rPr>
          <w:rFonts w:ascii="Times New Roman" w:eastAsia="Calibri" w:hAnsi="Times New Roman" w:cs="Times New Roman"/>
          <w:sz w:val="28"/>
          <w:szCs w:val="28"/>
          <w:lang w:eastAsia="ru-RU"/>
        </w:rPr>
        <w:t xml:space="preserve"> в размере </w:t>
      </w:r>
      <w:r w:rsidR="00092EB3">
        <w:rPr>
          <w:rFonts w:ascii="Times New Roman" w:eastAsia="Calibri" w:hAnsi="Times New Roman" w:cs="Times New Roman"/>
          <w:sz w:val="28"/>
          <w:szCs w:val="28"/>
          <w:lang w:eastAsia="ru-RU"/>
        </w:rPr>
        <w:t>до 1</w:t>
      </w:r>
      <w:r w:rsidRPr="00092EB3">
        <w:rPr>
          <w:rFonts w:ascii="Times New Roman" w:eastAsia="Calibri" w:hAnsi="Times New Roman" w:cs="Times New Roman"/>
          <w:sz w:val="28"/>
          <w:szCs w:val="28"/>
          <w:lang w:eastAsia="ru-RU"/>
        </w:rPr>
        <w:t xml:space="preserve">50 % </w:t>
      </w:r>
      <w:r w:rsidR="00092EB3" w:rsidRPr="00092EB3">
        <w:rPr>
          <w:rFonts w:ascii="Times New Roman" w:eastAsia="Calibri" w:hAnsi="Times New Roman" w:cs="Times New Roman"/>
          <w:sz w:val="28"/>
          <w:szCs w:val="28"/>
          <w:lang w:eastAsia="ru-RU"/>
        </w:rPr>
        <w:t>от оклада</w:t>
      </w:r>
      <w:r w:rsidR="00092EB3">
        <w:rPr>
          <w:rFonts w:ascii="Times New Roman" w:eastAsia="Calibri" w:hAnsi="Times New Roman" w:cs="Times New Roman"/>
          <w:sz w:val="28"/>
          <w:szCs w:val="28"/>
          <w:lang w:eastAsia="ru-RU"/>
        </w:rPr>
        <w:t>; ежемесячное денежное поощрение в размере 1,5 должностных оклада;</w:t>
      </w:r>
      <w:r w:rsidR="00092EB3" w:rsidRPr="00092EB3">
        <w:rPr>
          <w:rFonts w:ascii="Times New Roman" w:eastAsia="Calibri" w:hAnsi="Times New Roman" w:cs="Times New Roman"/>
          <w:sz w:val="28"/>
          <w:szCs w:val="28"/>
          <w:lang w:eastAsia="ru-RU"/>
        </w:rPr>
        <w:t xml:space="preserve"> премия </w:t>
      </w:r>
      <w:r w:rsidR="00092EB3">
        <w:rPr>
          <w:rFonts w:ascii="Times New Roman" w:eastAsia="Calibri" w:hAnsi="Times New Roman" w:cs="Times New Roman"/>
          <w:sz w:val="28"/>
          <w:szCs w:val="28"/>
          <w:lang w:eastAsia="ru-RU"/>
        </w:rPr>
        <w:t>по результатам работы</w:t>
      </w:r>
      <w:r w:rsidRPr="00092EB3">
        <w:rPr>
          <w:rFonts w:ascii="Times New Roman" w:eastAsia="Calibri" w:hAnsi="Times New Roman" w:cs="Times New Roman"/>
          <w:sz w:val="28"/>
          <w:szCs w:val="28"/>
          <w:lang w:eastAsia="ru-RU"/>
        </w:rPr>
        <w:t>.</w:t>
      </w:r>
    </w:p>
    <w:p w:rsidR="00457B88" w:rsidRDefault="00457B88"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sidRPr="00421474">
        <w:rPr>
          <w:rFonts w:ascii="Times New Roman" w:eastAsia="Calibri" w:hAnsi="Times New Roman" w:cs="Times New Roman"/>
          <w:sz w:val="28"/>
          <w:szCs w:val="28"/>
          <w:lang w:eastAsia="ru-RU"/>
        </w:rPr>
        <w:t>В соответствии с</w:t>
      </w:r>
      <w:r w:rsidR="00092EB3" w:rsidRPr="00421474">
        <w:rPr>
          <w:rFonts w:ascii="Times New Roman" w:eastAsia="Calibri" w:hAnsi="Times New Roman" w:cs="Times New Roman"/>
          <w:sz w:val="28"/>
          <w:szCs w:val="28"/>
          <w:lang w:eastAsia="ru-RU"/>
        </w:rPr>
        <w:t xml:space="preserve"> пунктом 2.3</w:t>
      </w:r>
      <w:r w:rsidRPr="00421474">
        <w:rPr>
          <w:rFonts w:ascii="Times New Roman" w:eastAsia="Calibri" w:hAnsi="Times New Roman" w:cs="Times New Roman"/>
          <w:sz w:val="28"/>
          <w:szCs w:val="28"/>
          <w:lang w:eastAsia="ru-RU"/>
        </w:rPr>
        <w:t xml:space="preserve"> раздел</w:t>
      </w:r>
      <w:r w:rsidR="00092EB3" w:rsidRPr="00421474">
        <w:rPr>
          <w:rFonts w:ascii="Times New Roman" w:eastAsia="Calibri" w:hAnsi="Times New Roman" w:cs="Times New Roman"/>
          <w:sz w:val="28"/>
          <w:szCs w:val="28"/>
          <w:lang w:eastAsia="ru-RU"/>
        </w:rPr>
        <w:t>а</w:t>
      </w:r>
      <w:r w:rsidRPr="00421474">
        <w:rPr>
          <w:rFonts w:ascii="Times New Roman" w:eastAsia="Calibri" w:hAnsi="Times New Roman" w:cs="Times New Roman"/>
          <w:sz w:val="28"/>
          <w:szCs w:val="28"/>
          <w:lang w:eastAsia="ru-RU"/>
        </w:rPr>
        <w:t xml:space="preserve"> 2 </w:t>
      </w:r>
      <w:r w:rsidR="00421474" w:rsidRPr="00421474">
        <w:rPr>
          <w:rFonts w:ascii="Times New Roman" w:eastAsia="Calibri" w:hAnsi="Times New Roman" w:cs="Times New Roman"/>
          <w:sz w:val="28"/>
          <w:szCs w:val="28"/>
          <w:lang w:eastAsia="ru-RU"/>
        </w:rPr>
        <w:t>Порядка выплаты премии работникам учреждения</w:t>
      </w:r>
      <w:r w:rsidRPr="00421474">
        <w:rPr>
          <w:rFonts w:ascii="Times New Roman" w:eastAsia="Calibri" w:hAnsi="Times New Roman" w:cs="Times New Roman"/>
          <w:sz w:val="28"/>
          <w:szCs w:val="28"/>
          <w:lang w:eastAsia="ru-RU"/>
        </w:rPr>
        <w:t xml:space="preserve"> по решению </w:t>
      </w:r>
      <w:r w:rsidR="00421474" w:rsidRPr="00421474">
        <w:rPr>
          <w:rFonts w:ascii="Times New Roman" w:eastAsia="Calibri" w:hAnsi="Times New Roman" w:cs="Times New Roman"/>
          <w:sz w:val="28"/>
          <w:szCs w:val="28"/>
          <w:lang w:eastAsia="ru-RU"/>
        </w:rPr>
        <w:t>начальника учреждения</w:t>
      </w:r>
      <w:r w:rsidRPr="00421474">
        <w:rPr>
          <w:rFonts w:ascii="Times New Roman" w:eastAsia="Calibri" w:hAnsi="Times New Roman" w:cs="Times New Roman"/>
          <w:sz w:val="28"/>
          <w:szCs w:val="28"/>
          <w:lang w:eastAsia="ru-RU"/>
        </w:rPr>
        <w:t xml:space="preserve"> начисля</w:t>
      </w:r>
      <w:r w:rsidR="00421474" w:rsidRPr="00421474">
        <w:rPr>
          <w:rFonts w:ascii="Times New Roman" w:eastAsia="Calibri" w:hAnsi="Times New Roman" w:cs="Times New Roman"/>
          <w:sz w:val="28"/>
          <w:szCs w:val="28"/>
          <w:lang w:eastAsia="ru-RU"/>
        </w:rPr>
        <w:t>ют</w:t>
      </w:r>
      <w:r w:rsidRPr="00421474">
        <w:rPr>
          <w:rFonts w:ascii="Times New Roman" w:eastAsia="Calibri" w:hAnsi="Times New Roman" w:cs="Times New Roman"/>
          <w:sz w:val="28"/>
          <w:szCs w:val="28"/>
          <w:lang w:eastAsia="ru-RU"/>
        </w:rPr>
        <w:t>ся премии</w:t>
      </w:r>
      <w:r w:rsidR="00AD7B15" w:rsidRPr="00421474">
        <w:rPr>
          <w:rFonts w:ascii="Times New Roman" w:eastAsia="Calibri" w:hAnsi="Times New Roman" w:cs="Times New Roman"/>
          <w:sz w:val="28"/>
          <w:szCs w:val="28"/>
          <w:lang w:eastAsia="ru-RU"/>
        </w:rPr>
        <w:t>.</w:t>
      </w:r>
    </w:p>
    <w:p w:rsidR="00421474" w:rsidRDefault="00421474"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Премии выплачиваются ежемесячно по результатам работы и начисляются за фактически отработанное время по фактически начисленному денежному окладу за месяц. Перечень критериев имеется в документации учреждения, а </w:t>
      </w:r>
      <w:r>
        <w:rPr>
          <w:rFonts w:ascii="Times New Roman" w:eastAsia="Calibri" w:hAnsi="Times New Roman" w:cs="Times New Roman"/>
          <w:sz w:val="28"/>
          <w:szCs w:val="28"/>
          <w:lang w:eastAsia="ru-RU"/>
        </w:rPr>
        <w:lastRenderedPageBreak/>
        <w:t>процент премии по каждому критерию отсутствует.</w:t>
      </w:r>
    </w:p>
    <w:p w:rsidR="00421474" w:rsidRDefault="00CB5938"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sidRPr="00CB5938">
        <w:rPr>
          <w:rFonts w:ascii="Times New Roman" w:eastAsia="Calibri" w:hAnsi="Times New Roman" w:cs="Times New Roman"/>
          <w:sz w:val="28"/>
          <w:szCs w:val="28"/>
          <w:lang w:eastAsia="ru-RU"/>
        </w:rPr>
        <w:t xml:space="preserve">Для начисления премий работникам </w:t>
      </w:r>
      <w:r>
        <w:rPr>
          <w:rFonts w:ascii="Times New Roman" w:eastAsia="Calibri" w:hAnsi="Times New Roman" w:cs="Times New Roman"/>
          <w:sz w:val="28"/>
          <w:szCs w:val="28"/>
          <w:lang w:eastAsia="ru-RU"/>
        </w:rPr>
        <w:t>учреждения</w:t>
      </w:r>
      <w:r w:rsidRPr="00CB5938">
        <w:rPr>
          <w:rFonts w:ascii="Times New Roman" w:eastAsia="Calibri" w:hAnsi="Times New Roman" w:cs="Times New Roman"/>
          <w:sz w:val="28"/>
          <w:szCs w:val="28"/>
          <w:lang w:eastAsia="ru-RU"/>
        </w:rPr>
        <w:t>, даже если размер премий не ограничен, необходимо разработать и утвердить Положение о премировании. Это положение должно содержать четкие критерии, показатели и порядок определения размеров премий, чтобы избежать произвольного их начисления и обеспечить соблюдение трудового законодательства. Создание комиссии по определению размеров премий является одним из возможных способов организации этого процесса.</w:t>
      </w:r>
    </w:p>
    <w:p w:rsidR="00CB5938" w:rsidRDefault="00CB5938"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w:t>
      </w:r>
      <w:r w:rsidRPr="00CB5938">
        <w:rPr>
          <w:rFonts w:ascii="Times New Roman" w:eastAsia="Calibri" w:hAnsi="Times New Roman" w:cs="Times New Roman"/>
          <w:sz w:val="28"/>
          <w:szCs w:val="28"/>
          <w:lang w:eastAsia="ru-RU"/>
        </w:rPr>
        <w:t>татья 135 ТК РФ устанавливает, что системы оплаты труда, включая системы премирования, должны определяться коллективными договорами, соглашениями или локальными нормативными актами. Эти акты должны содержать виды премий, их размеры, сроки, основания и условия выплаты. Отсутствие четких критериев премирования может быть расценено как нарушение прав работников на оплату труда в полном объеме, зависящую от квалификации, сложности, количества и качества выполняемой работы (статьи 21, 132 ТК РФ).</w:t>
      </w:r>
    </w:p>
    <w:p w:rsidR="00CB5938" w:rsidRPr="00AD309E" w:rsidRDefault="00CB5938" w:rsidP="00793935">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случае установления системы поощрений, предусматривающей выплату надбавок по усмотрению работодателя, который в каждом отдельном случае решает, в связи с чем, в каком размере и в какие сроки должна быть произведена выплата, существует риск нарушения ст. 3, ст.</w:t>
      </w:r>
      <w:r w:rsidRPr="00CB5938">
        <w:rPr>
          <w:rFonts w:ascii="Times New Roman" w:eastAsia="Calibri" w:hAnsi="Times New Roman" w:cs="Times New Roman"/>
          <w:sz w:val="28"/>
          <w:szCs w:val="28"/>
          <w:lang w:eastAsia="ru-RU"/>
        </w:rPr>
        <w:t xml:space="preserve"> 21</w:t>
      </w:r>
      <w:r>
        <w:rPr>
          <w:rFonts w:ascii="Times New Roman" w:eastAsia="Calibri" w:hAnsi="Times New Roman" w:cs="Times New Roman"/>
          <w:sz w:val="28"/>
          <w:szCs w:val="28"/>
          <w:lang w:eastAsia="ru-RU"/>
        </w:rPr>
        <w:t xml:space="preserve"> и ст. 132 ТК РФ о недопущении дискриминации в сфере оплаты </w:t>
      </w:r>
      <w:r w:rsidRPr="00AD309E">
        <w:rPr>
          <w:rFonts w:ascii="Times New Roman" w:eastAsia="Calibri" w:hAnsi="Times New Roman" w:cs="Times New Roman"/>
          <w:sz w:val="28"/>
          <w:szCs w:val="28"/>
          <w:lang w:eastAsia="ru-RU"/>
        </w:rPr>
        <w:t>труда, о равной оплате за равный труд и о соответствии заработной платы количеству и качеству затраченного труда.</w:t>
      </w:r>
    </w:p>
    <w:p w:rsidR="00421474" w:rsidRPr="00AD309E" w:rsidRDefault="00421474" w:rsidP="00421474">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sidRPr="00AD309E">
        <w:rPr>
          <w:rFonts w:ascii="Times New Roman" w:eastAsia="Calibri" w:hAnsi="Times New Roman" w:cs="Times New Roman"/>
          <w:sz w:val="28"/>
          <w:szCs w:val="28"/>
          <w:lang w:eastAsia="ru-RU"/>
        </w:rPr>
        <w:t>В соответствии с пунктом 2.6 раздела 2 Порядка выплаты премии работникам учреждения размер премии может быть уменьшен.</w:t>
      </w:r>
    </w:p>
    <w:p w:rsidR="00AD309E" w:rsidRPr="00421474" w:rsidRDefault="00AD309E" w:rsidP="00421474">
      <w:pPr>
        <w:widowControl w:val="0"/>
        <w:shd w:val="clear" w:color="auto" w:fill="FFFFFF"/>
        <w:spacing w:after="0" w:line="240" w:lineRule="auto"/>
        <w:ind w:right="-2" w:firstLine="709"/>
        <w:jc w:val="both"/>
        <w:rPr>
          <w:rFonts w:ascii="Times New Roman" w:eastAsia="Calibri" w:hAnsi="Times New Roman" w:cs="Times New Roman"/>
          <w:sz w:val="28"/>
          <w:szCs w:val="28"/>
          <w:lang w:eastAsia="ru-RU"/>
        </w:rPr>
      </w:pPr>
      <w:r w:rsidRPr="00AD309E">
        <w:rPr>
          <w:rFonts w:ascii="Times New Roman" w:eastAsia="Calibri" w:hAnsi="Times New Roman" w:cs="Times New Roman"/>
          <w:sz w:val="28"/>
          <w:szCs w:val="28"/>
          <w:lang w:eastAsia="ru-RU"/>
        </w:rPr>
        <w:t>Отсутствует указание на то, что если снижение размера премии происходит в связи с применением к работнику дисциплинарного взыскания за совершение дисциплинарного проступка, то такое снижение осуществляется в отношении премий, начисляемых за период, в котором было применено взыскание. При этом размер такого снижения не может приводить к уменьшению размера месячной заработной платы работника более чем на 20% (часть 3 статьи 135 ТК РФ).</w:t>
      </w:r>
    </w:p>
    <w:p w:rsidR="00CA4AE5" w:rsidRPr="00F761B5" w:rsidRDefault="00CA4AE5" w:rsidP="00CA4AE5">
      <w:pPr>
        <w:widowControl w:val="0"/>
        <w:shd w:val="clear" w:color="auto" w:fill="FFFFFF"/>
        <w:spacing w:after="0" w:line="240" w:lineRule="auto"/>
        <w:ind w:right="-2" w:firstLine="709"/>
        <w:jc w:val="both"/>
        <w:rPr>
          <w:rFonts w:ascii="Times New Roman" w:eastAsia="Calibri" w:hAnsi="Times New Roman" w:cs="Times New Roman"/>
          <w:sz w:val="20"/>
          <w:szCs w:val="28"/>
          <w:lang w:eastAsia="ru-RU"/>
        </w:rPr>
      </w:pPr>
    </w:p>
    <w:p w:rsidR="00CA4AE5" w:rsidRPr="00073C68" w:rsidRDefault="00CA4AE5" w:rsidP="005511A8">
      <w:pPr>
        <w:widowControl w:val="0"/>
        <w:numPr>
          <w:ilvl w:val="0"/>
          <w:numId w:val="1"/>
        </w:numPr>
        <w:spacing w:after="0" w:line="240" w:lineRule="auto"/>
        <w:ind w:left="851" w:right="1700" w:firstLine="283"/>
        <w:jc w:val="center"/>
        <w:rPr>
          <w:rFonts w:ascii="Times New Roman" w:eastAsia="Calibri" w:hAnsi="Times New Roman" w:cs="Times New Roman"/>
          <w:i/>
          <w:sz w:val="28"/>
          <w:szCs w:val="28"/>
          <w:lang w:eastAsia="ru-RU"/>
        </w:rPr>
      </w:pPr>
      <w:r w:rsidRPr="00073C68">
        <w:rPr>
          <w:rFonts w:ascii="Times New Roman" w:eastAsia="Calibri" w:hAnsi="Times New Roman" w:cs="Times New Roman"/>
          <w:i/>
          <w:sz w:val="28"/>
          <w:szCs w:val="28"/>
          <w:lang w:eastAsia="ru-RU"/>
        </w:rPr>
        <w:t>Штатное расписание</w:t>
      </w:r>
    </w:p>
    <w:p w:rsidR="00CA4AE5" w:rsidRPr="00073C68" w:rsidRDefault="00CA4AE5" w:rsidP="00CA4AE5">
      <w:pPr>
        <w:widowControl w:val="0"/>
        <w:spacing w:after="0" w:line="240" w:lineRule="auto"/>
        <w:ind w:right="708"/>
        <w:rPr>
          <w:rFonts w:ascii="Times New Roman" w:eastAsia="Calibri" w:hAnsi="Times New Roman" w:cs="Times New Roman"/>
          <w:i/>
          <w:sz w:val="28"/>
          <w:szCs w:val="28"/>
          <w:lang w:eastAsia="ru-RU"/>
        </w:rPr>
      </w:pPr>
    </w:p>
    <w:p w:rsidR="00CA4AE5" w:rsidRPr="00C70160"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073C68">
        <w:rPr>
          <w:rFonts w:ascii="Times New Roman" w:eastAsia="Calibri" w:hAnsi="Times New Roman" w:cs="Times New Roman"/>
          <w:sz w:val="28"/>
          <w:szCs w:val="28"/>
          <w:lang w:eastAsia="ru-RU"/>
        </w:rPr>
        <w:t xml:space="preserve">   По состоянию на 31 декабря 2025 г. количество штатных единиц в </w:t>
      </w:r>
      <w:r w:rsidRPr="00C70160">
        <w:rPr>
          <w:rFonts w:ascii="Times New Roman" w:eastAsia="Calibri" w:hAnsi="Times New Roman" w:cs="Times New Roman"/>
          <w:sz w:val="28"/>
          <w:szCs w:val="28"/>
          <w:lang w:eastAsia="ru-RU"/>
        </w:rPr>
        <w:t>учреждении составляет 1</w:t>
      </w:r>
      <w:r w:rsidR="00073C68" w:rsidRPr="00C70160">
        <w:rPr>
          <w:rFonts w:ascii="Times New Roman" w:eastAsia="Calibri" w:hAnsi="Times New Roman" w:cs="Times New Roman"/>
          <w:sz w:val="28"/>
          <w:szCs w:val="28"/>
          <w:lang w:eastAsia="ru-RU"/>
        </w:rPr>
        <w:t>2</w:t>
      </w:r>
      <w:r w:rsidRPr="00C70160">
        <w:rPr>
          <w:rFonts w:ascii="Times New Roman" w:eastAsia="Calibri" w:hAnsi="Times New Roman" w:cs="Times New Roman"/>
          <w:sz w:val="28"/>
          <w:szCs w:val="28"/>
          <w:lang w:eastAsia="ru-RU"/>
        </w:rPr>
        <w:t>, трудоустроено 1</w:t>
      </w:r>
      <w:r w:rsidR="00EE1E0A">
        <w:rPr>
          <w:rFonts w:ascii="Times New Roman" w:eastAsia="Calibri" w:hAnsi="Times New Roman" w:cs="Times New Roman"/>
          <w:sz w:val="28"/>
          <w:szCs w:val="28"/>
          <w:lang w:eastAsia="ru-RU"/>
        </w:rPr>
        <w:t>1</w:t>
      </w:r>
      <w:r w:rsidRPr="00C70160">
        <w:rPr>
          <w:rFonts w:ascii="Times New Roman" w:eastAsia="Calibri" w:hAnsi="Times New Roman" w:cs="Times New Roman"/>
          <w:sz w:val="28"/>
          <w:szCs w:val="28"/>
          <w:lang w:eastAsia="ru-RU"/>
        </w:rPr>
        <w:t xml:space="preserve"> человек, на </w:t>
      </w:r>
      <w:r w:rsidR="00EE1E0A">
        <w:rPr>
          <w:rFonts w:ascii="Times New Roman" w:eastAsia="Calibri" w:hAnsi="Times New Roman" w:cs="Times New Roman"/>
          <w:sz w:val="28"/>
          <w:szCs w:val="28"/>
          <w:lang w:eastAsia="ru-RU"/>
        </w:rPr>
        <w:t>10</w:t>
      </w:r>
      <w:r w:rsidRPr="00C70160">
        <w:rPr>
          <w:rFonts w:ascii="Times New Roman" w:eastAsia="Calibri" w:hAnsi="Times New Roman" w:cs="Times New Roman"/>
          <w:sz w:val="28"/>
          <w:szCs w:val="28"/>
          <w:lang w:eastAsia="ru-RU"/>
        </w:rPr>
        <w:t xml:space="preserve"> штатных единиц. </w:t>
      </w:r>
      <w:r w:rsidR="00C70160" w:rsidRPr="00C70160">
        <w:rPr>
          <w:rFonts w:ascii="Times New Roman" w:eastAsia="Calibri" w:hAnsi="Times New Roman" w:cs="Times New Roman"/>
          <w:sz w:val="28"/>
          <w:szCs w:val="28"/>
          <w:lang w:eastAsia="ru-RU"/>
        </w:rPr>
        <w:t xml:space="preserve">Имеются вакансии одного главного специалиста и </w:t>
      </w:r>
      <w:r w:rsidR="00EE1E0A">
        <w:rPr>
          <w:rFonts w:ascii="Times New Roman" w:eastAsia="Calibri" w:hAnsi="Times New Roman" w:cs="Times New Roman"/>
          <w:sz w:val="28"/>
          <w:szCs w:val="28"/>
          <w:lang w:eastAsia="ru-RU"/>
        </w:rPr>
        <w:t>0</w:t>
      </w:r>
      <w:r w:rsidR="00C70160" w:rsidRPr="00C70160">
        <w:rPr>
          <w:rFonts w:ascii="Times New Roman" w:eastAsia="Calibri" w:hAnsi="Times New Roman" w:cs="Times New Roman"/>
          <w:sz w:val="28"/>
          <w:szCs w:val="28"/>
          <w:lang w:eastAsia="ru-RU"/>
        </w:rPr>
        <w:t>,75 главного</w:t>
      </w:r>
      <w:r w:rsidRPr="00C70160">
        <w:rPr>
          <w:rFonts w:ascii="Times New Roman" w:eastAsia="Calibri" w:hAnsi="Times New Roman" w:cs="Times New Roman"/>
          <w:sz w:val="28"/>
          <w:szCs w:val="28"/>
          <w:lang w:eastAsia="ru-RU"/>
        </w:rPr>
        <w:t xml:space="preserve"> специалист</w:t>
      </w:r>
      <w:r w:rsidR="00C70160" w:rsidRPr="00C70160">
        <w:rPr>
          <w:rFonts w:ascii="Times New Roman" w:eastAsia="Calibri" w:hAnsi="Times New Roman" w:cs="Times New Roman"/>
          <w:sz w:val="28"/>
          <w:szCs w:val="28"/>
          <w:lang w:eastAsia="ru-RU"/>
        </w:rPr>
        <w:t>а-проектировщика</w:t>
      </w:r>
      <w:r w:rsidRPr="00C70160">
        <w:rPr>
          <w:rFonts w:ascii="Times New Roman" w:eastAsia="Calibri" w:hAnsi="Times New Roman" w:cs="Times New Roman"/>
          <w:sz w:val="28"/>
          <w:szCs w:val="28"/>
          <w:lang w:eastAsia="ru-RU"/>
        </w:rPr>
        <w:t xml:space="preserve"> учреждения</w:t>
      </w:r>
      <w:r w:rsidR="00EE1E0A">
        <w:rPr>
          <w:rFonts w:ascii="Times New Roman" w:eastAsia="Calibri" w:hAnsi="Times New Roman" w:cs="Times New Roman"/>
          <w:sz w:val="28"/>
          <w:szCs w:val="28"/>
          <w:lang w:eastAsia="ru-RU"/>
        </w:rPr>
        <w:t xml:space="preserve"> и 0,25 кадастрового инженера</w:t>
      </w:r>
      <w:r w:rsidRPr="00C70160">
        <w:rPr>
          <w:rFonts w:ascii="Times New Roman" w:eastAsia="Calibri" w:hAnsi="Times New Roman" w:cs="Times New Roman"/>
          <w:sz w:val="28"/>
          <w:szCs w:val="28"/>
          <w:lang w:eastAsia="ru-RU"/>
        </w:rPr>
        <w:t xml:space="preserve">. </w:t>
      </w:r>
    </w:p>
    <w:p w:rsidR="00CA4AE5" w:rsidRPr="00EE1E0A" w:rsidRDefault="00CA4AE5" w:rsidP="00CA4AE5">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C70160">
        <w:rPr>
          <w:rFonts w:ascii="Times New Roman" w:eastAsia="Calibri" w:hAnsi="Times New Roman" w:cs="Times New Roman"/>
          <w:sz w:val="28"/>
          <w:szCs w:val="28"/>
          <w:lang w:eastAsia="ru-RU"/>
        </w:rPr>
        <w:t xml:space="preserve">Согласно </w:t>
      </w:r>
      <w:r w:rsidRPr="00EE1E0A">
        <w:rPr>
          <w:rFonts w:ascii="Times New Roman" w:eastAsia="Calibri" w:hAnsi="Times New Roman" w:cs="Times New Roman"/>
          <w:sz w:val="28"/>
          <w:szCs w:val="28"/>
          <w:lang w:eastAsia="ru-RU"/>
        </w:rPr>
        <w:t>журналу регистрации приказов по основной деятельности все штатные расписания</w:t>
      </w:r>
      <w:r w:rsidR="00AD3489" w:rsidRPr="00EE1E0A">
        <w:rPr>
          <w:rFonts w:ascii="Times New Roman" w:eastAsia="Calibri" w:hAnsi="Times New Roman" w:cs="Times New Roman"/>
          <w:sz w:val="28"/>
          <w:szCs w:val="28"/>
          <w:lang w:eastAsia="ru-RU"/>
        </w:rPr>
        <w:t>,</w:t>
      </w:r>
      <w:r w:rsidRPr="00EE1E0A">
        <w:rPr>
          <w:rFonts w:ascii="Times New Roman" w:eastAsia="Calibri" w:hAnsi="Times New Roman" w:cs="Times New Roman"/>
          <w:sz w:val="28"/>
          <w:szCs w:val="28"/>
          <w:lang w:eastAsia="ru-RU"/>
        </w:rPr>
        <w:t xml:space="preserve"> </w:t>
      </w:r>
      <w:r w:rsidR="00AD3489" w:rsidRPr="00EE1E0A">
        <w:rPr>
          <w:rFonts w:ascii="Times New Roman" w:eastAsia="Calibri" w:hAnsi="Times New Roman" w:cs="Times New Roman"/>
          <w:sz w:val="28"/>
          <w:szCs w:val="28"/>
          <w:lang w:eastAsia="ru-RU"/>
        </w:rPr>
        <w:t xml:space="preserve">как локальный нормативный акт, </w:t>
      </w:r>
      <w:r w:rsidRPr="00EE1E0A">
        <w:rPr>
          <w:rFonts w:ascii="Times New Roman" w:eastAsia="Calibri" w:hAnsi="Times New Roman" w:cs="Times New Roman"/>
          <w:sz w:val="28"/>
          <w:szCs w:val="28"/>
          <w:lang w:eastAsia="ru-RU"/>
        </w:rPr>
        <w:t>и изменения к ним за проверяемый период утверждены внутренними приказами учреждения</w:t>
      </w:r>
      <w:r w:rsidR="00AD3489" w:rsidRPr="00EE1E0A">
        <w:rPr>
          <w:rFonts w:ascii="Times New Roman" w:eastAsia="Calibri" w:hAnsi="Times New Roman" w:cs="Times New Roman"/>
          <w:sz w:val="28"/>
          <w:szCs w:val="28"/>
          <w:lang w:eastAsia="ru-RU"/>
        </w:rPr>
        <w:t>, в порядке, установленном законодательством и учредительными документами учреждения</w:t>
      </w:r>
      <w:r w:rsidRPr="00EE1E0A">
        <w:rPr>
          <w:rFonts w:ascii="Times New Roman" w:eastAsia="Calibri" w:hAnsi="Times New Roman" w:cs="Times New Roman"/>
          <w:sz w:val="28"/>
          <w:szCs w:val="28"/>
          <w:lang w:eastAsia="ru-RU"/>
        </w:rPr>
        <w:t>.</w:t>
      </w:r>
      <w:r w:rsidRPr="00EE1E0A">
        <w:rPr>
          <w:rFonts w:ascii="Times New Roman" w:eastAsia="Times New Roman" w:hAnsi="Times New Roman" w:cs="Times New Roman"/>
          <w:color w:val="000000"/>
          <w:sz w:val="28"/>
          <w:szCs w:val="28"/>
          <w:lang w:eastAsia="ru-RU"/>
        </w:rPr>
        <w:t xml:space="preserve"> Все необходимые </w:t>
      </w:r>
      <w:r w:rsidR="00EE3197" w:rsidRPr="00EE1E0A">
        <w:rPr>
          <w:rFonts w:ascii="Times New Roman" w:eastAsia="Times New Roman" w:hAnsi="Times New Roman" w:cs="Times New Roman"/>
          <w:color w:val="000000"/>
          <w:sz w:val="28"/>
          <w:szCs w:val="28"/>
          <w:lang w:eastAsia="ru-RU"/>
        </w:rPr>
        <w:t xml:space="preserve">реквизиты, штатная структура и численность работников, наименование должностей, сведения о количестве штатных единиц </w:t>
      </w:r>
      <w:r w:rsidRPr="00EE1E0A">
        <w:rPr>
          <w:rFonts w:ascii="Times New Roman" w:eastAsia="Times New Roman" w:hAnsi="Times New Roman" w:cs="Times New Roman"/>
          <w:color w:val="000000"/>
          <w:sz w:val="28"/>
          <w:szCs w:val="28"/>
          <w:lang w:eastAsia="ru-RU"/>
        </w:rPr>
        <w:t>имеются, замечания отсутствуют.</w:t>
      </w:r>
    </w:p>
    <w:p w:rsidR="00296B55" w:rsidRPr="00F91988" w:rsidRDefault="00296B5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F91988">
        <w:rPr>
          <w:rFonts w:ascii="Times New Roman" w:eastAsia="Calibri" w:hAnsi="Times New Roman" w:cs="Times New Roman"/>
          <w:sz w:val="28"/>
          <w:szCs w:val="28"/>
          <w:lang w:eastAsia="ru-RU"/>
        </w:rPr>
        <w:lastRenderedPageBreak/>
        <w:t>Работодатель обязан знакомить работников под роспись с локальными нормативными актами, непосредственно связанными с их трудовой деятельностью. Штатное расписание не относится к таким актам, поэтому ознакомление с ним не является обязательным, если иное не предусмотрено коллективным договором или локальными актами. Лист ознакомления отсутствует.</w:t>
      </w:r>
    </w:p>
    <w:p w:rsidR="00386B7F" w:rsidRDefault="00386B7F"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F91988">
        <w:rPr>
          <w:rFonts w:ascii="Times New Roman" w:eastAsia="Calibri" w:hAnsi="Times New Roman" w:cs="Times New Roman"/>
          <w:sz w:val="28"/>
          <w:szCs w:val="28"/>
          <w:lang w:eastAsia="ru-RU"/>
        </w:rPr>
        <w:t>Законодательство не обязывает ежегодно сшивать штатное расписание. Оно относится к документам постоянного хранения и оформляется по правилам архивного дела при передаче на хранение после утраты им актуальности. Так как штатное расписание утвержда</w:t>
      </w:r>
      <w:r w:rsidR="00D21DDD">
        <w:rPr>
          <w:rFonts w:ascii="Times New Roman" w:eastAsia="Calibri" w:hAnsi="Times New Roman" w:cs="Times New Roman"/>
          <w:sz w:val="28"/>
          <w:szCs w:val="28"/>
          <w:lang w:eastAsia="ru-RU"/>
        </w:rPr>
        <w:t>ется</w:t>
      </w:r>
      <w:r w:rsidRPr="00F91988">
        <w:rPr>
          <w:rFonts w:ascii="Times New Roman" w:eastAsia="Calibri" w:hAnsi="Times New Roman" w:cs="Times New Roman"/>
          <w:sz w:val="28"/>
          <w:szCs w:val="28"/>
          <w:lang w:eastAsia="ru-RU"/>
        </w:rPr>
        <w:t xml:space="preserve"> приказами, оно является неотъемлемой </w:t>
      </w:r>
      <w:r w:rsidR="00D21DDD">
        <w:rPr>
          <w:rFonts w:ascii="Times New Roman" w:eastAsia="Calibri" w:hAnsi="Times New Roman" w:cs="Times New Roman"/>
          <w:sz w:val="28"/>
          <w:szCs w:val="28"/>
          <w:lang w:eastAsia="ru-RU"/>
        </w:rPr>
        <w:t xml:space="preserve">их </w:t>
      </w:r>
      <w:r w:rsidRPr="00F91988">
        <w:rPr>
          <w:rFonts w:ascii="Times New Roman" w:eastAsia="Calibri" w:hAnsi="Times New Roman" w:cs="Times New Roman"/>
          <w:sz w:val="28"/>
          <w:szCs w:val="28"/>
          <w:lang w:eastAsia="ru-RU"/>
        </w:rPr>
        <w:t xml:space="preserve">частью и подшивается вместе с ними. </w:t>
      </w:r>
      <w:r w:rsidR="00F91988" w:rsidRPr="00F91988">
        <w:rPr>
          <w:rFonts w:ascii="Times New Roman" w:eastAsia="Calibri" w:hAnsi="Times New Roman" w:cs="Times New Roman"/>
          <w:sz w:val="28"/>
          <w:szCs w:val="28"/>
          <w:lang w:eastAsia="ru-RU"/>
        </w:rPr>
        <w:t>Штатные</w:t>
      </w:r>
      <w:r w:rsidRPr="00F91988">
        <w:rPr>
          <w:rFonts w:ascii="Times New Roman" w:eastAsia="Calibri" w:hAnsi="Times New Roman" w:cs="Times New Roman"/>
          <w:sz w:val="28"/>
          <w:szCs w:val="28"/>
          <w:lang w:eastAsia="ru-RU"/>
        </w:rPr>
        <w:t xml:space="preserve"> расписания прил</w:t>
      </w:r>
      <w:r w:rsidR="00F91988" w:rsidRPr="00F91988">
        <w:rPr>
          <w:rFonts w:ascii="Times New Roman" w:eastAsia="Calibri" w:hAnsi="Times New Roman" w:cs="Times New Roman"/>
          <w:sz w:val="28"/>
          <w:szCs w:val="28"/>
          <w:lang w:eastAsia="ru-RU"/>
        </w:rPr>
        <w:t>агаются к приказам,</w:t>
      </w:r>
      <w:r w:rsidRPr="00F91988">
        <w:rPr>
          <w:rFonts w:ascii="Times New Roman" w:eastAsia="Calibri" w:hAnsi="Times New Roman" w:cs="Times New Roman"/>
          <w:sz w:val="28"/>
          <w:szCs w:val="28"/>
          <w:lang w:eastAsia="ru-RU"/>
        </w:rPr>
        <w:t xml:space="preserve"> ссылк</w:t>
      </w:r>
      <w:r w:rsidR="00F91988" w:rsidRPr="00F91988">
        <w:rPr>
          <w:rFonts w:ascii="Times New Roman" w:eastAsia="Calibri" w:hAnsi="Times New Roman" w:cs="Times New Roman"/>
          <w:sz w:val="28"/>
          <w:szCs w:val="28"/>
          <w:lang w:eastAsia="ru-RU"/>
        </w:rPr>
        <w:t>и</w:t>
      </w:r>
      <w:r w:rsidRPr="00F91988">
        <w:rPr>
          <w:rFonts w:ascii="Times New Roman" w:eastAsia="Calibri" w:hAnsi="Times New Roman" w:cs="Times New Roman"/>
          <w:sz w:val="28"/>
          <w:szCs w:val="28"/>
          <w:lang w:eastAsia="ru-RU"/>
        </w:rPr>
        <w:t xml:space="preserve"> на н</w:t>
      </w:r>
      <w:r w:rsidR="00F91988" w:rsidRPr="00F91988">
        <w:rPr>
          <w:rFonts w:ascii="Times New Roman" w:eastAsia="Calibri" w:hAnsi="Times New Roman" w:cs="Times New Roman"/>
          <w:sz w:val="28"/>
          <w:szCs w:val="28"/>
          <w:lang w:eastAsia="ru-RU"/>
        </w:rPr>
        <w:t>их имеются</w:t>
      </w:r>
      <w:r w:rsidRPr="00F91988">
        <w:rPr>
          <w:rFonts w:ascii="Times New Roman" w:eastAsia="Calibri" w:hAnsi="Times New Roman" w:cs="Times New Roman"/>
          <w:sz w:val="28"/>
          <w:szCs w:val="28"/>
          <w:lang w:eastAsia="ru-RU"/>
        </w:rPr>
        <w:t>.</w:t>
      </w:r>
    </w:p>
    <w:p w:rsidR="00C501F4" w:rsidRPr="00F91988" w:rsidRDefault="00C501F4"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нарушение отмечено не соответствие должности «Начальник учреждения» в штатном расписании учредительным документам учреждения (Устав, выписка из ЕГРЮЛ от 06 мая 2026 г. № ЮЭ9965-26-83846178), в которых должность обозначена как «Начальник».</w:t>
      </w:r>
    </w:p>
    <w:p w:rsidR="00896921" w:rsidRPr="00F91988" w:rsidRDefault="00896921"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CA4AE5" w:rsidRPr="00F91988" w:rsidRDefault="00CA4AE5" w:rsidP="00A358D4">
      <w:pPr>
        <w:widowControl w:val="0"/>
        <w:numPr>
          <w:ilvl w:val="0"/>
          <w:numId w:val="1"/>
        </w:numPr>
        <w:spacing w:after="0" w:line="240" w:lineRule="auto"/>
        <w:ind w:left="1134" w:right="1133" w:firstLine="0"/>
        <w:jc w:val="center"/>
        <w:rPr>
          <w:rFonts w:ascii="Times New Roman" w:eastAsia="Calibri" w:hAnsi="Times New Roman" w:cs="Times New Roman"/>
          <w:i/>
          <w:sz w:val="28"/>
          <w:szCs w:val="28"/>
          <w:lang w:eastAsia="ru-RU"/>
        </w:rPr>
      </w:pPr>
      <w:r w:rsidRPr="00F91988">
        <w:rPr>
          <w:rFonts w:ascii="Times New Roman" w:eastAsia="Calibri" w:hAnsi="Times New Roman" w:cs="Times New Roman"/>
          <w:i/>
          <w:sz w:val="28"/>
          <w:szCs w:val="28"/>
          <w:lang w:eastAsia="ru-RU"/>
        </w:rPr>
        <w:t>График отпусков</w:t>
      </w:r>
    </w:p>
    <w:p w:rsidR="00CA4AE5" w:rsidRPr="00F91988" w:rsidRDefault="00CA4AE5" w:rsidP="00CA4AE5">
      <w:pPr>
        <w:widowControl w:val="0"/>
        <w:spacing w:after="0" w:line="240" w:lineRule="auto"/>
        <w:ind w:left="4188"/>
        <w:rPr>
          <w:rFonts w:ascii="Times New Roman" w:eastAsia="Calibri" w:hAnsi="Times New Roman" w:cs="Times New Roman"/>
          <w:i/>
          <w:sz w:val="28"/>
          <w:szCs w:val="28"/>
          <w:lang w:eastAsia="ru-RU"/>
        </w:rPr>
      </w:pPr>
    </w:p>
    <w:p w:rsidR="00CA4AE5" w:rsidRPr="00051A8D"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F91988">
        <w:rPr>
          <w:rFonts w:ascii="Times New Roman" w:eastAsia="Calibri" w:hAnsi="Times New Roman" w:cs="Times New Roman"/>
          <w:sz w:val="28"/>
          <w:szCs w:val="28"/>
          <w:lang w:eastAsia="ru-RU"/>
        </w:rPr>
        <w:t xml:space="preserve">В соответствии со статьей 123 ТК РФ </w:t>
      </w:r>
      <w:r w:rsidRPr="00F91988">
        <w:rPr>
          <w:rFonts w:ascii="Times New Roman" w:eastAsia="Calibri" w:hAnsi="Times New Roman" w:cs="Times New Roman"/>
          <w:i/>
          <w:sz w:val="28"/>
          <w:szCs w:val="28"/>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w:t>
      </w:r>
      <w:r w:rsidRPr="00051A8D">
        <w:rPr>
          <w:rFonts w:ascii="Times New Roman" w:eastAsia="Calibri" w:hAnsi="Times New Roman" w:cs="Times New Roman"/>
          <w:i/>
          <w:sz w:val="28"/>
          <w:szCs w:val="28"/>
          <w:lang w:eastAsia="ru-RU"/>
        </w:rPr>
        <w:t>наступления календарного года.</w:t>
      </w:r>
      <w:r w:rsidRPr="00051A8D">
        <w:rPr>
          <w:rFonts w:ascii="Times New Roman" w:eastAsia="Calibri" w:hAnsi="Times New Roman" w:cs="Times New Roman"/>
          <w:sz w:val="28"/>
          <w:szCs w:val="28"/>
          <w:lang w:eastAsia="ru-RU"/>
        </w:rPr>
        <w:t xml:space="preserve"> </w:t>
      </w:r>
    </w:p>
    <w:p w:rsidR="00CA4AE5" w:rsidRPr="00051A8D" w:rsidRDefault="00CA4AE5" w:rsidP="00CA4AE5">
      <w:pPr>
        <w:autoSpaceDE w:val="0"/>
        <w:autoSpaceDN w:val="0"/>
        <w:adjustRightInd w:val="0"/>
        <w:spacing w:after="0" w:line="240" w:lineRule="auto"/>
        <w:ind w:firstLine="720"/>
        <w:jc w:val="both"/>
        <w:rPr>
          <w:rFonts w:ascii="Times New Roman" w:eastAsia="Calibri" w:hAnsi="Times New Roman" w:cs="Times New Roman"/>
          <w:i/>
          <w:sz w:val="28"/>
          <w:szCs w:val="28"/>
          <w:lang w:eastAsia="ru-RU"/>
        </w:rPr>
      </w:pPr>
      <w:r w:rsidRPr="00051A8D">
        <w:rPr>
          <w:rFonts w:ascii="Times New Roman" w:eastAsia="Calibri" w:hAnsi="Times New Roman" w:cs="Times New Roman"/>
          <w:i/>
          <w:sz w:val="28"/>
          <w:szCs w:val="28"/>
          <w:lang w:eastAsia="ru-RU"/>
        </w:rPr>
        <w:t>Согласно статье 123 ТК РФ</w:t>
      </w:r>
      <w:r w:rsidRPr="00051A8D">
        <w:rPr>
          <w:rFonts w:ascii="Arial" w:eastAsia="Calibri" w:hAnsi="Arial" w:cs="Arial"/>
          <w:i/>
          <w:sz w:val="24"/>
          <w:szCs w:val="24"/>
          <w:lang w:eastAsia="ru-RU"/>
        </w:rPr>
        <w:t xml:space="preserve"> </w:t>
      </w:r>
      <w:r w:rsidRPr="00051A8D">
        <w:rPr>
          <w:rFonts w:ascii="Times New Roman" w:eastAsia="Calibri" w:hAnsi="Times New Roman" w:cs="Times New Roman"/>
          <w:i/>
          <w:sz w:val="28"/>
          <w:szCs w:val="28"/>
          <w:lang w:eastAsia="ru-RU"/>
        </w:rPr>
        <w:t>о времени начала отпуска работник должен быть извещен под роспись не позднее, чем за две недели до его начала.</w:t>
      </w:r>
    </w:p>
    <w:p w:rsidR="00CA4AE5" w:rsidRPr="00051A8D"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051A8D">
        <w:rPr>
          <w:rFonts w:ascii="Times New Roman" w:eastAsia="Calibri" w:hAnsi="Times New Roman" w:cs="Times New Roman"/>
          <w:sz w:val="28"/>
          <w:szCs w:val="28"/>
          <w:lang w:eastAsia="ru-RU"/>
        </w:rPr>
        <w:t>Учреждением представлены копии графиков отпусков</w:t>
      </w:r>
      <w:r w:rsidR="00051A8D" w:rsidRPr="00051A8D">
        <w:rPr>
          <w:rFonts w:ascii="Times New Roman" w:eastAsia="Calibri" w:hAnsi="Times New Roman" w:cs="Times New Roman"/>
          <w:sz w:val="28"/>
          <w:szCs w:val="28"/>
          <w:lang w:eastAsia="ru-RU"/>
        </w:rPr>
        <w:t xml:space="preserve">, приказы по личному составу </w:t>
      </w:r>
      <w:r w:rsidRPr="00051A8D">
        <w:rPr>
          <w:rFonts w:ascii="Times New Roman" w:eastAsia="Calibri" w:hAnsi="Times New Roman" w:cs="Times New Roman"/>
          <w:sz w:val="28"/>
          <w:szCs w:val="28"/>
          <w:lang w:eastAsia="ru-RU"/>
        </w:rPr>
        <w:t>за 202</w:t>
      </w:r>
      <w:r w:rsidR="00F91988" w:rsidRPr="00051A8D">
        <w:rPr>
          <w:rFonts w:ascii="Times New Roman" w:eastAsia="Calibri" w:hAnsi="Times New Roman" w:cs="Times New Roman"/>
          <w:sz w:val="28"/>
          <w:szCs w:val="28"/>
          <w:lang w:eastAsia="ru-RU"/>
        </w:rPr>
        <w:t>4</w:t>
      </w:r>
      <w:r w:rsidRPr="00051A8D">
        <w:rPr>
          <w:rFonts w:ascii="Times New Roman" w:eastAsia="Calibri" w:hAnsi="Times New Roman" w:cs="Times New Roman"/>
          <w:sz w:val="28"/>
          <w:szCs w:val="28"/>
          <w:lang w:eastAsia="ru-RU"/>
        </w:rPr>
        <w:t>-202</w:t>
      </w:r>
      <w:r w:rsidR="00051A8D" w:rsidRPr="00051A8D">
        <w:rPr>
          <w:rFonts w:ascii="Times New Roman" w:eastAsia="Calibri" w:hAnsi="Times New Roman" w:cs="Times New Roman"/>
          <w:sz w:val="28"/>
          <w:szCs w:val="28"/>
          <w:lang w:eastAsia="ru-RU"/>
        </w:rPr>
        <w:t>5</w:t>
      </w:r>
      <w:r w:rsidRPr="00051A8D">
        <w:rPr>
          <w:rFonts w:ascii="Times New Roman" w:eastAsia="Calibri" w:hAnsi="Times New Roman" w:cs="Times New Roman"/>
          <w:sz w:val="28"/>
          <w:szCs w:val="28"/>
          <w:lang w:eastAsia="ru-RU"/>
        </w:rPr>
        <w:t xml:space="preserve"> годы</w:t>
      </w:r>
      <w:r w:rsidR="00051A8D" w:rsidRPr="00051A8D">
        <w:rPr>
          <w:rFonts w:ascii="Times New Roman" w:eastAsia="Calibri" w:hAnsi="Times New Roman" w:cs="Times New Roman"/>
          <w:sz w:val="28"/>
          <w:szCs w:val="28"/>
          <w:lang w:eastAsia="ru-RU"/>
        </w:rPr>
        <w:t xml:space="preserve"> и текущий период </w:t>
      </w:r>
      <w:r w:rsidR="00F91988" w:rsidRPr="00051A8D">
        <w:rPr>
          <w:rFonts w:ascii="Times New Roman" w:eastAsia="Calibri" w:hAnsi="Times New Roman" w:cs="Times New Roman"/>
          <w:sz w:val="28"/>
          <w:szCs w:val="28"/>
          <w:lang w:eastAsia="ru-RU"/>
        </w:rPr>
        <w:t>2026</w:t>
      </w:r>
      <w:r w:rsidRPr="00051A8D">
        <w:rPr>
          <w:rFonts w:ascii="Times New Roman" w:eastAsia="Calibri" w:hAnsi="Times New Roman" w:cs="Times New Roman"/>
          <w:sz w:val="28"/>
          <w:szCs w:val="28"/>
          <w:lang w:eastAsia="ru-RU"/>
        </w:rPr>
        <w:t xml:space="preserve"> год</w:t>
      </w:r>
      <w:r w:rsidR="00051A8D" w:rsidRPr="00051A8D">
        <w:rPr>
          <w:rFonts w:ascii="Times New Roman" w:eastAsia="Calibri" w:hAnsi="Times New Roman" w:cs="Times New Roman"/>
          <w:sz w:val="28"/>
          <w:szCs w:val="28"/>
          <w:lang w:eastAsia="ru-RU"/>
        </w:rPr>
        <w:t>а</w:t>
      </w:r>
      <w:r w:rsidRPr="00051A8D">
        <w:rPr>
          <w:rFonts w:ascii="Times New Roman" w:eastAsia="Calibri" w:hAnsi="Times New Roman" w:cs="Times New Roman"/>
          <w:sz w:val="28"/>
          <w:szCs w:val="28"/>
          <w:lang w:eastAsia="ru-RU"/>
        </w:rPr>
        <w:t>.</w:t>
      </w:r>
    </w:p>
    <w:p w:rsidR="00CA4AE5" w:rsidRPr="00051A8D"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051A8D">
        <w:rPr>
          <w:rFonts w:ascii="Times New Roman" w:eastAsia="Calibri" w:hAnsi="Times New Roman" w:cs="Times New Roman"/>
          <w:sz w:val="28"/>
          <w:szCs w:val="28"/>
          <w:lang w:eastAsia="ru-RU"/>
        </w:rPr>
        <w:t xml:space="preserve">Графики отпусков за проверяемый период утверждены приказами </w:t>
      </w:r>
      <w:r w:rsidR="0030437E">
        <w:rPr>
          <w:rFonts w:ascii="Times New Roman" w:eastAsia="Calibri" w:hAnsi="Times New Roman" w:cs="Times New Roman"/>
          <w:sz w:val="28"/>
          <w:szCs w:val="28"/>
          <w:lang w:eastAsia="ru-RU"/>
        </w:rPr>
        <w:t>начальника учреждения</w:t>
      </w:r>
      <w:r w:rsidRPr="00051A8D">
        <w:rPr>
          <w:rFonts w:ascii="Times New Roman" w:eastAsia="Calibri" w:hAnsi="Times New Roman" w:cs="Times New Roman"/>
          <w:sz w:val="28"/>
          <w:szCs w:val="28"/>
          <w:lang w:eastAsia="ru-RU"/>
        </w:rPr>
        <w:t xml:space="preserve"> в соответствии с требованиями действующего законодательства - не позднее, чем за 2 недели до наступления нового календарного года. Листы ознакомления с графиками отпусков имеются, подписи и дата ознакомления работников учреждения с ним</w:t>
      </w:r>
      <w:r w:rsidR="00051A8D" w:rsidRPr="00051A8D">
        <w:rPr>
          <w:rFonts w:ascii="Times New Roman" w:eastAsia="Calibri" w:hAnsi="Times New Roman" w:cs="Times New Roman"/>
          <w:sz w:val="28"/>
          <w:szCs w:val="28"/>
          <w:lang w:eastAsia="ru-RU"/>
        </w:rPr>
        <w:t xml:space="preserve"> в день утверждения приказа (в том числе с разделением отпуска на части, присоединением части неиспользуемого дополнительного отпуска на следующий год, извещены о времени начала отпуска)</w:t>
      </w:r>
      <w:r w:rsidRPr="00051A8D">
        <w:rPr>
          <w:rFonts w:ascii="Times New Roman" w:eastAsia="Calibri" w:hAnsi="Times New Roman" w:cs="Times New Roman"/>
          <w:sz w:val="28"/>
          <w:szCs w:val="28"/>
          <w:lang w:eastAsia="ru-RU"/>
        </w:rPr>
        <w:t xml:space="preserve">. </w:t>
      </w:r>
      <w:r w:rsidR="00E4039D" w:rsidRPr="00E4039D">
        <w:rPr>
          <w:rFonts w:ascii="Times New Roman" w:eastAsia="Calibri" w:hAnsi="Times New Roman" w:cs="Times New Roman"/>
          <w:sz w:val="28"/>
          <w:szCs w:val="28"/>
          <w:lang w:eastAsia="ru-RU"/>
        </w:rPr>
        <w:t xml:space="preserve">Согласно статье 123 ТК РФ о времени начала отпуска работник должен быть извещен под роспись не позднее, чем за две недели до его начала. Утвержденной формы такого уведомления нет, поэтому работодатель вправе сам решить, каким образом уведомить работника (Письмо </w:t>
      </w:r>
      <w:proofErr w:type="spellStart"/>
      <w:r w:rsidR="00E4039D" w:rsidRPr="00E4039D">
        <w:rPr>
          <w:rFonts w:ascii="Times New Roman" w:eastAsia="Calibri" w:hAnsi="Times New Roman" w:cs="Times New Roman"/>
          <w:sz w:val="28"/>
          <w:szCs w:val="28"/>
          <w:lang w:eastAsia="ru-RU"/>
        </w:rPr>
        <w:t>Роструда</w:t>
      </w:r>
      <w:proofErr w:type="spellEnd"/>
      <w:r w:rsidR="00E4039D" w:rsidRPr="00E4039D">
        <w:rPr>
          <w:rFonts w:ascii="Times New Roman" w:eastAsia="Calibri" w:hAnsi="Times New Roman" w:cs="Times New Roman"/>
          <w:sz w:val="28"/>
          <w:szCs w:val="28"/>
          <w:lang w:eastAsia="ru-RU"/>
        </w:rPr>
        <w:t xml:space="preserve"> от 30 июля 2014 г. № 1693-6-1). Уведомления о </w:t>
      </w:r>
      <w:r w:rsidR="00E4039D">
        <w:rPr>
          <w:rFonts w:ascii="Times New Roman" w:eastAsia="Calibri" w:hAnsi="Times New Roman" w:cs="Times New Roman"/>
          <w:sz w:val="28"/>
          <w:szCs w:val="28"/>
          <w:lang w:eastAsia="ru-RU"/>
        </w:rPr>
        <w:t xml:space="preserve">времени </w:t>
      </w:r>
      <w:r w:rsidR="00E4039D" w:rsidRPr="00E4039D">
        <w:rPr>
          <w:rFonts w:ascii="Times New Roman" w:eastAsia="Calibri" w:hAnsi="Times New Roman" w:cs="Times New Roman"/>
          <w:sz w:val="28"/>
          <w:szCs w:val="28"/>
          <w:lang w:eastAsia="ru-RU"/>
        </w:rPr>
        <w:t>начал</w:t>
      </w:r>
      <w:r w:rsidR="00E4039D">
        <w:rPr>
          <w:rFonts w:ascii="Times New Roman" w:eastAsia="Calibri" w:hAnsi="Times New Roman" w:cs="Times New Roman"/>
          <w:sz w:val="28"/>
          <w:szCs w:val="28"/>
          <w:lang w:eastAsia="ru-RU"/>
        </w:rPr>
        <w:t>а</w:t>
      </w:r>
      <w:r w:rsidR="00E4039D" w:rsidRPr="00E4039D">
        <w:rPr>
          <w:rFonts w:ascii="Times New Roman" w:eastAsia="Calibri" w:hAnsi="Times New Roman" w:cs="Times New Roman"/>
          <w:sz w:val="28"/>
          <w:szCs w:val="28"/>
          <w:lang w:eastAsia="ru-RU"/>
        </w:rPr>
        <w:t xml:space="preserve"> отпуска </w:t>
      </w:r>
      <w:r w:rsidR="00E4039D">
        <w:rPr>
          <w:rFonts w:ascii="Times New Roman" w:eastAsia="Calibri" w:hAnsi="Times New Roman" w:cs="Times New Roman"/>
          <w:sz w:val="28"/>
          <w:szCs w:val="28"/>
          <w:lang w:eastAsia="ru-RU"/>
        </w:rPr>
        <w:t>имеются</w:t>
      </w:r>
      <w:r w:rsidR="00E4039D" w:rsidRPr="00E4039D">
        <w:rPr>
          <w:rFonts w:ascii="Times New Roman" w:eastAsia="Calibri" w:hAnsi="Times New Roman" w:cs="Times New Roman"/>
          <w:sz w:val="28"/>
          <w:szCs w:val="28"/>
          <w:lang w:eastAsia="ru-RU"/>
        </w:rPr>
        <w:t>, замечаний нет.</w:t>
      </w:r>
    </w:p>
    <w:p w:rsidR="00CA4AE5" w:rsidRPr="00051A8D"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051A8D">
        <w:rPr>
          <w:rFonts w:ascii="Times New Roman" w:eastAsia="Calibri" w:hAnsi="Times New Roman" w:cs="Times New Roman"/>
          <w:sz w:val="28"/>
          <w:szCs w:val="28"/>
          <w:lang w:eastAsia="ru-RU"/>
        </w:rPr>
        <w:t xml:space="preserve">Учреждением </w:t>
      </w:r>
      <w:r w:rsidR="00051A8D" w:rsidRPr="00051A8D">
        <w:rPr>
          <w:rFonts w:ascii="Times New Roman" w:eastAsia="Calibri" w:hAnsi="Times New Roman" w:cs="Times New Roman"/>
          <w:sz w:val="28"/>
          <w:szCs w:val="28"/>
          <w:lang w:eastAsia="ru-RU"/>
        </w:rPr>
        <w:t xml:space="preserve">не </w:t>
      </w:r>
      <w:r w:rsidRPr="00051A8D">
        <w:rPr>
          <w:rFonts w:ascii="Times New Roman" w:eastAsia="Calibri" w:hAnsi="Times New Roman" w:cs="Times New Roman"/>
          <w:sz w:val="28"/>
          <w:szCs w:val="28"/>
          <w:lang w:eastAsia="ru-RU"/>
        </w:rPr>
        <w:t xml:space="preserve">вносятся изменения в графики отпусков на основании приказов </w:t>
      </w:r>
      <w:r w:rsidR="0030437E">
        <w:rPr>
          <w:rFonts w:ascii="Times New Roman" w:eastAsia="Calibri" w:hAnsi="Times New Roman" w:cs="Times New Roman"/>
          <w:sz w:val="28"/>
          <w:szCs w:val="28"/>
          <w:lang w:eastAsia="ru-RU"/>
        </w:rPr>
        <w:t>начальника</w:t>
      </w:r>
      <w:r w:rsidRPr="00051A8D">
        <w:rPr>
          <w:rFonts w:ascii="Times New Roman" w:eastAsia="Calibri" w:hAnsi="Times New Roman" w:cs="Times New Roman"/>
          <w:sz w:val="28"/>
          <w:szCs w:val="28"/>
          <w:lang w:eastAsia="ru-RU"/>
        </w:rPr>
        <w:t xml:space="preserve"> учреждения.</w:t>
      </w:r>
    </w:p>
    <w:p w:rsidR="00CA4AE5"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051A8D">
        <w:rPr>
          <w:rFonts w:ascii="Times New Roman" w:eastAsia="Calibri" w:hAnsi="Times New Roman" w:cs="Times New Roman"/>
          <w:sz w:val="28"/>
          <w:szCs w:val="28"/>
          <w:lang w:eastAsia="ru-RU"/>
        </w:rPr>
        <w:lastRenderedPageBreak/>
        <w:t xml:space="preserve">В </w:t>
      </w:r>
      <w:r w:rsidR="00051A8D" w:rsidRPr="00051A8D">
        <w:rPr>
          <w:rFonts w:ascii="Times New Roman" w:eastAsia="Calibri" w:hAnsi="Times New Roman" w:cs="Times New Roman"/>
          <w:sz w:val="28"/>
          <w:szCs w:val="28"/>
          <w:lang w:eastAsia="ru-RU"/>
        </w:rPr>
        <w:t>наруше</w:t>
      </w:r>
      <w:r w:rsidRPr="00051A8D">
        <w:rPr>
          <w:rFonts w:ascii="Times New Roman" w:eastAsia="Calibri" w:hAnsi="Times New Roman" w:cs="Times New Roman"/>
          <w:sz w:val="28"/>
          <w:szCs w:val="28"/>
          <w:lang w:eastAsia="ru-RU"/>
        </w:rPr>
        <w:t xml:space="preserve">ние отмечено </w:t>
      </w:r>
      <w:r w:rsidR="00051A8D" w:rsidRPr="00051A8D">
        <w:rPr>
          <w:rFonts w:ascii="Times New Roman" w:eastAsia="Calibri" w:hAnsi="Times New Roman" w:cs="Times New Roman"/>
          <w:sz w:val="28"/>
          <w:szCs w:val="28"/>
          <w:lang w:eastAsia="ru-RU"/>
        </w:rPr>
        <w:t xml:space="preserve">отсутствие </w:t>
      </w:r>
      <w:r w:rsidR="003B6BED">
        <w:rPr>
          <w:rFonts w:ascii="Times New Roman" w:eastAsia="Calibri" w:hAnsi="Times New Roman" w:cs="Times New Roman"/>
          <w:sz w:val="28"/>
          <w:szCs w:val="28"/>
          <w:lang w:eastAsia="ru-RU"/>
        </w:rPr>
        <w:t xml:space="preserve">заполненной графы о фактических датах отпуска, </w:t>
      </w:r>
      <w:r w:rsidR="00051A8D" w:rsidRPr="00051A8D">
        <w:rPr>
          <w:rFonts w:ascii="Times New Roman" w:eastAsia="Calibri" w:hAnsi="Times New Roman" w:cs="Times New Roman"/>
          <w:sz w:val="28"/>
          <w:szCs w:val="28"/>
          <w:lang w:eastAsia="ru-RU"/>
        </w:rPr>
        <w:t xml:space="preserve">оснований и </w:t>
      </w:r>
      <w:r w:rsidRPr="00051A8D">
        <w:rPr>
          <w:rFonts w:ascii="Times New Roman" w:eastAsia="Calibri" w:hAnsi="Times New Roman" w:cs="Times New Roman"/>
          <w:sz w:val="28"/>
          <w:szCs w:val="28"/>
          <w:lang w:eastAsia="ru-RU"/>
        </w:rPr>
        <w:t>дат переноса отпуск</w:t>
      </w:r>
      <w:r w:rsidR="00051A8D" w:rsidRPr="00051A8D">
        <w:rPr>
          <w:rFonts w:ascii="Times New Roman" w:eastAsia="Calibri" w:hAnsi="Times New Roman" w:cs="Times New Roman"/>
          <w:sz w:val="28"/>
          <w:szCs w:val="28"/>
          <w:lang w:eastAsia="ru-RU"/>
        </w:rPr>
        <w:t>ов</w:t>
      </w:r>
      <w:r w:rsidRPr="00051A8D">
        <w:rPr>
          <w:rFonts w:ascii="Times New Roman" w:eastAsia="Calibri" w:hAnsi="Times New Roman" w:cs="Times New Roman"/>
          <w:sz w:val="28"/>
          <w:szCs w:val="28"/>
          <w:lang w:eastAsia="ru-RU"/>
        </w:rPr>
        <w:t xml:space="preserve"> в графиках отпусков. </w:t>
      </w:r>
    </w:p>
    <w:p w:rsidR="00D21DDD" w:rsidRPr="00D21DDD" w:rsidRDefault="00D21DDD" w:rsidP="00D21DDD">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графике отпусков на 2025 год</w:t>
      </w:r>
      <w:r w:rsidRPr="00D21DDD">
        <w:rPr>
          <w:rFonts w:ascii="Times New Roman" w:eastAsia="Calibri" w:hAnsi="Times New Roman" w:cs="Times New Roman"/>
          <w:sz w:val="28"/>
          <w:szCs w:val="28"/>
          <w:lang w:eastAsia="ru-RU"/>
        </w:rPr>
        <w:t xml:space="preserve"> отсутствует фактическая </w:t>
      </w:r>
      <w:r w:rsidR="00521069" w:rsidRPr="00D21DDD">
        <w:rPr>
          <w:rFonts w:ascii="Times New Roman" w:eastAsia="Calibri" w:hAnsi="Times New Roman" w:cs="Times New Roman"/>
          <w:sz w:val="28"/>
          <w:szCs w:val="28"/>
          <w:lang w:eastAsia="ru-RU"/>
        </w:rPr>
        <w:t>дата запланированного</w:t>
      </w:r>
      <w:r w:rsidRPr="00D21DDD">
        <w:rPr>
          <w:rFonts w:ascii="Times New Roman" w:eastAsia="Calibri" w:hAnsi="Times New Roman" w:cs="Times New Roman"/>
          <w:sz w:val="28"/>
          <w:szCs w:val="28"/>
          <w:lang w:eastAsia="ru-RU"/>
        </w:rPr>
        <w:t xml:space="preserve"> отпуска с 16 апреля 2025 г. по 30 апреля 2025 г. </w:t>
      </w:r>
      <w:r w:rsidR="00521069" w:rsidRPr="00521069">
        <w:rPr>
          <w:rFonts w:ascii="Times New Roman" w:eastAsia="Calibri" w:hAnsi="Times New Roman" w:cs="Times New Roman"/>
          <w:sz w:val="28"/>
          <w:szCs w:val="28"/>
          <w:lang w:eastAsia="ru-RU"/>
        </w:rPr>
        <w:t>ФИО</w:t>
      </w:r>
      <w:r w:rsidRPr="00D21DDD">
        <w:rPr>
          <w:rFonts w:ascii="Times New Roman" w:eastAsia="Calibri" w:hAnsi="Times New Roman" w:cs="Times New Roman"/>
          <w:sz w:val="28"/>
          <w:szCs w:val="28"/>
          <w:lang w:eastAsia="ru-RU"/>
        </w:rPr>
        <w:t>. Информация о перено</w:t>
      </w:r>
      <w:r>
        <w:rPr>
          <w:rFonts w:ascii="Times New Roman" w:eastAsia="Calibri" w:hAnsi="Times New Roman" w:cs="Times New Roman"/>
          <w:sz w:val="28"/>
          <w:szCs w:val="28"/>
          <w:lang w:eastAsia="ru-RU"/>
        </w:rPr>
        <w:t>се данного отпуска не заполнена.</w:t>
      </w:r>
      <w:r w:rsidRPr="00D21DD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О</w:t>
      </w:r>
      <w:r w:rsidRPr="00D21DDD">
        <w:rPr>
          <w:rFonts w:ascii="Times New Roman" w:eastAsia="Calibri" w:hAnsi="Times New Roman" w:cs="Times New Roman"/>
          <w:sz w:val="28"/>
          <w:szCs w:val="28"/>
          <w:lang w:eastAsia="ru-RU"/>
        </w:rPr>
        <w:t xml:space="preserve">тсутствует фактическая дата запланированного отпуска с 4 августа 2025 г. по 17 августа 2025 г. </w:t>
      </w:r>
      <w:r w:rsidR="00521069" w:rsidRPr="00521069">
        <w:rPr>
          <w:rFonts w:ascii="Times New Roman" w:eastAsia="Calibri" w:hAnsi="Times New Roman" w:cs="Times New Roman"/>
          <w:sz w:val="28"/>
          <w:szCs w:val="28"/>
          <w:lang w:eastAsia="ru-RU"/>
        </w:rPr>
        <w:t>ФИО</w:t>
      </w:r>
      <w:r w:rsidRPr="00D21DDD">
        <w:rPr>
          <w:rFonts w:ascii="Times New Roman" w:eastAsia="Calibri" w:hAnsi="Times New Roman" w:cs="Times New Roman"/>
          <w:sz w:val="28"/>
          <w:szCs w:val="28"/>
          <w:lang w:eastAsia="ru-RU"/>
        </w:rPr>
        <w:t>. Информация о перено</w:t>
      </w:r>
      <w:r>
        <w:rPr>
          <w:rFonts w:ascii="Times New Roman" w:eastAsia="Calibri" w:hAnsi="Times New Roman" w:cs="Times New Roman"/>
          <w:sz w:val="28"/>
          <w:szCs w:val="28"/>
          <w:lang w:eastAsia="ru-RU"/>
        </w:rPr>
        <w:t>се данного отпуска не заполнена.</w:t>
      </w:r>
      <w:r w:rsidRPr="00D21DDD">
        <w:rPr>
          <w:rFonts w:ascii="Times New Roman" w:eastAsia="Calibri" w:hAnsi="Times New Roman" w:cs="Times New Roman"/>
          <w:sz w:val="28"/>
          <w:szCs w:val="28"/>
          <w:lang w:eastAsia="ru-RU"/>
        </w:rPr>
        <w:t xml:space="preserve"> </w:t>
      </w:r>
      <w:r w:rsidR="00310ED1">
        <w:rPr>
          <w:rFonts w:ascii="Times New Roman" w:eastAsia="Calibri" w:hAnsi="Times New Roman" w:cs="Times New Roman"/>
          <w:sz w:val="28"/>
          <w:szCs w:val="28"/>
          <w:lang w:eastAsia="ru-RU"/>
        </w:rPr>
        <w:t xml:space="preserve">По работнику </w:t>
      </w:r>
      <w:r w:rsidR="00521069" w:rsidRPr="00521069">
        <w:rPr>
          <w:rFonts w:ascii="Times New Roman" w:eastAsia="Calibri" w:hAnsi="Times New Roman" w:cs="Times New Roman"/>
          <w:sz w:val="28"/>
          <w:szCs w:val="28"/>
          <w:lang w:eastAsia="ru-RU"/>
        </w:rPr>
        <w:t>ФИО</w:t>
      </w:r>
      <w:r w:rsidRPr="00D21DDD">
        <w:rPr>
          <w:rFonts w:ascii="Times New Roman" w:eastAsia="Calibri" w:hAnsi="Times New Roman" w:cs="Times New Roman"/>
          <w:sz w:val="28"/>
          <w:szCs w:val="28"/>
          <w:lang w:eastAsia="ru-RU"/>
        </w:rPr>
        <w:t xml:space="preserve"> фактическая дата отпуска с 12 июля 2025 г. по 18 июля 2025 г., запланированная дата отпуска с 1 июля 2025 г. по 18 июля 2025 г. </w:t>
      </w:r>
      <w:r w:rsidR="00310ED1">
        <w:rPr>
          <w:rFonts w:ascii="Times New Roman" w:eastAsia="Calibri" w:hAnsi="Times New Roman" w:cs="Times New Roman"/>
          <w:sz w:val="28"/>
          <w:szCs w:val="28"/>
          <w:lang w:eastAsia="ru-RU"/>
        </w:rPr>
        <w:t>Сведения</w:t>
      </w:r>
      <w:r w:rsidRPr="00D21DDD">
        <w:rPr>
          <w:rFonts w:ascii="Times New Roman" w:eastAsia="Calibri" w:hAnsi="Times New Roman" w:cs="Times New Roman"/>
          <w:sz w:val="28"/>
          <w:szCs w:val="28"/>
          <w:lang w:eastAsia="ru-RU"/>
        </w:rPr>
        <w:t xml:space="preserve"> о переносе </w:t>
      </w:r>
      <w:r w:rsidR="00310ED1">
        <w:rPr>
          <w:rFonts w:ascii="Times New Roman" w:eastAsia="Calibri" w:hAnsi="Times New Roman" w:cs="Times New Roman"/>
          <w:sz w:val="28"/>
          <w:szCs w:val="28"/>
          <w:lang w:eastAsia="ru-RU"/>
        </w:rPr>
        <w:t>отпуска не заполнены</w:t>
      </w:r>
      <w:r w:rsidRPr="00D21DDD">
        <w:rPr>
          <w:rFonts w:ascii="Times New Roman" w:eastAsia="Calibri" w:hAnsi="Times New Roman" w:cs="Times New Roman"/>
          <w:sz w:val="28"/>
          <w:szCs w:val="28"/>
          <w:lang w:eastAsia="ru-RU"/>
        </w:rPr>
        <w:t>.</w:t>
      </w:r>
    </w:p>
    <w:p w:rsidR="00D21DDD" w:rsidRPr="00D9752C" w:rsidRDefault="00D21DDD" w:rsidP="00D21DDD">
      <w:pPr>
        <w:spacing w:after="0" w:line="240" w:lineRule="auto"/>
        <w:ind w:firstLine="709"/>
        <w:contextualSpacing/>
        <w:jc w:val="both"/>
        <w:rPr>
          <w:rFonts w:ascii="Times New Roman" w:eastAsia="Calibri" w:hAnsi="Times New Roman" w:cs="Times New Roman"/>
          <w:sz w:val="28"/>
          <w:szCs w:val="28"/>
          <w:lang w:eastAsia="ru-RU"/>
        </w:rPr>
      </w:pPr>
      <w:r w:rsidRPr="00D21DDD">
        <w:rPr>
          <w:rFonts w:ascii="Times New Roman" w:eastAsia="Calibri" w:hAnsi="Times New Roman" w:cs="Times New Roman"/>
          <w:sz w:val="28"/>
          <w:szCs w:val="28"/>
          <w:lang w:eastAsia="ru-RU"/>
        </w:rPr>
        <w:t xml:space="preserve">В графике отпусков на 2026 год отсутствует фактическая </w:t>
      </w:r>
      <w:proofErr w:type="gramStart"/>
      <w:r w:rsidRPr="00D21DDD">
        <w:rPr>
          <w:rFonts w:ascii="Times New Roman" w:eastAsia="Calibri" w:hAnsi="Times New Roman" w:cs="Times New Roman"/>
          <w:sz w:val="28"/>
          <w:szCs w:val="28"/>
          <w:lang w:eastAsia="ru-RU"/>
        </w:rPr>
        <w:t>дата  запланированного</w:t>
      </w:r>
      <w:proofErr w:type="gramEnd"/>
      <w:r w:rsidRPr="00D21DDD">
        <w:rPr>
          <w:rFonts w:ascii="Times New Roman" w:eastAsia="Calibri" w:hAnsi="Times New Roman" w:cs="Times New Roman"/>
          <w:sz w:val="28"/>
          <w:szCs w:val="28"/>
          <w:lang w:eastAsia="ru-RU"/>
        </w:rPr>
        <w:t xml:space="preserve"> отпуска с 16 апреля 2026 г. по 30 апреля 2026 г. </w:t>
      </w:r>
      <w:r w:rsidR="00521069" w:rsidRPr="00521069">
        <w:rPr>
          <w:rFonts w:ascii="Times New Roman" w:eastAsia="Calibri" w:hAnsi="Times New Roman" w:cs="Times New Roman"/>
          <w:sz w:val="28"/>
          <w:szCs w:val="28"/>
          <w:lang w:eastAsia="ru-RU"/>
        </w:rPr>
        <w:t>ФИО</w:t>
      </w:r>
      <w:r w:rsidRPr="00D21DDD">
        <w:rPr>
          <w:rFonts w:ascii="Times New Roman" w:eastAsia="Calibri" w:hAnsi="Times New Roman" w:cs="Times New Roman"/>
          <w:sz w:val="28"/>
          <w:szCs w:val="28"/>
          <w:lang w:eastAsia="ru-RU"/>
        </w:rPr>
        <w:t xml:space="preserve">. Информация о переносе </w:t>
      </w:r>
      <w:r w:rsidR="00310ED1">
        <w:rPr>
          <w:rFonts w:ascii="Times New Roman" w:eastAsia="Calibri" w:hAnsi="Times New Roman" w:cs="Times New Roman"/>
          <w:sz w:val="28"/>
          <w:szCs w:val="28"/>
          <w:lang w:eastAsia="ru-RU"/>
        </w:rPr>
        <w:t>отпуска не заполнена.</w:t>
      </w:r>
      <w:r w:rsidRPr="00D21DDD">
        <w:rPr>
          <w:rFonts w:ascii="Times New Roman" w:eastAsia="Calibri" w:hAnsi="Times New Roman" w:cs="Times New Roman"/>
          <w:sz w:val="28"/>
          <w:szCs w:val="28"/>
          <w:lang w:eastAsia="ru-RU"/>
        </w:rPr>
        <w:t xml:space="preserve"> </w:t>
      </w:r>
      <w:r w:rsidR="00310ED1">
        <w:rPr>
          <w:rFonts w:ascii="Times New Roman" w:eastAsia="Calibri" w:hAnsi="Times New Roman" w:cs="Times New Roman"/>
          <w:sz w:val="28"/>
          <w:szCs w:val="28"/>
          <w:lang w:eastAsia="ru-RU"/>
        </w:rPr>
        <w:t>О</w:t>
      </w:r>
      <w:r w:rsidRPr="00D21DDD">
        <w:rPr>
          <w:rFonts w:ascii="Times New Roman" w:eastAsia="Calibri" w:hAnsi="Times New Roman" w:cs="Times New Roman"/>
          <w:sz w:val="28"/>
          <w:szCs w:val="28"/>
          <w:lang w:eastAsia="ru-RU"/>
        </w:rPr>
        <w:t xml:space="preserve">тсутствует фактическая </w:t>
      </w:r>
      <w:proofErr w:type="gramStart"/>
      <w:r w:rsidRPr="00D21DDD">
        <w:rPr>
          <w:rFonts w:ascii="Times New Roman" w:eastAsia="Calibri" w:hAnsi="Times New Roman" w:cs="Times New Roman"/>
          <w:sz w:val="28"/>
          <w:szCs w:val="28"/>
          <w:lang w:eastAsia="ru-RU"/>
        </w:rPr>
        <w:t>дата  запланированного</w:t>
      </w:r>
      <w:proofErr w:type="gramEnd"/>
      <w:r w:rsidRPr="00D21DDD">
        <w:rPr>
          <w:rFonts w:ascii="Times New Roman" w:eastAsia="Calibri" w:hAnsi="Times New Roman" w:cs="Times New Roman"/>
          <w:sz w:val="28"/>
          <w:szCs w:val="28"/>
          <w:lang w:eastAsia="ru-RU"/>
        </w:rPr>
        <w:t xml:space="preserve"> отпуска с 6 апреля 2026 г. по 24 апреля 2026 г. </w:t>
      </w:r>
      <w:r w:rsidR="00521069" w:rsidRPr="00521069">
        <w:rPr>
          <w:rFonts w:ascii="Times New Roman" w:eastAsia="Calibri" w:hAnsi="Times New Roman" w:cs="Times New Roman"/>
          <w:sz w:val="28"/>
          <w:szCs w:val="28"/>
          <w:lang w:eastAsia="ru-RU"/>
        </w:rPr>
        <w:t>ФИО</w:t>
      </w:r>
      <w:r w:rsidRPr="00D21DDD">
        <w:rPr>
          <w:rFonts w:ascii="Times New Roman" w:eastAsia="Calibri" w:hAnsi="Times New Roman" w:cs="Times New Roman"/>
          <w:sz w:val="28"/>
          <w:szCs w:val="28"/>
          <w:lang w:eastAsia="ru-RU"/>
        </w:rPr>
        <w:t>. Информация о переносе не заполнена</w:t>
      </w:r>
      <w:r w:rsidR="00310ED1">
        <w:rPr>
          <w:rFonts w:ascii="Times New Roman" w:eastAsia="Calibri" w:hAnsi="Times New Roman" w:cs="Times New Roman"/>
          <w:sz w:val="28"/>
          <w:szCs w:val="28"/>
          <w:lang w:eastAsia="ru-RU"/>
        </w:rPr>
        <w:t>.</w:t>
      </w:r>
      <w:r w:rsidRPr="00D21DDD">
        <w:rPr>
          <w:rFonts w:ascii="Times New Roman" w:eastAsia="Calibri" w:hAnsi="Times New Roman" w:cs="Times New Roman"/>
          <w:sz w:val="28"/>
          <w:szCs w:val="28"/>
          <w:lang w:eastAsia="ru-RU"/>
        </w:rPr>
        <w:t xml:space="preserve"> </w:t>
      </w:r>
      <w:r w:rsidR="00310ED1">
        <w:rPr>
          <w:rFonts w:ascii="Times New Roman" w:eastAsia="Calibri" w:hAnsi="Times New Roman" w:cs="Times New Roman"/>
          <w:sz w:val="28"/>
          <w:szCs w:val="28"/>
          <w:lang w:eastAsia="ru-RU"/>
        </w:rPr>
        <w:t>О</w:t>
      </w:r>
      <w:r w:rsidRPr="00D21DDD">
        <w:rPr>
          <w:rFonts w:ascii="Times New Roman" w:eastAsia="Calibri" w:hAnsi="Times New Roman" w:cs="Times New Roman"/>
          <w:sz w:val="28"/>
          <w:szCs w:val="28"/>
          <w:lang w:eastAsia="ru-RU"/>
        </w:rPr>
        <w:t xml:space="preserve">тсутствует фактическая дата запланированного отпуска с 2 февраля 2026 г. по 20 февраля 2026 г. </w:t>
      </w:r>
      <w:r w:rsidR="00521069" w:rsidRPr="00521069">
        <w:rPr>
          <w:rFonts w:ascii="Times New Roman" w:eastAsia="Calibri" w:hAnsi="Times New Roman" w:cs="Times New Roman"/>
          <w:sz w:val="28"/>
          <w:szCs w:val="28"/>
          <w:lang w:eastAsia="ru-RU"/>
        </w:rPr>
        <w:t>ФИО</w:t>
      </w:r>
      <w:r w:rsidRPr="00D21DDD">
        <w:rPr>
          <w:rFonts w:ascii="Times New Roman" w:eastAsia="Calibri" w:hAnsi="Times New Roman" w:cs="Times New Roman"/>
          <w:sz w:val="28"/>
          <w:szCs w:val="28"/>
          <w:lang w:eastAsia="ru-RU"/>
        </w:rPr>
        <w:t>. Информация о переносе не заполнена</w:t>
      </w:r>
      <w:r w:rsidR="00310ED1">
        <w:rPr>
          <w:rFonts w:ascii="Times New Roman" w:eastAsia="Calibri" w:hAnsi="Times New Roman" w:cs="Times New Roman"/>
          <w:sz w:val="28"/>
          <w:szCs w:val="28"/>
          <w:lang w:eastAsia="ru-RU"/>
        </w:rPr>
        <w:t>.</w:t>
      </w:r>
      <w:r w:rsidRPr="00D21DDD">
        <w:rPr>
          <w:rFonts w:ascii="Times New Roman" w:eastAsia="Calibri" w:hAnsi="Times New Roman" w:cs="Times New Roman"/>
          <w:sz w:val="28"/>
          <w:szCs w:val="28"/>
          <w:lang w:eastAsia="ru-RU"/>
        </w:rPr>
        <w:t xml:space="preserve"> </w:t>
      </w:r>
      <w:r w:rsidR="00310ED1">
        <w:rPr>
          <w:rFonts w:ascii="Times New Roman" w:eastAsia="Calibri" w:hAnsi="Times New Roman" w:cs="Times New Roman"/>
          <w:sz w:val="28"/>
          <w:szCs w:val="28"/>
          <w:lang w:eastAsia="ru-RU"/>
        </w:rPr>
        <w:t>О</w:t>
      </w:r>
      <w:r w:rsidRPr="00D21DDD">
        <w:rPr>
          <w:rFonts w:ascii="Times New Roman" w:eastAsia="Calibri" w:hAnsi="Times New Roman" w:cs="Times New Roman"/>
          <w:sz w:val="28"/>
          <w:szCs w:val="28"/>
          <w:lang w:eastAsia="ru-RU"/>
        </w:rPr>
        <w:t xml:space="preserve">тсутствует фактическая дата запланированного отпуска с 13 марта 2026 г. по 27 марта 2026 г. </w:t>
      </w:r>
      <w:r w:rsidR="00521069" w:rsidRPr="00521069">
        <w:rPr>
          <w:rFonts w:ascii="Times New Roman" w:eastAsia="Calibri" w:hAnsi="Times New Roman" w:cs="Times New Roman"/>
          <w:sz w:val="28"/>
          <w:szCs w:val="28"/>
          <w:lang w:eastAsia="ru-RU"/>
        </w:rPr>
        <w:t>ФИО</w:t>
      </w:r>
      <w:r w:rsidRPr="00D21DDD">
        <w:rPr>
          <w:rFonts w:ascii="Times New Roman" w:eastAsia="Calibri" w:hAnsi="Times New Roman" w:cs="Times New Roman"/>
          <w:sz w:val="28"/>
          <w:szCs w:val="28"/>
          <w:lang w:eastAsia="ru-RU"/>
        </w:rPr>
        <w:t>. Информаци</w:t>
      </w:r>
      <w:r w:rsidR="00310ED1">
        <w:rPr>
          <w:rFonts w:ascii="Times New Roman" w:eastAsia="Calibri" w:hAnsi="Times New Roman" w:cs="Times New Roman"/>
          <w:sz w:val="28"/>
          <w:szCs w:val="28"/>
          <w:lang w:eastAsia="ru-RU"/>
        </w:rPr>
        <w:t>и</w:t>
      </w:r>
      <w:r w:rsidRPr="00D21DDD">
        <w:rPr>
          <w:rFonts w:ascii="Times New Roman" w:eastAsia="Calibri" w:hAnsi="Times New Roman" w:cs="Times New Roman"/>
          <w:sz w:val="28"/>
          <w:szCs w:val="28"/>
          <w:lang w:eastAsia="ru-RU"/>
        </w:rPr>
        <w:t xml:space="preserve"> о переносе </w:t>
      </w:r>
      <w:r w:rsidR="00310ED1">
        <w:rPr>
          <w:rFonts w:ascii="Times New Roman" w:eastAsia="Calibri" w:hAnsi="Times New Roman" w:cs="Times New Roman"/>
          <w:sz w:val="28"/>
          <w:szCs w:val="28"/>
          <w:lang w:eastAsia="ru-RU"/>
        </w:rPr>
        <w:t>нет.</w:t>
      </w:r>
      <w:r w:rsidRPr="00D21DDD">
        <w:rPr>
          <w:rFonts w:ascii="Times New Roman" w:eastAsia="Calibri" w:hAnsi="Times New Roman" w:cs="Times New Roman"/>
          <w:sz w:val="28"/>
          <w:szCs w:val="28"/>
          <w:lang w:eastAsia="ru-RU"/>
        </w:rPr>
        <w:t xml:space="preserve"> </w:t>
      </w:r>
      <w:r w:rsidR="00310ED1">
        <w:rPr>
          <w:rFonts w:ascii="Times New Roman" w:eastAsia="Calibri" w:hAnsi="Times New Roman" w:cs="Times New Roman"/>
          <w:sz w:val="28"/>
          <w:szCs w:val="28"/>
          <w:lang w:eastAsia="ru-RU"/>
        </w:rPr>
        <w:t>О</w:t>
      </w:r>
      <w:r w:rsidRPr="00D21DDD">
        <w:rPr>
          <w:rFonts w:ascii="Times New Roman" w:eastAsia="Calibri" w:hAnsi="Times New Roman" w:cs="Times New Roman"/>
          <w:sz w:val="28"/>
          <w:szCs w:val="28"/>
          <w:lang w:eastAsia="ru-RU"/>
        </w:rPr>
        <w:t xml:space="preserve">тсутствует фактическая дата запланированного отпуска с 17 марта 2026 г. по 30 марта 2026 г. </w:t>
      </w:r>
      <w:r w:rsidR="00521069" w:rsidRPr="00521069">
        <w:rPr>
          <w:rFonts w:ascii="Times New Roman" w:eastAsia="Calibri" w:hAnsi="Times New Roman" w:cs="Times New Roman"/>
          <w:sz w:val="28"/>
          <w:szCs w:val="28"/>
          <w:lang w:eastAsia="ru-RU"/>
        </w:rPr>
        <w:t>ФИО</w:t>
      </w:r>
      <w:r w:rsidR="00521069">
        <w:rPr>
          <w:rFonts w:ascii="Times New Roman" w:eastAsia="Calibri" w:hAnsi="Times New Roman" w:cs="Times New Roman"/>
          <w:sz w:val="28"/>
          <w:szCs w:val="28"/>
          <w:lang w:eastAsia="ru-RU"/>
        </w:rPr>
        <w:t>.</w:t>
      </w:r>
      <w:r w:rsidR="00521069" w:rsidRPr="00521069">
        <w:rPr>
          <w:rFonts w:ascii="Times New Roman" w:eastAsia="Calibri" w:hAnsi="Times New Roman" w:cs="Times New Roman"/>
          <w:sz w:val="28"/>
          <w:szCs w:val="28"/>
          <w:lang w:eastAsia="ru-RU"/>
        </w:rPr>
        <w:t xml:space="preserve"> </w:t>
      </w:r>
      <w:r w:rsidRPr="00D21DDD">
        <w:rPr>
          <w:rFonts w:ascii="Times New Roman" w:eastAsia="Calibri" w:hAnsi="Times New Roman" w:cs="Times New Roman"/>
          <w:sz w:val="28"/>
          <w:szCs w:val="28"/>
          <w:lang w:eastAsia="ru-RU"/>
        </w:rPr>
        <w:t xml:space="preserve">Информация о </w:t>
      </w:r>
      <w:r w:rsidRPr="00D9752C">
        <w:rPr>
          <w:rFonts w:ascii="Times New Roman" w:eastAsia="Calibri" w:hAnsi="Times New Roman" w:cs="Times New Roman"/>
          <w:sz w:val="28"/>
          <w:szCs w:val="28"/>
          <w:lang w:eastAsia="ru-RU"/>
        </w:rPr>
        <w:t>переносе не заполнена.</w:t>
      </w:r>
    </w:p>
    <w:p w:rsidR="00B94F40" w:rsidRDefault="00B94F40" w:rsidP="00D21DDD">
      <w:pPr>
        <w:spacing w:after="0" w:line="240" w:lineRule="auto"/>
        <w:ind w:firstLine="709"/>
        <w:contextualSpacing/>
        <w:jc w:val="both"/>
        <w:rPr>
          <w:rFonts w:ascii="Times New Roman" w:eastAsia="Calibri" w:hAnsi="Times New Roman" w:cs="Times New Roman"/>
          <w:sz w:val="28"/>
          <w:szCs w:val="28"/>
          <w:lang w:eastAsia="ru-RU"/>
        </w:rPr>
      </w:pPr>
      <w:r w:rsidRPr="00D9752C">
        <w:rPr>
          <w:rFonts w:ascii="Times New Roman" w:eastAsia="Calibri" w:hAnsi="Times New Roman" w:cs="Times New Roman"/>
          <w:sz w:val="28"/>
          <w:szCs w:val="28"/>
          <w:lang w:eastAsia="ru-RU"/>
        </w:rPr>
        <w:t xml:space="preserve">В ходе проведения </w:t>
      </w:r>
      <w:r w:rsidR="00D9752C" w:rsidRPr="00D9752C">
        <w:rPr>
          <w:rFonts w:ascii="Times New Roman" w:eastAsia="Calibri" w:hAnsi="Times New Roman" w:cs="Times New Roman"/>
          <w:sz w:val="28"/>
          <w:szCs w:val="28"/>
          <w:lang w:eastAsia="ru-RU"/>
        </w:rPr>
        <w:t>проверки по</w:t>
      </w:r>
      <w:r w:rsidRPr="00D9752C">
        <w:rPr>
          <w:rFonts w:ascii="Times New Roman" w:eastAsia="Calibri" w:hAnsi="Times New Roman" w:cs="Times New Roman"/>
          <w:sz w:val="28"/>
          <w:szCs w:val="28"/>
          <w:lang w:eastAsia="ru-RU"/>
        </w:rPr>
        <w:t xml:space="preserve"> ведомственно</w:t>
      </w:r>
      <w:r w:rsidR="00D9752C" w:rsidRPr="00D9752C">
        <w:rPr>
          <w:rFonts w:ascii="Times New Roman" w:eastAsia="Calibri" w:hAnsi="Times New Roman" w:cs="Times New Roman"/>
          <w:sz w:val="28"/>
          <w:szCs w:val="28"/>
          <w:lang w:eastAsia="ru-RU"/>
        </w:rPr>
        <w:t>му</w:t>
      </w:r>
      <w:r w:rsidRPr="00D9752C">
        <w:rPr>
          <w:rFonts w:ascii="Times New Roman" w:eastAsia="Calibri" w:hAnsi="Times New Roman" w:cs="Times New Roman"/>
          <w:sz w:val="28"/>
          <w:szCs w:val="28"/>
          <w:lang w:eastAsia="ru-RU"/>
        </w:rPr>
        <w:t xml:space="preserve"> контрол</w:t>
      </w:r>
      <w:r w:rsidR="00D9752C" w:rsidRPr="00D9752C">
        <w:rPr>
          <w:rFonts w:ascii="Times New Roman" w:eastAsia="Calibri" w:hAnsi="Times New Roman" w:cs="Times New Roman"/>
          <w:sz w:val="28"/>
          <w:szCs w:val="28"/>
          <w:lang w:eastAsia="ru-RU"/>
        </w:rPr>
        <w:t>ю</w:t>
      </w:r>
      <w:r w:rsidRPr="00D9752C">
        <w:rPr>
          <w:rFonts w:ascii="Times New Roman" w:eastAsia="Calibri" w:hAnsi="Times New Roman" w:cs="Times New Roman"/>
          <w:sz w:val="28"/>
          <w:szCs w:val="28"/>
          <w:lang w:eastAsia="ru-RU"/>
        </w:rPr>
        <w:t xml:space="preserve"> графики отпусков дополнены недостающими сведениями.</w:t>
      </w:r>
    </w:p>
    <w:p w:rsidR="003B6BED" w:rsidRDefault="003B6BED" w:rsidP="00CA4AE5">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приказам на отпуск прилагаются заявления работников учреждения о его предоставлении. В нарушение отмечено отсутствие визы начальника учреждения.</w:t>
      </w:r>
    </w:p>
    <w:p w:rsidR="003B6BED" w:rsidRPr="00817221" w:rsidRDefault="003B6BED" w:rsidP="00CA4AE5">
      <w:pPr>
        <w:spacing w:after="0" w:line="240" w:lineRule="auto"/>
        <w:ind w:firstLine="709"/>
        <w:contextualSpacing/>
        <w:jc w:val="both"/>
        <w:rPr>
          <w:rFonts w:ascii="Times New Roman" w:eastAsia="Calibri" w:hAnsi="Times New Roman" w:cs="Times New Roman"/>
          <w:sz w:val="28"/>
          <w:szCs w:val="28"/>
          <w:highlight w:val="yellow"/>
          <w:lang w:eastAsia="ru-RU"/>
        </w:rPr>
      </w:pPr>
      <w:r w:rsidRPr="003B6BED">
        <w:rPr>
          <w:rFonts w:ascii="Times New Roman" w:eastAsia="Calibri" w:hAnsi="Times New Roman" w:cs="Times New Roman"/>
          <w:sz w:val="28"/>
          <w:szCs w:val="28"/>
          <w:lang w:eastAsia="ru-RU"/>
        </w:rPr>
        <w:t xml:space="preserve">В соответствии с </w:t>
      </w:r>
      <w:r>
        <w:rPr>
          <w:rFonts w:ascii="Times New Roman" w:eastAsia="Calibri" w:hAnsi="Times New Roman" w:cs="Times New Roman"/>
          <w:sz w:val="28"/>
          <w:szCs w:val="28"/>
          <w:lang w:eastAsia="ru-RU"/>
        </w:rPr>
        <w:t>ТК РФ</w:t>
      </w:r>
      <w:r w:rsidRPr="003B6BED">
        <w:rPr>
          <w:rFonts w:ascii="Times New Roman" w:eastAsia="Calibri" w:hAnsi="Times New Roman" w:cs="Times New Roman"/>
          <w:sz w:val="28"/>
          <w:szCs w:val="28"/>
          <w:lang w:eastAsia="ru-RU"/>
        </w:rPr>
        <w:t xml:space="preserve">, работодатель обязан рассматривать заявления работников и принимать решения по ним. Начальник </w:t>
      </w:r>
      <w:r>
        <w:rPr>
          <w:rFonts w:ascii="Times New Roman" w:eastAsia="Calibri" w:hAnsi="Times New Roman" w:cs="Times New Roman"/>
          <w:sz w:val="28"/>
          <w:szCs w:val="28"/>
          <w:lang w:eastAsia="ru-RU"/>
        </w:rPr>
        <w:t>учреждения</w:t>
      </w:r>
      <w:r w:rsidRPr="003B6BED">
        <w:rPr>
          <w:rFonts w:ascii="Times New Roman" w:eastAsia="Calibri" w:hAnsi="Times New Roman" w:cs="Times New Roman"/>
          <w:sz w:val="28"/>
          <w:szCs w:val="28"/>
          <w:lang w:eastAsia="ru-RU"/>
        </w:rPr>
        <w:t xml:space="preserve">, являясь </w:t>
      </w:r>
      <w:r>
        <w:rPr>
          <w:rFonts w:ascii="Times New Roman" w:eastAsia="Calibri" w:hAnsi="Times New Roman" w:cs="Times New Roman"/>
          <w:sz w:val="28"/>
          <w:szCs w:val="28"/>
          <w:lang w:eastAsia="ru-RU"/>
        </w:rPr>
        <w:t xml:space="preserve">его </w:t>
      </w:r>
      <w:r w:rsidRPr="003B6BED">
        <w:rPr>
          <w:rFonts w:ascii="Times New Roman" w:eastAsia="Calibri" w:hAnsi="Times New Roman" w:cs="Times New Roman"/>
          <w:sz w:val="28"/>
          <w:szCs w:val="28"/>
          <w:lang w:eastAsia="ru-RU"/>
        </w:rPr>
        <w:t>руководителем, осуществляет управление персоналом и несет ответственность за соблюдение трудового законодательства. Визирование заявления работника на отпуск является частью процесса согласования и оформления отпуска, который входит в компетенцию руководителя.</w:t>
      </w:r>
    </w:p>
    <w:p w:rsidR="00CA4AE5" w:rsidRPr="00706E0D" w:rsidRDefault="00CA4AE5" w:rsidP="00CA4AE5">
      <w:pPr>
        <w:spacing w:after="0" w:line="240" w:lineRule="auto"/>
        <w:ind w:firstLine="709"/>
        <w:contextualSpacing/>
        <w:jc w:val="both"/>
        <w:rPr>
          <w:rFonts w:ascii="Times New Roman" w:eastAsia="Calibri" w:hAnsi="Times New Roman" w:cs="Times New Roman"/>
          <w:sz w:val="28"/>
          <w:szCs w:val="28"/>
          <w:lang w:eastAsia="ru-RU"/>
        </w:rPr>
      </w:pPr>
      <w:r w:rsidRPr="00706E0D">
        <w:rPr>
          <w:rFonts w:ascii="Times New Roman" w:eastAsia="Calibri" w:hAnsi="Times New Roman" w:cs="Times New Roman"/>
          <w:sz w:val="28"/>
          <w:szCs w:val="28"/>
          <w:lang w:eastAsia="ru-RU"/>
        </w:rPr>
        <w:t xml:space="preserve">В ходе проверки установлено, что </w:t>
      </w:r>
      <w:r w:rsidR="0030437E">
        <w:rPr>
          <w:rFonts w:ascii="Times New Roman" w:eastAsia="Calibri" w:hAnsi="Times New Roman" w:cs="Times New Roman"/>
          <w:sz w:val="28"/>
          <w:szCs w:val="28"/>
          <w:lang w:eastAsia="ru-RU"/>
        </w:rPr>
        <w:t>начальник</w:t>
      </w:r>
      <w:r w:rsidRPr="00706E0D">
        <w:rPr>
          <w:rFonts w:ascii="Times New Roman" w:eastAsia="Calibri" w:hAnsi="Times New Roman" w:cs="Times New Roman"/>
          <w:sz w:val="28"/>
          <w:szCs w:val="28"/>
          <w:lang w:eastAsia="ru-RU"/>
        </w:rPr>
        <w:t xml:space="preserve"> и работники учреждения несвоевременно ходят в отпуск.</w:t>
      </w:r>
    </w:p>
    <w:p w:rsidR="00706E0D" w:rsidRPr="00706E0D" w:rsidRDefault="00706E0D" w:rsidP="00CA4AE5">
      <w:pPr>
        <w:spacing w:after="0" w:line="240" w:lineRule="auto"/>
        <w:ind w:firstLine="709"/>
        <w:contextualSpacing/>
        <w:jc w:val="both"/>
        <w:rPr>
          <w:rFonts w:ascii="Times New Roman" w:eastAsia="Calibri" w:hAnsi="Times New Roman" w:cs="Times New Roman"/>
          <w:sz w:val="28"/>
          <w:szCs w:val="28"/>
          <w:lang w:eastAsia="ru-RU"/>
        </w:rPr>
      </w:pPr>
      <w:r w:rsidRPr="00706E0D">
        <w:rPr>
          <w:rFonts w:ascii="Times New Roman" w:eastAsia="Calibri" w:hAnsi="Times New Roman" w:cs="Times New Roman"/>
          <w:sz w:val="28"/>
          <w:szCs w:val="28"/>
          <w:lang w:eastAsia="ru-RU"/>
        </w:rPr>
        <w:t xml:space="preserve">Так работнику </w:t>
      </w:r>
      <w:r w:rsidR="00521069" w:rsidRPr="00521069">
        <w:rPr>
          <w:rFonts w:ascii="Times New Roman" w:eastAsia="Calibri" w:hAnsi="Times New Roman" w:cs="Times New Roman"/>
          <w:sz w:val="28"/>
          <w:szCs w:val="28"/>
          <w:lang w:eastAsia="ru-RU"/>
        </w:rPr>
        <w:t>ФИО</w:t>
      </w:r>
      <w:r w:rsidRPr="00706E0D">
        <w:rPr>
          <w:rFonts w:ascii="Times New Roman" w:eastAsia="Calibri" w:hAnsi="Times New Roman" w:cs="Times New Roman"/>
          <w:sz w:val="28"/>
          <w:szCs w:val="28"/>
          <w:lang w:eastAsia="ru-RU"/>
        </w:rPr>
        <w:t xml:space="preserve"> предоставлен ежегодный основной оплачиваемый отпуск на 7 календарных дней</w:t>
      </w:r>
      <w:r>
        <w:rPr>
          <w:rFonts w:ascii="Times New Roman" w:eastAsia="Calibri" w:hAnsi="Times New Roman" w:cs="Times New Roman"/>
          <w:sz w:val="28"/>
          <w:szCs w:val="28"/>
          <w:lang w:eastAsia="ru-RU"/>
        </w:rPr>
        <w:t xml:space="preserve"> с 01 апреля 2026 г. по 07 апреля 2026 г. за период работы с 18 февраля 2024 г. по 17 февраля 2025 г.</w:t>
      </w:r>
    </w:p>
    <w:p w:rsidR="00706E0D" w:rsidRDefault="00706E0D" w:rsidP="00CA4AE5">
      <w:pPr>
        <w:spacing w:after="0" w:line="240" w:lineRule="auto"/>
        <w:ind w:firstLine="709"/>
        <w:contextualSpacing/>
        <w:jc w:val="both"/>
        <w:rPr>
          <w:rFonts w:ascii="Times New Roman" w:eastAsia="Calibri" w:hAnsi="Times New Roman" w:cs="Times New Roman"/>
          <w:sz w:val="28"/>
          <w:szCs w:val="28"/>
          <w:lang w:eastAsia="ru-RU"/>
        </w:rPr>
      </w:pPr>
      <w:r w:rsidRPr="00706E0D">
        <w:rPr>
          <w:rFonts w:ascii="Times New Roman" w:eastAsia="Calibri" w:hAnsi="Times New Roman" w:cs="Times New Roman"/>
          <w:sz w:val="28"/>
          <w:szCs w:val="28"/>
          <w:lang w:eastAsia="ru-RU"/>
        </w:rPr>
        <w:t>Отпуск за рабочий период с 1</w:t>
      </w:r>
      <w:r>
        <w:rPr>
          <w:rFonts w:ascii="Times New Roman" w:eastAsia="Calibri" w:hAnsi="Times New Roman" w:cs="Times New Roman"/>
          <w:sz w:val="28"/>
          <w:szCs w:val="28"/>
          <w:lang w:eastAsia="ru-RU"/>
        </w:rPr>
        <w:t>8</w:t>
      </w:r>
      <w:r w:rsidRPr="00706E0D">
        <w:rPr>
          <w:rFonts w:ascii="Times New Roman" w:eastAsia="Calibri" w:hAnsi="Times New Roman" w:cs="Times New Roman"/>
          <w:sz w:val="28"/>
          <w:szCs w:val="28"/>
          <w:lang w:eastAsia="ru-RU"/>
        </w:rPr>
        <w:t xml:space="preserve"> февраля 2024 г</w:t>
      </w:r>
      <w:r>
        <w:rPr>
          <w:rFonts w:ascii="Times New Roman" w:eastAsia="Calibri" w:hAnsi="Times New Roman" w:cs="Times New Roman"/>
          <w:sz w:val="28"/>
          <w:szCs w:val="28"/>
          <w:lang w:eastAsia="ru-RU"/>
        </w:rPr>
        <w:t xml:space="preserve">. </w:t>
      </w:r>
      <w:r w:rsidRPr="00706E0D">
        <w:rPr>
          <w:rFonts w:ascii="Times New Roman" w:eastAsia="Calibri" w:hAnsi="Times New Roman" w:cs="Times New Roman"/>
          <w:sz w:val="28"/>
          <w:szCs w:val="28"/>
          <w:lang w:eastAsia="ru-RU"/>
        </w:rPr>
        <w:t xml:space="preserve">по </w:t>
      </w:r>
      <w:r>
        <w:rPr>
          <w:rFonts w:ascii="Times New Roman" w:eastAsia="Calibri" w:hAnsi="Times New Roman" w:cs="Times New Roman"/>
          <w:sz w:val="28"/>
          <w:szCs w:val="28"/>
          <w:lang w:eastAsia="ru-RU"/>
        </w:rPr>
        <w:t>17 февраля</w:t>
      </w:r>
      <w:r w:rsidRPr="00706E0D">
        <w:rPr>
          <w:rFonts w:ascii="Times New Roman" w:eastAsia="Calibri" w:hAnsi="Times New Roman" w:cs="Times New Roman"/>
          <w:sz w:val="28"/>
          <w:szCs w:val="28"/>
          <w:lang w:eastAsia="ru-RU"/>
        </w:rPr>
        <w:t xml:space="preserve"> 2025 г</w:t>
      </w:r>
      <w:r>
        <w:rPr>
          <w:rFonts w:ascii="Times New Roman" w:eastAsia="Calibri" w:hAnsi="Times New Roman" w:cs="Times New Roman"/>
          <w:sz w:val="28"/>
          <w:szCs w:val="28"/>
          <w:lang w:eastAsia="ru-RU"/>
        </w:rPr>
        <w:t>.</w:t>
      </w:r>
      <w:r w:rsidRPr="00706E0D">
        <w:rPr>
          <w:rFonts w:ascii="Times New Roman" w:eastAsia="Calibri" w:hAnsi="Times New Roman" w:cs="Times New Roman"/>
          <w:sz w:val="28"/>
          <w:szCs w:val="28"/>
          <w:lang w:eastAsia="ru-RU"/>
        </w:rPr>
        <w:t xml:space="preserve"> должен быть предоставлен работнику до окончания этого рабочего года, то есть до </w:t>
      </w:r>
      <w:r w:rsidR="00521069">
        <w:rPr>
          <w:rFonts w:ascii="Times New Roman" w:eastAsia="Calibri" w:hAnsi="Times New Roman" w:cs="Times New Roman"/>
          <w:sz w:val="28"/>
          <w:szCs w:val="28"/>
          <w:lang w:eastAsia="ru-RU"/>
        </w:rPr>
        <w:t>17 февраля</w:t>
      </w:r>
      <w:r w:rsidRPr="00706E0D">
        <w:rPr>
          <w:rFonts w:ascii="Times New Roman" w:eastAsia="Calibri" w:hAnsi="Times New Roman" w:cs="Times New Roman"/>
          <w:sz w:val="28"/>
          <w:szCs w:val="28"/>
          <w:lang w:eastAsia="ru-RU"/>
        </w:rPr>
        <w:t xml:space="preserve"> 202</w:t>
      </w:r>
      <w:r w:rsidR="009E5230">
        <w:rPr>
          <w:rFonts w:ascii="Times New Roman" w:eastAsia="Calibri" w:hAnsi="Times New Roman" w:cs="Times New Roman"/>
          <w:sz w:val="28"/>
          <w:szCs w:val="28"/>
          <w:lang w:eastAsia="ru-RU"/>
        </w:rPr>
        <w:t>5</w:t>
      </w:r>
      <w:r w:rsidRPr="00706E0D">
        <w:rPr>
          <w:rFonts w:ascii="Times New Roman" w:eastAsia="Calibri" w:hAnsi="Times New Roman" w:cs="Times New Roman"/>
          <w:sz w:val="28"/>
          <w:szCs w:val="28"/>
          <w:lang w:eastAsia="ru-RU"/>
        </w:rPr>
        <w:t xml:space="preserve"> г</w:t>
      </w:r>
      <w:r w:rsidR="009E5230">
        <w:rPr>
          <w:rFonts w:ascii="Times New Roman" w:eastAsia="Calibri" w:hAnsi="Times New Roman" w:cs="Times New Roman"/>
          <w:sz w:val="28"/>
          <w:szCs w:val="28"/>
          <w:lang w:eastAsia="ru-RU"/>
        </w:rPr>
        <w:t>.</w:t>
      </w:r>
      <w:r w:rsidRPr="00706E0D">
        <w:rPr>
          <w:rFonts w:ascii="Times New Roman" w:eastAsia="Calibri" w:hAnsi="Times New Roman" w:cs="Times New Roman"/>
          <w:sz w:val="28"/>
          <w:szCs w:val="28"/>
          <w:lang w:eastAsia="ru-RU"/>
        </w:rPr>
        <w:t xml:space="preserve"> Если отпуск не был предоставлен в этот период, его можно перенести на следующий рабочий год, но не позднее чем на 12 месяцев после окончания рабочего года</w:t>
      </w:r>
      <w:r w:rsidR="009E5230">
        <w:rPr>
          <w:rFonts w:ascii="Times New Roman" w:eastAsia="Calibri" w:hAnsi="Times New Roman" w:cs="Times New Roman"/>
          <w:sz w:val="28"/>
          <w:szCs w:val="28"/>
          <w:lang w:eastAsia="ru-RU"/>
        </w:rPr>
        <w:t xml:space="preserve"> (до 17 февраля 2026 г.)</w:t>
      </w:r>
      <w:r w:rsidRPr="00706E0D">
        <w:rPr>
          <w:rFonts w:ascii="Times New Roman" w:eastAsia="Calibri" w:hAnsi="Times New Roman" w:cs="Times New Roman"/>
          <w:sz w:val="28"/>
          <w:szCs w:val="28"/>
          <w:lang w:eastAsia="ru-RU"/>
        </w:rPr>
        <w:t>, за который он предоставляется.</w:t>
      </w:r>
    </w:p>
    <w:p w:rsidR="009E5230" w:rsidRPr="00817221" w:rsidRDefault="009E5230" w:rsidP="00CA4AE5">
      <w:pPr>
        <w:spacing w:after="0" w:line="240" w:lineRule="auto"/>
        <w:ind w:firstLine="709"/>
        <w:contextualSpacing/>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Е</w:t>
      </w:r>
      <w:r w:rsidRPr="009E5230">
        <w:rPr>
          <w:rFonts w:ascii="Times New Roman" w:eastAsia="Calibri" w:hAnsi="Times New Roman" w:cs="Times New Roman"/>
          <w:sz w:val="28"/>
          <w:szCs w:val="28"/>
          <w:lang w:eastAsia="ru-RU"/>
        </w:rPr>
        <w:t>жегодн</w:t>
      </w:r>
      <w:r>
        <w:rPr>
          <w:rFonts w:ascii="Times New Roman" w:eastAsia="Calibri" w:hAnsi="Times New Roman" w:cs="Times New Roman"/>
          <w:sz w:val="28"/>
          <w:szCs w:val="28"/>
          <w:lang w:eastAsia="ru-RU"/>
        </w:rPr>
        <w:t>ый</w:t>
      </w:r>
      <w:r w:rsidRPr="009E5230">
        <w:rPr>
          <w:rFonts w:ascii="Times New Roman" w:eastAsia="Calibri" w:hAnsi="Times New Roman" w:cs="Times New Roman"/>
          <w:sz w:val="28"/>
          <w:szCs w:val="28"/>
          <w:lang w:eastAsia="ru-RU"/>
        </w:rPr>
        <w:t xml:space="preserve"> дополнительн</w:t>
      </w:r>
      <w:r>
        <w:rPr>
          <w:rFonts w:ascii="Times New Roman" w:eastAsia="Calibri" w:hAnsi="Times New Roman" w:cs="Times New Roman"/>
          <w:sz w:val="28"/>
          <w:szCs w:val="28"/>
          <w:lang w:eastAsia="ru-RU"/>
        </w:rPr>
        <w:t>ый</w:t>
      </w:r>
      <w:r w:rsidRPr="009E5230">
        <w:rPr>
          <w:rFonts w:ascii="Times New Roman" w:eastAsia="Calibri" w:hAnsi="Times New Roman" w:cs="Times New Roman"/>
          <w:sz w:val="28"/>
          <w:szCs w:val="28"/>
          <w:lang w:eastAsia="ru-RU"/>
        </w:rPr>
        <w:t xml:space="preserve"> отпуск</w:t>
      </w:r>
      <w:r>
        <w:rPr>
          <w:rFonts w:ascii="Times New Roman" w:eastAsia="Calibri" w:hAnsi="Times New Roman" w:cs="Times New Roman"/>
          <w:sz w:val="28"/>
          <w:szCs w:val="28"/>
          <w:lang w:eastAsia="ru-RU"/>
        </w:rPr>
        <w:t xml:space="preserve"> также предоставляется работникам учреждения в неположенные сроки (</w:t>
      </w:r>
      <w:r w:rsidR="00521069" w:rsidRPr="00521069">
        <w:rPr>
          <w:rFonts w:ascii="Times New Roman" w:eastAsia="Calibri" w:hAnsi="Times New Roman" w:cs="Times New Roman"/>
          <w:sz w:val="28"/>
          <w:szCs w:val="28"/>
          <w:lang w:eastAsia="ru-RU"/>
        </w:rPr>
        <w:t>ФИО</w:t>
      </w:r>
      <w:r w:rsidR="00667EDE">
        <w:rPr>
          <w:rFonts w:ascii="Times New Roman" w:eastAsia="Calibri" w:hAnsi="Times New Roman" w:cs="Times New Roman"/>
          <w:sz w:val="28"/>
          <w:szCs w:val="28"/>
          <w:lang w:eastAsia="ru-RU"/>
        </w:rPr>
        <w:t xml:space="preserve">, </w:t>
      </w:r>
      <w:r w:rsidR="00521069" w:rsidRPr="00521069">
        <w:rPr>
          <w:rFonts w:ascii="Times New Roman" w:eastAsia="Calibri" w:hAnsi="Times New Roman" w:cs="Times New Roman"/>
          <w:sz w:val="28"/>
          <w:szCs w:val="28"/>
          <w:lang w:eastAsia="ru-RU"/>
        </w:rPr>
        <w:t>ФИО</w:t>
      </w:r>
      <w:r>
        <w:rPr>
          <w:rFonts w:ascii="Times New Roman" w:eastAsia="Calibri" w:hAnsi="Times New Roman" w:cs="Times New Roman"/>
          <w:sz w:val="28"/>
          <w:szCs w:val="28"/>
          <w:lang w:eastAsia="ru-RU"/>
        </w:rPr>
        <w:t xml:space="preserve">, </w:t>
      </w:r>
      <w:r w:rsidR="00521069" w:rsidRPr="00521069">
        <w:rPr>
          <w:rFonts w:ascii="Times New Roman" w:eastAsia="Calibri" w:hAnsi="Times New Roman" w:cs="Times New Roman"/>
          <w:sz w:val="28"/>
          <w:szCs w:val="28"/>
          <w:lang w:eastAsia="ru-RU"/>
        </w:rPr>
        <w:t>ФИО</w:t>
      </w:r>
      <w:r>
        <w:rPr>
          <w:rFonts w:ascii="Times New Roman" w:eastAsia="Calibri" w:hAnsi="Times New Roman" w:cs="Times New Roman"/>
          <w:sz w:val="28"/>
          <w:szCs w:val="28"/>
          <w:lang w:eastAsia="ru-RU"/>
        </w:rPr>
        <w:t>).</w:t>
      </w:r>
      <w:r w:rsidRPr="009E5230">
        <w:rPr>
          <w:rFonts w:ascii="Times New Roman" w:eastAsia="Calibri" w:hAnsi="Times New Roman" w:cs="Times New Roman"/>
          <w:sz w:val="28"/>
          <w:szCs w:val="28"/>
          <w:lang w:eastAsia="ru-RU"/>
        </w:rPr>
        <w:t xml:space="preserve"> Для предоставления </w:t>
      </w:r>
      <w:r w:rsidRPr="009E5230">
        <w:rPr>
          <w:rFonts w:ascii="Times New Roman" w:eastAsia="Calibri" w:hAnsi="Times New Roman" w:cs="Times New Roman"/>
          <w:sz w:val="28"/>
          <w:szCs w:val="28"/>
          <w:lang w:eastAsia="ru-RU"/>
        </w:rPr>
        <w:lastRenderedPageBreak/>
        <w:t xml:space="preserve">ежегодного дополнительного отпуска работнику без нарушения </w:t>
      </w:r>
      <w:r>
        <w:rPr>
          <w:rFonts w:ascii="Times New Roman" w:eastAsia="Calibri" w:hAnsi="Times New Roman" w:cs="Times New Roman"/>
          <w:sz w:val="28"/>
          <w:szCs w:val="28"/>
          <w:lang w:eastAsia="ru-RU"/>
        </w:rPr>
        <w:t xml:space="preserve">ТК </w:t>
      </w:r>
      <w:r w:rsidRPr="009E5230">
        <w:rPr>
          <w:rFonts w:ascii="Times New Roman" w:eastAsia="Calibri" w:hAnsi="Times New Roman" w:cs="Times New Roman"/>
          <w:sz w:val="28"/>
          <w:szCs w:val="28"/>
          <w:lang w:eastAsia="ru-RU"/>
        </w:rPr>
        <w:t>РФ, работодатель должен руководствоваться общими правилами предоставления отпусков.</w:t>
      </w:r>
    </w:p>
    <w:p w:rsidR="00EF2E58" w:rsidRDefault="00CA4AE5" w:rsidP="00EF2E58">
      <w:pPr>
        <w:spacing w:after="0" w:line="240" w:lineRule="auto"/>
        <w:ind w:firstLine="709"/>
        <w:contextualSpacing/>
        <w:jc w:val="both"/>
        <w:rPr>
          <w:rFonts w:ascii="Times New Roman" w:eastAsia="Calibri" w:hAnsi="Times New Roman" w:cs="Times New Roman"/>
          <w:sz w:val="28"/>
          <w:szCs w:val="28"/>
          <w:lang w:eastAsia="ru-RU"/>
        </w:rPr>
      </w:pPr>
      <w:r w:rsidRPr="00EF2E58">
        <w:rPr>
          <w:rFonts w:ascii="Times New Roman" w:eastAsia="Calibri" w:hAnsi="Times New Roman" w:cs="Times New Roman"/>
          <w:sz w:val="28"/>
          <w:szCs w:val="28"/>
          <w:lang w:eastAsia="ru-RU"/>
        </w:rPr>
        <w:t>Допускается непредставление отпуска в установленные сроки (</w:t>
      </w:r>
      <w:r w:rsidR="00521069" w:rsidRPr="00521069">
        <w:rPr>
          <w:rFonts w:ascii="Times New Roman" w:eastAsia="Calibri" w:hAnsi="Times New Roman" w:cs="Times New Roman"/>
          <w:sz w:val="28"/>
          <w:szCs w:val="28"/>
          <w:lang w:eastAsia="ru-RU"/>
        </w:rPr>
        <w:t>ФИО</w:t>
      </w:r>
      <w:r w:rsidR="00521069">
        <w:rPr>
          <w:rFonts w:ascii="Times New Roman" w:eastAsia="Calibri" w:hAnsi="Times New Roman" w:cs="Times New Roman"/>
          <w:sz w:val="28"/>
          <w:szCs w:val="28"/>
          <w:lang w:eastAsia="ru-RU"/>
        </w:rPr>
        <w:t>, ФИО, ФИО</w:t>
      </w:r>
      <w:r w:rsidRPr="00EF2E58">
        <w:rPr>
          <w:rFonts w:ascii="Times New Roman" w:eastAsia="Calibri" w:hAnsi="Times New Roman" w:cs="Times New Roman"/>
          <w:sz w:val="28"/>
          <w:szCs w:val="28"/>
          <w:lang w:eastAsia="ru-RU"/>
        </w:rPr>
        <w:t xml:space="preserve">). </w:t>
      </w:r>
    </w:p>
    <w:p w:rsidR="00E4039D" w:rsidRDefault="00EF2E58" w:rsidP="00EF2E58">
      <w:pPr>
        <w:spacing w:after="0" w:line="240" w:lineRule="auto"/>
        <w:ind w:firstLine="709"/>
        <w:contextualSpacing/>
        <w:jc w:val="both"/>
        <w:rPr>
          <w:rFonts w:ascii="Times New Roman" w:eastAsia="Calibri" w:hAnsi="Times New Roman" w:cs="Times New Roman"/>
          <w:sz w:val="28"/>
          <w:szCs w:val="28"/>
          <w:highlight w:val="yellow"/>
          <w:lang w:eastAsia="ru-RU"/>
        </w:rPr>
      </w:pPr>
      <w:r w:rsidRPr="00EF2E58">
        <w:rPr>
          <w:rFonts w:ascii="Times New Roman" w:eastAsia="Calibri" w:hAnsi="Times New Roman" w:cs="Times New Roman"/>
          <w:sz w:val="28"/>
          <w:szCs w:val="28"/>
          <w:lang w:eastAsia="ru-RU"/>
        </w:rPr>
        <w:t>Запрещается непредставление ежегодного оплачиваемого отпуска в течение двух лет подряд.</w:t>
      </w:r>
      <w:r w:rsidRPr="00EF2E58">
        <w:rPr>
          <w:rFonts w:ascii="Times New Roman" w:eastAsia="Calibri" w:hAnsi="Times New Roman" w:cs="Times New Roman"/>
          <w:sz w:val="28"/>
          <w:szCs w:val="28"/>
          <w:highlight w:val="yellow"/>
          <w:lang w:eastAsia="ru-RU"/>
        </w:rPr>
        <w:t xml:space="preserve"> </w:t>
      </w:r>
    </w:p>
    <w:p w:rsidR="00EF2E58" w:rsidRDefault="00EF2E58" w:rsidP="00CA4AE5">
      <w:pPr>
        <w:spacing w:after="0" w:line="240" w:lineRule="auto"/>
        <w:ind w:firstLine="709"/>
        <w:contextualSpacing/>
        <w:jc w:val="both"/>
        <w:rPr>
          <w:rFonts w:ascii="Times New Roman" w:eastAsia="Calibri" w:hAnsi="Times New Roman" w:cs="Times New Roman"/>
          <w:sz w:val="28"/>
          <w:szCs w:val="28"/>
          <w:lang w:eastAsia="ru-RU"/>
        </w:rPr>
      </w:pPr>
      <w:r w:rsidRPr="00E4039D">
        <w:rPr>
          <w:rFonts w:ascii="Times New Roman" w:eastAsia="Calibri" w:hAnsi="Times New Roman" w:cs="Times New Roman"/>
          <w:sz w:val="28"/>
          <w:szCs w:val="28"/>
          <w:lang w:eastAsia="ru-RU"/>
        </w:rPr>
        <w:t xml:space="preserve">Непредставление отпуска в установленные сроки является нарушением трудового законодательства. В случае нарушения сроков предоставления отпуска, а также сроков выплаты отпускных, работодатель может быть привлечен к административной ответственности по статье 5.27 Кодекса Российской Федерации об административных правонарушениях (КоАП РФ). </w:t>
      </w:r>
    </w:p>
    <w:p w:rsidR="00CA4AE5" w:rsidRPr="00E4039D" w:rsidRDefault="00CA4AE5"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r w:rsidRPr="00E4039D">
        <w:rPr>
          <w:rFonts w:ascii="Times New Roman" w:eastAsia="Times New Roman" w:hAnsi="Times New Roman" w:cs="Times New Roman"/>
          <w:sz w:val="28"/>
          <w:szCs w:val="28"/>
          <w:lang w:eastAsia="ru-RU"/>
        </w:rPr>
        <w:t>В графиках отпусков отсутствуют неиспользованные части отпусков за прошлые годы, что искажает фактические даты отпусков.</w:t>
      </w:r>
      <w:r w:rsidRPr="00E4039D">
        <w:rPr>
          <w:rFonts w:ascii="Times New Roman" w:eastAsia="Times New Roman" w:hAnsi="Times New Roman" w:cs="Times New Roman"/>
          <w:color w:val="22272F"/>
          <w:sz w:val="28"/>
          <w:szCs w:val="34"/>
          <w:lang w:eastAsia="ru-RU"/>
        </w:rPr>
        <w:t xml:space="preserve"> Ниже представлен образец заполнения при включении в график, помимо новых отпусков, также и неиспользованных частей отпусков за прошлые годы.</w:t>
      </w:r>
    </w:p>
    <w:p w:rsidR="00827D9F" w:rsidRPr="00E4039D" w:rsidRDefault="00827D9F" w:rsidP="00CA4AE5">
      <w:pPr>
        <w:spacing w:after="0" w:line="240" w:lineRule="auto"/>
        <w:ind w:firstLine="709"/>
        <w:contextualSpacing/>
        <w:jc w:val="both"/>
        <w:rPr>
          <w:rFonts w:ascii="Times New Roman" w:eastAsia="Times New Roman" w:hAnsi="Times New Roman" w:cs="Times New Roman"/>
          <w:color w:val="22272F"/>
          <w:sz w:val="28"/>
          <w:szCs w:val="34"/>
          <w:lang w:eastAsia="ru-RU"/>
        </w:rPr>
      </w:pPr>
    </w:p>
    <w:p w:rsidR="00CA4AE5" w:rsidRPr="00E4039D" w:rsidRDefault="00CA4AE5" w:rsidP="00A358D4">
      <w:pPr>
        <w:spacing w:after="0" w:line="240" w:lineRule="auto"/>
        <w:ind w:firstLine="709"/>
        <w:contextualSpacing/>
        <w:jc w:val="right"/>
        <w:rPr>
          <w:rFonts w:ascii="Times New Roman" w:eastAsia="Times New Roman" w:hAnsi="Times New Roman" w:cs="Times New Roman"/>
          <w:color w:val="22272F"/>
          <w:sz w:val="28"/>
          <w:szCs w:val="34"/>
          <w:lang w:eastAsia="ru-RU"/>
        </w:rPr>
      </w:pPr>
      <w:r w:rsidRPr="00E4039D">
        <w:rPr>
          <w:rFonts w:ascii="Times New Roman" w:eastAsia="Times New Roman" w:hAnsi="Times New Roman" w:cs="Times New Roman"/>
          <w:color w:val="22272F"/>
          <w:sz w:val="28"/>
          <w:szCs w:val="34"/>
          <w:lang w:eastAsia="ru-RU"/>
        </w:rPr>
        <w:t>Таблица № 1</w:t>
      </w:r>
    </w:p>
    <w:tbl>
      <w:tblPr>
        <w:tblW w:w="965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33"/>
        <w:gridCol w:w="1417"/>
        <w:gridCol w:w="1123"/>
        <w:gridCol w:w="437"/>
        <w:gridCol w:w="567"/>
        <w:gridCol w:w="1133"/>
        <w:gridCol w:w="425"/>
        <w:gridCol w:w="567"/>
        <w:gridCol w:w="992"/>
        <w:gridCol w:w="1560"/>
      </w:tblGrid>
      <w:tr w:rsidR="00CA4AE5" w:rsidRPr="00E4039D" w:rsidTr="00A358D4">
        <w:trPr>
          <w:trHeight w:val="240"/>
        </w:trPr>
        <w:tc>
          <w:tcPr>
            <w:tcW w:w="143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Структурное подразделение</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Должность (специальность, профессия) по штатному расписанию</w:t>
            </w:r>
          </w:p>
        </w:tc>
        <w:tc>
          <w:tcPr>
            <w:tcW w:w="112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Фамилия, имя, отчество</w:t>
            </w:r>
          </w:p>
        </w:tc>
        <w:tc>
          <w:tcPr>
            <w:tcW w:w="437" w:type="dxa"/>
            <w:vMerge w:val="restart"/>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E4039D"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Табельный номер</w:t>
            </w:r>
          </w:p>
        </w:tc>
        <w:tc>
          <w:tcPr>
            <w:tcW w:w="3684"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ОТПУСК</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Примечание</w:t>
            </w:r>
          </w:p>
        </w:tc>
      </w:tr>
      <w:tr w:rsidR="00CA4AE5" w:rsidRPr="00E4039D" w:rsidTr="00A358D4">
        <w:trPr>
          <w:trHeight w:val="240"/>
        </w:trPr>
        <w:tc>
          <w:tcPr>
            <w:tcW w:w="14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12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4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567" w:type="dxa"/>
            <w:vMerge w:val="restart"/>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E4039D"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количество календарных дней</w:t>
            </w:r>
          </w:p>
        </w:tc>
        <w:tc>
          <w:tcPr>
            <w:tcW w:w="1558"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даты начала и окончания отпуска</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перенесение отпуска</w:t>
            </w:r>
          </w:p>
        </w:tc>
        <w:tc>
          <w:tcPr>
            <w:tcW w:w="15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r>
      <w:tr w:rsidR="00CA4AE5" w:rsidRPr="00E4039D" w:rsidTr="00A358D4">
        <w:trPr>
          <w:cantSplit/>
          <w:trHeight w:val="1493"/>
        </w:trPr>
        <w:tc>
          <w:tcPr>
            <w:tcW w:w="14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12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4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56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c>
          <w:tcPr>
            <w:tcW w:w="1133" w:type="dxa"/>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E4039D"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запланированные</w:t>
            </w:r>
          </w:p>
        </w:tc>
        <w:tc>
          <w:tcPr>
            <w:tcW w:w="425" w:type="dxa"/>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E4039D"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фактические</w:t>
            </w:r>
          </w:p>
        </w:tc>
        <w:tc>
          <w:tcPr>
            <w:tcW w:w="567" w:type="dxa"/>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E4039D"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основание (документ)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textDirection w:val="btLr"/>
            <w:hideMark/>
          </w:tcPr>
          <w:p w:rsidR="00CA4AE5" w:rsidRPr="00E4039D" w:rsidRDefault="00CA4AE5" w:rsidP="00CA4AE5">
            <w:pPr>
              <w:spacing w:after="0" w:line="240" w:lineRule="auto"/>
              <w:ind w:left="113" w:right="113"/>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даты начала и окончания предполагаемого отпуска</w:t>
            </w:r>
          </w:p>
        </w:tc>
        <w:tc>
          <w:tcPr>
            <w:tcW w:w="15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A4AE5" w:rsidRPr="00E4039D" w:rsidRDefault="00CA4AE5" w:rsidP="00CA4AE5">
            <w:pPr>
              <w:spacing w:after="0" w:line="240" w:lineRule="auto"/>
              <w:rPr>
                <w:rFonts w:ascii="Times New Roman" w:eastAsia="Times New Roman" w:hAnsi="Times New Roman" w:cs="Times New Roman"/>
                <w:color w:val="22272F"/>
                <w:sz w:val="20"/>
                <w:szCs w:val="23"/>
                <w:lang w:eastAsia="ru-RU"/>
              </w:rPr>
            </w:pPr>
          </w:p>
        </w:tc>
      </w:tr>
      <w:tr w:rsidR="00CA4AE5" w:rsidRPr="00E4039D" w:rsidTr="00A358D4">
        <w:tc>
          <w:tcPr>
            <w:tcW w:w="14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1</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2</w:t>
            </w:r>
          </w:p>
        </w:tc>
        <w:tc>
          <w:tcPr>
            <w:tcW w:w="112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3</w:t>
            </w:r>
          </w:p>
        </w:tc>
        <w:tc>
          <w:tcPr>
            <w:tcW w:w="43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4</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5</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6</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7</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8</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9</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10</w:t>
            </w:r>
          </w:p>
        </w:tc>
      </w:tr>
      <w:tr w:rsidR="00CA4AE5" w:rsidRPr="00E4039D" w:rsidTr="00A358D4">
        <w:trPr>
          <w:trHeight w:val="240"/>
        </w:trPr>
        <w:tc>
          <w:tcPr>
            <w:tcW w:w="14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Администрация</w:t>
            </w:r>
          </w:p>
        </w:tc>
        <w:tc>
          <w:tcPr>
            <w:tcW w:w="141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9B500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xml:space="preserve">Заместитель </w:t>
            </w:r>
            <w:r w:rsidR="009B500E">
              <w:rPr>
                <w:rFonts w:ascii="Times New Roman" w:eastAsia="Times New Roman" w:hAnsi="Times New Roman" w:cs="Times New Roman"/>
                <w:color w:val="22272F"/>
                <w:sz w:val="20"/>
                <w:szCs w:val="23"/>
                <w:lang w:eastAsia="ru-RU"/>
              </w:rPr>
              <w:t>начальник</w:t>
            </w:r>
            <w:r w:rsidRPr="00E4039D">
              <w:rPr>
                <w:rFonts w:ascii="Times New Roman" w:eastAsia="Times New Roman" w:hAnsi="Times New Roman" w:cs="Times New Roman"/>
                <w:color w:val="22272F"/>
                <w:sz w:val="20"/>
                <w:szCs w:val="23"/>
                <w:lang w:eastAsia="ru-RU"/>
              </w:rPr>
              <w:t>а</w:t>
            </w:r>
          </w:p>
        </w:tc>
        <w:tc>
          <w:tcPr>
            <w:tcW w:w="112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Петров Петр Петрович</w:t>
            </w:r>
          </w:p>
        </w:tc>
        <w:tc>
          <w:tcPr>
            <w:tcW w:w="43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3</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7</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25.03.2024-31.03.2024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CA4AE5">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CA4AE5" w:rsidRPr="00E4039D" w:rsidRDefault="00CA4AE5"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xml:space="preserve">Остаток отпуска, образовавшийся в связи с отзывом из отпуска 20.11.2023, </w:t>
            </w:r>
          </w:p>
        </w:tc>
      </w:tr>
      <w:tr w:rsidR="00E938BE" w:rsidRPr="00E4039D" w:rsidTr="00B94F40">
        <w:tc>
          <w:tcPr>
            <w:tcW w:w="1433" w:type="dxa"/>
            <w:vMerge w:val="restart"/>
            <w:tcBorders>
              <w:top w:val="single" w:sz="6" w:space="0" w:color="000000"/>
              <w:left w:val="single" w:sz="6" w:space="0" w:color="000000"/>
              <w:right w:val="single" w:sz="6" w:space="0" w:color="000000"/>
            </w:tcBorders>
            <w:shd w:val="clear" w:color="auto" w:fill="FFFFFF"/>
            <w:vAlign w:val="center"/>
          </w:tcPr>
          <w:p w:rsidR="00E938BE" w:rsidRPr="00E4039D" w:rsidRDefault="00E938BE" w:rsidP="00CA4AE5">
            <w:pPr>
              <w:spacing w:after="0" w:line="240" w:lineRule="auto"/>
              <w:rPr>
                <w:rFonts w:ascii="Times New Roman" w:eastAsia="Times New Roman" w:hAnsi="Times New Roman" w:cs="Times New Roman"/>
                <w:color w:val="22272F"/>
                <w:sz w:val="20"/>
                <w:szCs w:val="23"/>
                <w:lang w:eastAsia="ru-RU"/>
              </w:rPr>
            </w:pPr>
          </w:p>
        </w:tc>
        <w:tc>
          <w:tcPr>
            <w:tcW w:w="1417" w:type="dxa"/>
            <w:vMerge w:val="restart"/>
            <w:tcBorders>
              <w:top w:val="single" w:sz="6" w:space="0" w:color="000000"/>
              <w:left w:val="single" w:sz="6" w:space="0" w:color="000000"/>
              <w:right w:val="single" w:sz="6" w:space="0" w:color="000000"/>
            </w:tcBorders>
            <w:shd w:val="clear" w:color="auto" w:fill="FFFFFF"/>
            <w:vAlign w:val="center"/>
          </w:tcPr>
          <w:p w:rsidR="00E938BE" w:rsidRPr="00E4039D" w:rsidRDefault="00E938BE" w:rsidP="00CA4AE5">
            <w:pPr>
              <w:spacing w:after="0" w:line="240" w:lineRule="auto"/>
              <w:rPr>
                <w:rFonts w:ascii="Times New Roman" w:eastAsia="Times New Roman" w:hAnsi="Times New Roman" w:cs="Times New Roman"/>
                <w:color w:val="22272F"/>
                <w:sz w:val="20"/>
                <w:szCs w:val="23"/>
                <w:lang w:eastAsia="ru-RU"/>
              </w:rPr>
            </w:pPr>
          </w:p>
        </w:tc>
        <w:tc>
          <w:tcPr>
            <w:tcW w:w="1123" w:type="dxa"/>
            <w:vMerge w:val="restart"/>
            <w:tcBorders>
              <w:top w:val="single" w:sz="6" w:space="0" w:color="000000"/>
              <w:left w:val="single" w:sz="6" w:space="0" w:color="000000"/>
              <w:right w:val="single" w:sz="6" w:space="0" w:color="000000"/>
            </w:tcBorders>
            <w:shd w:val="clear" w:color="auto" w:fill="FFFFFF"/>
            <w:vAlign w:val="center"/>
          </w:tcPr>
          <w:p w:rsidR="00E938BE" w:rsidRPr="00E4039D" w:rsidRDefault="00E938BE" w:rsidP="00CA4AE5">
            <w:pPr>
              <w:spacing w:after="0" w:line="240" w:lineRule="auto"/>
              <w:rPr>
                <w:rFonts w:ascii="Times New Roman" w:eastAsia="Times New Roman" w:hAnsi="Times New Roman" w:cs="Times New Roman"/>
                <w:color w:val="22272F"/>
                <w:sz w:val="20"/>
                <w:szCs w:val="23"/>
                <w:lang w:eastAsia="ru-RU"/>
              </w:rPr>
            </w:pPr>
          </w:p>
        </w:tc>
        <w:tc>
          <w:tcPr>
            <w:tcW w:w="437" w:type="dxa"/>
            <w:vMerge w:val="restart"/>
            <w:tcBorders>
              <w:top w:val="single" w:sz="6" w:space="0" w:color="000000"/>
              <w:left w:val="single" w:sz="6" w:space="0" w:color="000000"/>
              <w:right w:val="single" w:sz="6" w:space="0" w:color="000000"/>
            </w:tcBorders>
            <w:shd w:val="clear" w:color="auto" w:fill="FFFFFF"/>
            <w:vAlign w:val="center"/>
          </w:tcPr>
          <w:p w:rsidR="00E938BE" w:rsidRPr="00E4039D" w:rsidRDefault="00E938BE" w:rsidP="00CA4AE5">
            <w:pPr>
              <w:spacing w:after="0" w:line="240" w:lineRule="auto"/>
              <w:rPr>
                <w:rFonts w:ascii="Times New Roman" w:eastAsia="Times New Roman" w:hAnsi="Times New Roman" w:cs="Times New Roman"/>
                <w:color w:val="22272F"/>
                <w:sz w:val="20"/>
                <w:szCs w:val="23"/>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CA4AE5">
            <w:pPr>
              <w:spacing w:after="0" w:line="240" w:lineRule="auto"/>
              <w:jc w:val="center"/>
              <w:rPr>
                <w:rFonts w:ascii="Times New Roman" w:eastAsia="Times New Roman" w:hAnsi="Times New Roman" w:cs="Times New Roman"/>
                <w:color w:val="22272F"/>
                <w:sz w:val="20"/>
                <w:szCs w:val="23"/>
                <w:lang w:eastAsia="ru-RU"/>
              </w:rPr>
            </w:pP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CA4AE5">
            <w:pPr>
              <w:spacing w:after="0" w:line="240" w:lineRule="auto"/>
              <w:jc w:val="center"/>
              <w:rPr>
                <w:rFonts w:ascii="Times New Roman" w:eastAsia="Times New Roman" w:hAnsi="Times New Roman" w:cs="Times New Roman"/>
                <w:color w:val="22272F"/>
                <w:sz w:val="20"/>
                <w:szCs w:val="23"/>
                <w:lang w:eastAsia="ru-RU"/>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CA4AE5">
            <w:pPr>
              <w:spacing w:after="0" w:line="240" w:lineRule="auto"/>
              <w:jc w:val="both"/>
              <w:rPr>
                <w:rFonts w:ascii="Times New Roman" w:eastAsia="Times New Roman" w:hAnsi="Times New Roman" w:cs="Times New Roman"/>
                <w:color w:val="22272F"/>
                <w:sz w:val="20"/>
                <w:szCs w:val="23"/>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CA4AE5">
            <w:pPr>
              <w:spacing w:after="0" w:line="240" w:lineRule="auto"/>
              <w:jc w:val="both"/>
              <w:rPr>
                <w:rFonts w:ascii="Times New Roman" w:eastAsia="Times New Roman" w:hAnsi="Times New Roman" w:cs="Times New Roman"/>
                <w:color w:val="22272F"/>
                <w:sz w:val="20"/>
                <w:szCs w:val="23"/>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CA4AE5">
            <w:pPr>
              <w:spacing w:after="0" w:line="240" w:lineRule="auto"/>
              <w:jc w:val="both"/>
              <w:rPr>
                <w:rFonts w:ascii="Times New Roman" w:eastAsia="Times New Roman" w:hAnsi="Times New Roman" w:cs="Times New Roman"/>
                <w:color w:val="22272F"/>
                <w:sz w:val="20"/>
                <w:szCs w:val="23"/>
                <w:lang w:eastAsia="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CA4AE5">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заявление Петрова П.П. от 1 декабря 2023 г. № 60</w:t>
            </w:r>
          </w:p>
        </w:tc>
      </w:tr>
      <w:tr w:rsidR="00E938BE" w:rsidRPr="00E4039D" w:rsidTr="00B94F40">
        <w:tc>
          <w:tcPr>
            <w:tcW w:w="1433" w:type="dxa"/>
            <w:vMerge/>
            <w:tcBorders>
              <w:left w:val="single" w:sz="6" w:space="0" w:color="000000"/>
              <w:bottom w:val="single" w:sz="6" w:space="0" w:color="000000"/>
              <w:right w:val="single" w:sz="6" w:space="0" w:color="000000"/>
            </w:tcBorders>
            <w:shd w:val="clear" w:color="auto" w:fill="FFFFFF"/>
            <w:vAlign w:val="center"/>
          </w:tcPr>
          <w:p w:rsidR="00E938BE" w:rsidRPr="00E4039D" w:rsidRDefault="00E938BE" w:rsidP="00E938BE">
            <w:pPr>
              <w:spacing w:after="0" w:line="240" w:lineRule="auto"/>
              <w:rPr>
                <w:rFonts w:ascii="Times New Roman" w:eastAsia="Times New Roman" w:hAnsi="Times New Roman" w:cs="Times New Roman"/>
                <w:color w:val="22272F"/>
                <w:sz w:val="20"/>
                <w:szCs w:val="23"/>
                <w:lang w:eastAsia="ru-RU"/>
              </w:rPr>
            </w:pPr>
          </w:p>
        </w:tc>
        <w:tc>
          <w:tcPr>
            <w:tcW w:w="1417" w:type="dxa"/>
            <w:vMerge/>
            <w:tcBorders>
              <w:left w:val="single" w:sz="6" w:space="0" w:color="000000"/>
              <w:bottom w:val="single" w:sz="6" w:space="0" w:color="000000"/>
              <w:right w:val="single" w:sz="6" w:space="0" w:color="000000"/>
            </w:tcBorders>
            <w:shd w:val="clear" w:color="auto" w:fill="FFFFFF"/>
            <w:vAlign w:val="center"/>
          </w:tcPr>
          <w:p w:rsidR="00E938BE" w:rsidRPr="00E4039D" w:rsidRDefault="00E938BE" w:rsidP="00E938BE">
            <w:pPr>
              <w:spacing w:after="0" w:line="240" w:lineRule="auto"/>
              <w:rPr>
                <w:rFonts w:ascii="Times New Roman" w:eastAsia="Times New Roman" w:hAnsi="Times New Roman" w:cs="Times New Roman"/>
                <w:color w:val="22272F"/>
                <w:sz w:val="20"/>
                <w:szCs w:val="23"/>
                <w:lang w:eastAsia="ru-RU"/>
              </w:rPr>
            </w:pPr>
          </w:p>
        </w:tc>
        <w:tc>
          <w:tcPr>
            <w:tcW w:w="1123" w:type="dxa"/>
            <w:vMerge/>
            <w:tcBorders>
              <w:left w:val="single" w:sz="6" w:space="0" w:color="000000"/>
              <w:bottom w:val="single" w:sz="6" w:space="0" w:color="000000"/>
              <w:right w:val="single" w:sz="6" w:space="0" w:color="000000"/>
            </w:tcBorders>
            <w:shd w:val="clear" w:color="auto" w:fill="FFFFFF"/>
            <w:vAlign w:val="center"/>
          </w:tcPr>
          <w:p w:rsidR="00E938BE" w:rsidRPr="00E4039D" w:rsidRDefault="00E938BE" w:rsidP="00E938BE">
            <w:pPr>
              <w:spacing w:after="0" w:line="240" w:lineRule="auto"/>
              <w:rPr>
                <w:rFonts w:ascii="Times New Roman" w:eastAsia="Times New Roman" w:hAnsi="Times New Roman" w:cs="Times New Roman"/>
                <w:color w:val="22272F"/>
                <w:sz w:val="20"/>
                <w:szCs w:val="23"/>
                <w:lang w:eastAsia="ru-RU"/>
              </w:rPr>
            </w:pPr>
          </w:p>
        </w:tc>
        <w:tc>
          <w:tcPr>
            <w:tcW w:w="437" w:type="dxa"/>
            <w:vMerge/>
            <w:tcBorders>
              <w:left w:val="single" w:sz="6" w:space="0" w:color="000000"/>
              <w:bottom w:val="single" w:sz="6" w:space="0" w:color="000000"/>
              <w:right w:val="single" w:sz="6" w:space="0" w:color="000000"/>
            </w:tcBorders>
            <w:shd w:val="clear" w:color="auto" w:fill="FFFFFF"/>
            <w:vAlign w:val="center"/>
          </w:tcPr>
          <w:p w:rsidR="00E938BE" w:rsidRPr="00E4039D" w:rsidRDefault="00E938BE" w:rsidP="00E938BE">
            <w:pPr>
              <w:spacing w:after="0" w:line="240" w:lineRule="auto"/>
              <w:rPr>
                <w:rFonts w:ascii="Times New Roman" w:eastAsia="Times New Roman" w:hAnsi="Times New Roman" w:cs="Times New Roman"/>
                <w:color w:val="22272F"/>
                <w:sz w:val="20"/>
                <w:szCs w:val="23"/>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28</w:t>
            </w:r>
          </w:p>
        </w:tc>
        <w:tc>
          <w:tcPr>
            <w:tcW w:w="1133"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01.04.2024-28.04.2024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p>
        </w:tc>
      </w:tr>
      <w:tr w:rsidR="00E938BE" w:rsidRPr="00E4039D" w:rsidTr="00A358D4">
        <w:trPr>
          <w:trHeight w:val="240"/>
        </w:trPr>
        <w:tc>
          <w:tcPr>
            <w:tcW w:w="143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Бухгалтерия</w:t>
            </w:r>
          </w:p>
        </w:tc>
        <w:tc>
          <w:tcPr>
            <w:tcW w:w="141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Главный бухгалтер</w:t>
            </w:r>
          </w:p>
        </w:tc>
        <w:tc>
          <w:tcPr>
            <w:tcW w:w="112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xml:space="preserve">Юрьев Юрий </w:t>
            </w:r>
          </w:p>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Юрьевич</w:t>
            </w:r>
          </w:p>
        </w:tc>
        <w:tc>
          <w:tcPr>
            <w:tcW w:w="43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12</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10</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21.01.2024-30.01.2024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Остаток отпуска, перенесенный 23.10.2023 в связи с нетрудоспособностью, заявление Юрьева Ю.Ю. от 23 октября 2023 г. № 61</w:t>
            </w:r>
          </w:p>
        </w:tc>
      </w:tr>
      <w:tr w:rsidR="00E938BE" w:rsidRPr="00E4039D" w:rsidTr="00A358D4">
        <w:tc>
          <w:tcPr>
            <w:tcW w:w="143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8BE" w:rsidRPr="00E4039D" w:rsidRDefault="00E938BE" w:rsidP="00E938BE">
            <w:pPr>
              <w:spacing w:after="0" w:line="240" w:lineRule="auto"/>
              <w:rPr>
                <w:rFonts w:ascii="Times New Roman" w:eastAsia="Times New Roman" w:hAnsi="Times New Roman" w:cs="Times New Roman"/>
                <w:color w:val="22272F"/>
                <w:sz w:val="20"/>
                <w:szCs w:val="23"/>
                <w:lang w:eastAsia="ru-RU"/>
              </w:rPr>
            </w:pPr>
          </w:p>
        </w:tc>
        <w:tc>
          <w:tcPr>
            <w:tcW w:w="14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8BE" w:rsidRPr="00E4039D" w:rsidRDefault="00E938BE" w:rsidP="00E938BE">
            <w:pPr>
              <w:spacing w:after="0" w:line="240" w:lineRule="auto"/>
              <w:rPr>
                <w:rFonts w:ascii="Times New Roman" w:eastAsia="Times New Roman" w:hAnsi="Times New Roman" w:cs="Times New Roman"/>
                <w:color w:val="22272F"/>
                <w:sz w:val="20"/>
                <w:szCs w:val="23"/>
                <w:lang w:eastAsia="ru-RU"/>
              </w:rPr>
            </w:pPr>
          </w:p>
        </w:tc>
        <w:tc>
          <w:tcPr>
            <w:tcW w:w="112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8BE" w:rsidRPr="00E4039D" w:rsidRDefault="00E938BE" w:rsidP="00E938BE">
            <w:pPr>
              <w:spacing w:after="0" w:line="240" w:lineRule="auto"/>
              <w:rPr>
                <w:rFonts w:ascii="Times New Roman" w:eastAsia="Times New Roman" w:hAnsi="Times New Roman" w:cs="Times New Roman"/>
                <w:color w:val="22272F"/>
                <w:sz w:val="20"/>
                <w:szCs w:val="23"/>
                <w:lang w:eastAsia="ru-RU"/>
              </w:rPr>
            </w:pPr>
          </w:p>
        </w:tc>
        <w:tc>
          <w:tcPr>
            <w:tcW w:w="43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938BE" w:rsidRPr="00E4039D" w:rsidRDefault="00E938BE" w:rsidP="00E938BE">
            <w:pPr>
              <w:spacing w:after="0" w:line="240" w:lineRule="auto"/>
              <w:rPr>
                <w:rFonts w:ascii="Times New Roman" w:eastAsia="Times New Roman" w:hAnsi="Times New Roman" w:cs="Times New Roman"/>
                <w:color w:val="22272F"/>
                <w:sz w:val="20"/>
                <w:szCs w:val="23"/>
                <w:lang w:eastAsia="ru-RU"/>
              </w:rPr>
            </w:pP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28</w:t>
            </w:r>
          </w:p>
        </w:tc>
        <w:tc>
          <w:tcPr>
            <w:tcW w:w="1133"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center"/>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01.09.2024-28.09.2024</w:t>
            </w:r>
          </w:p>
        </w:tc>
        <w:tc>
          <w:tcPr>
            <w:tcW w:w="425"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567"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E938BE" w:rsidRPr="00E4039D" w:rsidRDefault="00E938BE" w:rsidP="00E938BE">
            <w:pPr>
              <w:spacing w:after="0" w:line="240" w:lineRule="auto"/>
              <w:jc w:val="both"/>
              <w:rPr>
                <w:rFonts w:ascii="Times New Roman" w:eastAsia="Times New Roman" w:hAnsi="Times New Roman" w:cs="Times New Roman"/>
                <w:color w:val="22272F"/>
                <w:sz w:val="20"/>
                <w:szCs w:val="23"/>
                <w:lang w:eastAsia="ru-RU"/>
              </w:rPr>
            </w:pPr>
            <w:r w:rsidRPr="00E4039D">
              <w:rPr>
                <w:rFonts w:ascii="Times New Roman" w:eastAsia="Times New Roman" w:hAnsi="Times New Roman" w:cs="Times New Roman"/>
                <w:color w:val="22272F"/>
                <w:sz w:val="20"/>
                <w:szCs w:val="23"/>
                <w:lang w:eastAsia="ru-RU"/>
              </w:rPr>
              <w:t> </w:t>
            </w:r>
          </w:p>
        </w:tc>
      </w:tr>
    </w:tbl>
    <w:p w:rsidR="00CA4AE5" w:rsidRPr="00E4039D" w:rsidRDefault="00CA4AE5" w:rsidP="00CA4AE5">
      <w:pPr>
        <w:shd w:val="clear" w:color="auto" w:fill="FFFFFF"/>
        <w:spacing w:after="0" w:line="240" w:lineRule="auto"/>
        <w:ind w:firstLine="709"/>
        <w:jc w:val="both"/>
        <w:rPr>
          <w:rFonts w:ascii="Times New Roman" w:eastAsia="Times New Roman" w:hAnsi="Times New Roman" w:cs="Times New Roman"/>
          <w:color w:val="22272F"/>
          <w:sz w:val="28"/>
          <w:szCs w:val="24"/>
          <w:lang w:eastAsia="ru-RU"/>
        </w:rPr>
      </w:pPr>
      <w:r w:rsidRPr="00E4039D">
        <w:rPr>
          <w:rFonts w:ascii="Times New Roman" w:eastAsia="Times New Roman" w:hAnsi="Times New Roman" w:cs="Times New Roman"/>
          <w:color w:val="22272F"/>
          <w:sz w:val="28"/>
          <w:szCs w:val="24"/>
          <w:lang w:eastAsia="ru-RU"/>
        </w:rPr>
        <w:lastRenderedPageBreak/>
        <w:t> В график</w:t>
      </w:r>
      <w:r w:rsidR="00030586" w:rsidRPr="00E4039D">
        <w:rPr>
          <w:rFonts w:ascii="Times New Roman" w:eastAsia="Times New Roman" w:hAnsi="Times New Roman" w:cs="Times New Roman"/>
          <w:color w:val="22272F"/>
          <w:sz w:val="28"/>
          <w:szCs w:val="24"/>
          <w:lang w:eastAsia="ru-RU"/>
        </w:rPr>
        <w:t>и</w:t>
      </w:r>
      <w:r w:rsidRPr="00E4039D">
        <w:rPr>
          <w:rFonts w:ascii="Times New Roman" w:eastAsia="Times New Roman" w:hAnsi="Times New Roman" w:cs="Times New Roman"/>
          <w:color w:val="22272F"/>
          <w:sz w:val="28"/>
          <w:szCs w:val="24"/>
          <w:lang w:eastAsia="ru-RU"/>
        </w:rPr>
        <w:t xml:space="preserve"> отпусков </w:t>
      </w:r>
      <w:r w:rsidR="00030586" w:rsidRPr="00E4039D">
        <w:rPr>
          <w:rFonts w:ascii="Times New Roman" w:eastAsia="Times New Roman" w:hAnsi="Times New Roman" w:cs="Times New Roman"/>
          <w:color w:val="22272F"/>
          <w:sz w:val="28"/>
          <w:szCs w:val="24"/>
          <w:lang w:eastAsia="ru-RU"/>
        </w:rPr>
        <w:t>на 2024-202</w:t>
      </w:r>
      <w:r w:rsidR="00E4039D">
        <w:rPr>
          <w:rFonts w:ascii="Times New Roman" w:eastAsia="Times New Roman" w:hAnsi="Times New Roman" w:cs="Times New Roman"/>
          <w:color w:val="22272F"/>
          <w:sz w:val="28"/>
          <w:szCs w:val="24"/>
          <w:lang w:eastAsia="ru-RU"/>
        </w:rPr>
        <w:t>6</w:t>
      </w:r>
      <w:r w:rsidR="00030586" w:rsidRPr="00E4039D">
        <w:rPr>
          <w:rFonts w:ascii="Times New Roman" w:eastAsia="Times New Roman" w:hAnsi="Times New Roman" w:cs="Times New Roman"/>
          <w:color w:val="22272F"/>
          <w:sz w:val="28"/>
          <w:szCs w:val="24"/>
          <w:lang w:eastAsia="ru-RU"/>
        </w:rPr>
        <w:t xml:space="preserve"> годы </w:t>
      </w:r>
      <w:r w:rsidRPr="00E4039D">
        <w:rPr>
          <w:rFonts w:ascii="Times New Roman" w:eastAsia="Times New Roman" w:hAnsi="Times New Roman" w:cs="Times New Roman"/>
          <w:color w:val="22272F"/>
          <w:sz w:val="28"/>
          <w:szCs w:val="24"/>
          <w:lang w:eastAsia="ru-RU"/>
        </w:rPr>
        <w:t>включены все работники, состоящие в трудовых отношениях с работодателем на момент составления графика.</w:t>
      </w:r>
      <w:r w:rsidR="00030586" w:rsidRPr="00E4039D">
        <w:rPr>
          <w:rFonts w:ascii="Times New Roman" w:eastAsia="Times New Roman" w:hAnsi="Times New Roman" w:cs="Times New Roman"/>
          <w:color w:val="22272F"/>
          <w:sz w:val="28"/>
          <w:szCs w:val="24"/>
          <w:lang w:eastAsia="ru-RU"/>
        </w:rPr>
        <w:t xml:space="preserve"> </w:t>
      </w:r>
    </w:p>
    <w:p w:rsidR="00CA4AE5" w:rsidRPr="00817221" w:rsidRDefault="00CA4AE5" w:rsidP="00CA4AE5">
      <w:pPr>
        <w:shd w:val="clear" w:color="auto" w:fill="FFFFFF"/>
        <w:spacing w:after="0" w:line="240" w:lineRule="auto"/>
        <w:ind w:firstLine="709"/>
        <w:jc w:val="both"/>
        <w:rPr>
          <w:rFonts w:ascii="Times New Roman" w:eastAsia="Times New Roman" w:hAnsi="Times New Roman" w:cs="Times New Roman"/>
          <w:color w:val="22272F"/>
          <w:sz w:val="28"/>
          <w:szCs w:val="24"/>
          <w:highlight w:val="yellow"/>
          <w:lang w:eastAsia="ru-RU"/>
        </w:rPr>
      </w:pPr>
      <w:r w:rsidRPr="00E4039D">
        <w:rPr>
          <w:rFonts w:ascii="Times New Roman" w:eastAsia="Times New Roman" w:hAnsi="Times New Roman" w:cs="Times New Roman"/>
          <w:color w:val="22272F"/>
          <w:sz w:val="28"/>
          <w:szCs w:val="24"/>
          <w:lang w:eastAsia="ru-RU"/>
        </w:rPr>
        <w:t>Согласно статье 60.2 ТК РФ, работнику с его письменного согласия может быть поручено выполнение дополнительной работы по другой или такой же профессии (должности) за дополнительную оплату. Это согласие может быть оформлено в виде дополнительного соглашения к трудовому договору. Письменные согласия работника на совмещение профессий (должностей), расширение зоны обслуживания, увеличение объема выполняемых работ, выполнение обязанностей временно отсутствующего работника по другой или такой же профессии (должности) наряду с работой, определенной трудовым договором</w:t>
      </w:r>
      <w:r w:rsidRPr="00E4039D">
        <w:rPr>
          <w:rFonts w:ascii="Courier New" w:eastAsia="Times New Roman" w:hAnsi="Courier New" w:cs="Courier New"/>
          <w:color w:val="000000"/>
          <w:sz w:val="24"/>
          <w:szCs w:val="24"/>
          <w:lang w:eastAsia="ru-RU"/>
        </w:rPr>
        <w:t xml:space="preserve"> </w:t>
      </w:r>
      <w:r w:rsidR="00E4039D" w:rsidRPr="00DB5DB9">
        <w:rPr>
          <w:rFonts w:ascii="Times New Roman" w:eastAsia="Times New Roman" w:hAnsi="Times New Roman" w:cs="Times New Roman"/>
          <w:color w:val="22272F"/>
          <w:sz w:val="28"/>
          <w:szCs w:val="24"/>
          <w:lang w:eastAsia="ru-RU"/>
        </w:rPr>
        <w:t>имеются.</w:t>
      </w:r>
      <w:r w:rsidRPr="00DB5DB9">
        <w:rPr>
          <w:rFonts w:ascii="Times New Roman" w:eastAsia="Times New Roman" w:hAnsi="Times New Roman" w:cs="Times New Roman"/>
          <w:color w:val="22272F"/>
          <w:sz w:val="28"/>
          <w:szCs w:val="24"/>
          <w:lang w:eastAsia="ru-RU"/>
        </w:rPr>
        <w:t xml:space="preserve"> </w:t>
      </w:r>
      <w:r w:rsidR="00DB5DB9" w:rsidRPr="00DB5DB9">
        <w:rPr>
          <w:rFonts w:ascii="Times New Roman" w:eastAsia="Times New Roman" w:hAnsi="Times New Roman" w:cs="Times New Roman"/>
          <w:color w:val="22272F"/>
          <w:sz w:val="28"/>
          <w:szCs w:val="24"/>
          <w:lang w:eastAsia="ru-RU"/>
        </w:rPr>
        <w:t>Согласие</w:t>
      </w:r>
      <w:r w:rsidRPr="00DB5DB9">
        <w:rPr>
          <w:rFonts w:ascii="Times New Roman" w:eastAsia="Times New Roman" w:hAnsi="Times New Roman" w:cs="Times New Roman"/>
          <w:color w:val="22272F"/>
          <w:sz w:val="28"/>
          <w:szCs w:val="24"/>
          <w:lang w:eastAsia="ru-RU"/>
        </w:rPr>
        <w:t xml:space="preserve"> работник</w:t>
      </w:r>
      <w:r w:rsidR="00DB5DB9" w:rsidRPr="00DB5DB9">
        <w:rPr>
          <w:rFonts w:ascii="Times New Roman" w:eastAsia="Times New Roman" w:hAnsi="Times New Roman" w:cs="Times New Roman"/>
          <w:color w:val="22272F"/>
          <w:sz w:val="28"/>
          <w:szCs w:val="24"/>
          <w:lang w:eastAsia="ru-RU"/>
        </w:rPr>
        <w:t>а</w:t>
      </w:r>
      <w:r w:rsidRPr="00DB5DB9">
        <w:rPr>
          <w:rFonts w:ascii="Times New Roman" w:eastAsia="Times New Roman" w:hAnsi="Times New Roman" w:cs="Times New Roman"/>
          <w:color w:val="22272F"/>
          <w:sz w:val="28"/>
          <w:szCs w:val="24"/>
          <w:lang w:eastAsia="ru-RU"/>
        </w:rPr>
        <w:t xml:space="preserve"> </w:t>
      </w:r>
      <w:r w:rsidR="00DB5DB9">
        <w:rPr>
          <w:rFonts w:ascii="Times New Roman" w:eastAsia="Times New Roman" w:hAnsi="Times New Roman" w:cs="Times New Roman"/>
          <w:color w:val="22272F"/>
          <w:sz w:val="28"/>
          <w:szCs w:val="24"/>
          <w:lang w:eastAsia="ru-RU"/>
        </w:rPr>
        <w:t xml:space="preserve">содержит </w:t>
      </w:r>
      <w:r w:rsidR="00DB5DB9" w:rsidRPr="00AE4884">
        <w:rPr>
          <w:rFonts w:ascii="Times New Roman" w:eastAsia="Times New Roman" w:hAnsi="Times New Roman" w:cs="Times New Roman"/>
          <w:color w:val="22272F"/>
          <w:sz w:val="28"/>
          <w:szCs w:val="24"/>
          <w:lang w:eastAsia="ru-RU"/>
        </w:rPr>
        <w:t>сведений о</w:t>
      </w:r>
      <w:r w:rsidRPr="00AE4884">
        <w:rPr>
          <w:rFonts w:ascii="Times New Roman" w:eastAsia="Times New Roman" w:hAnsi="Times New Roman" w:cs="Times New Roman"/>
          <w:color w:val="22272F"/>
          <w:sz w:val="28"/>
          <w:szCs w:val="24"/>
          <w:lang w:eastAsia="ru-RU"/>
        </w:rPr>
        <w:t xml:space="preserve"> выполнени</w:t>
      </w:r>
      <w:r w:rsidR="00DB5DB9" w:rsidRPr="00AE4884">
        <w:rPr>
          <w:rFonts w:ascii="Times New Roman" w:eastAsia="Times New Roman" w:hAnsi="Times New Roman" w:cs="Times New Roman"/>
          <w:color w:val="22272F"/>
          <w:sz w:val="28"/>
          <w:szCs w:val="24"/>
          <w:lang w:eastAsia="ru-RU"/>
        </w:rPr>
        <w:t>и</w:t>
      </w:r>
      <w:r w:rsidRPr="00AE4884">
        <w:rPr>
          <w:rFonts w:ascii="Times New Roman" w:eastAsia="Times New Roman" w:hAnsi="Times New Roman" w:cs="Times New Roman"/>
          <w:color w:val="22272F"/>
          <w:sz w:val="28"/>
          <w:szCs w:val="24"/>
          <w:lang w:eastAsia="ru-RU"/>
        </w:rPr>
        <w:t xml:space="preserve"> конкретных дополнительных обязанностей, их срок</w:t>
      </w:r>
      <w:r w:rsidR="00DB5DB9" w:rsidRPr="00AE4884">
        <w:rPr>
          <w:rFonts w:ascii="Times New Roman" w:eastAsia="Times New Roman" w:hAnsi="Times New Roman" w:cs="Times New Roman"/>
          <w:color w:val="22272F"/>
          <w:sz w:val="28"/>
          <w:szCs w:val="24"/>
          <w:lang w:eastAsia="ru-RU"/>
        </w:rPr>
        <w:t>ах</w:t>
      </w:r>
      <w:r w:rsidRPr="00AE4884">
        <w:rPr>
          <w:rFonts w:ascii="Times New Roman" w:eastAsia="Times New Roman" w:hAnsi="Times New Roman" w:cs="Times New Roman"/>
          <w:color w:val="22272F"/>
          <w:sz w:val="28"/>
          <w:szCs w:val="24"/>
          <w:lang w:eastAsia="ru-RU"/>
        </w:rPr>
        <w:t>, содержани</w:t>
      </w:r>
      <w:r w:rsidR="00DB5DB9" w:rsidRPr="00AE4884">
        <w:rPr>
          <w:rFonts w:ascii="Times New Roman" w:eastAsia="Times New Roman" w:hAnsi="Times New Roman" w:cs="Times New Roman"/>
          <w:color w:val="22272F"/>
          <w:sz w:val="28"/>
          <w:szCs w:val="24"/>
          <w:lang w:eastAsia="ru-RU"/>
        </w:rPr>
        <w:t xml:space="preserve">и </w:t>
      </w:r>
      <w:r w:rsidRPr="00AE4884">
        <w:rPr>
          <w:rFonts w:ascii="Times New Roman" w:eastAsia="Times New Roman" w:hAnsi="Times New Roman" w:cs="Times New Roman"/>
          <w:color w:val="22272F"/>
          <w:sz w:val="28"/>
          <w:szCs w:val="24"/>
          <w:lang w:eastAsia="ru-RU"/>
        </w:rPr>
        <w:t>и объем</w:t>
      </w:r>
      <w:r w:rsidR="00DB5DB9" w:rsidRPr="00AE4884">
        <w:rPr>
          <w:rFonts w:ascii="Times New Roman" w:eastAsia="Times New Roman" w:hAnsi="Times New Roman" w:cs="Times New Roman"/>
          <w:color w:val="22272F"/>
          <w:sz w:val="28"/>
          <w:szCs w:val="24"/>
          <w:lang w:eastAsia="ru-RU"/>
        </w:rPr>
        <w:t>е</w:t>
      </w:r>
      <w:r w:rsidRPr="00AE4884">
        <w:rPr>
          <w:rFonts w:ascii="Times New Roman" w:eastAsia="Times New Roman" w:hAnsi="Times New Roman" w:cs="Times New Roman"/>
          <w:color w:val="22272F"/>
          <w:sz w:val="28"/>
          <w:szCs w:val="24"/>
          <w:lang w:eastAsia="ru-RU"/>
        </w:rPr>
        <w:t>.</w:t>
      </w:r>
      <w:r w:rsidR="00DB5DB9" w:rsidRPr="00AE4884">
        <w:rPr>
          <w:rFonts w:ascii="Times New Roman" w:eastAsia="Times New Roman" w:hAnsi="Times New Roman" w:cs="Times New Roman"/>
          <w:color w:val="22272F"/>
          <w:sz w:val="28"/>
          <w:szCs w:val="24"/>
          <w:lang w:eastAsia="ru-RU"/>
        </w:rPr>
        <w:t xml:space="preserve">                                                                                                                </w:t>
      </w:r>
    </w:p>
    <w:p w:rsidR="00CA4AE5" w:rsidRPr="00817221" w:rsidRDefault="00CA4AE5" w:rsidP="00CA4AE5">
      <w:pPr>
        <w:shd w:val="clear" w:color="auto" w:fill="FFFFFF"/>
        <w:spacing w:after="0" w:line="240" w:lineRule="auto"/>
        <w:ind w:firstLine="709"/>
        <w:jc w:val="both"/>
        <w:rPr>
          <w:rFonts w:ascii="Times New Roman" w:eastAsia="Times New Roman" w:hAnsi="Times New Roman" w:cs="Times New Roman"/>
          <w:color w:val="22272F"/>
          <w:sz w:val="28"/>
          <w:szCs w:val="24"/>
          <w:highlight w:val="yellow"/>
          <w:lang w:eastAsia="ru-RU"/>
        </w:rPr>
      </w:pPr>
    </w:p>
    <w:p w:rsidR="00896921" w:rsidRPr="00DB5DB9" w:rsidRDefault="00CA4AE5" w:rsidP="00A43825">
      <w:pPr>
        <w:widowControl w:val="0"/>
        <w:numPr>
          <w:ilvl w:val="0"/>
          <w:numId w:val="1"/>
        </w:numPr>
        <w:shd w:val="clear" w:color="auto" w:fill="FFFFFF"/>
        <w:spacing w:after="0" w:line="240" w:lineRule="auto"/>
        <w:ind w:left="1134" w:right="1133" w:firstLine="0"/>
        <w:jc w:val="center"/>
        <w:rPr>
          <w:rFonts w:ascii="Times New Roman" w:eastAsia="Calibri" w:hAnsi="Times New Roman" w:cs="Times New Roman"/>
          <w:i/>
          <w:sz w:val="28"/>
          <w:szCs w:val="28"/>
          <w:lang w:eastAsia="ru-RU"/>
        </w:rPr>
      </w:pPr>
      <w:r w:rsidRPr="00DB5DB9">
        <w:rPr>
          <w:rFonts w:ascii="Times New Roman" w:eastAsia="Times New Roman" w:hAnsi="Times New Roman" w:cs="Times New Roman"/>
          <w:i/>
          <w:color w:val="000000"/>
          <w:sz w:val="28"/>
          <w:szCs w:val="28"/>
          <w:lang w:eastAsia="ru-RU"/>
        </w:rPr>
        <w:t xml:space="preserve">Трудовые договоры, журнал регистрации </w:t>
      </w:r>
    </w:p>
    <w:p w:rsidR="00CA4AE5" w:rsidRPr="00DB5DB9" w:rsidRDefault="00CA4AE5" w:rsidP="00896921">
      <w:pPr>
        <w:widowControl w:val="0"/>
        <w:shd w:val="clear" w:color="auto" w:fill="FFFFFF"/>
        <w:spacing w:after="0" w:line="240" w:lineRule="auto"/>
        <w:ind w:left="1134" w:right="1133"/>
        <w:jc w:val="center"/>
        <w:rPr>
          <w:rFonts w:ascii="Times New Roman" w:eastAsia="Calibri" w:hAnsi="Times New Roman" w:cs="Times New Roman"/>
          <w:i/>
          <w:sz w:val="28"/>
          <w:szCs w:val="28"/>
          <w:lang w:eastAsia="ru-RU"/>
        </w:rPr>
      </w:pPr>
      <w:r w:rsidRPr="00DB5DB9">
        <w:rPr>
          <w:rFonts w:ascii="Times New Roman" w:eastAsia="Times New Roman" w:hAnsi="Times New Roman" w:cs="Times New Roman"/>
          <w:i/>
          <w:color w:val="000000"/>
          <w:sz w:val="28"/>
          <w:szCs w:val="28"/>
          <w:lang w:eastAsia="ru-RU"/>
        </w:rPr>
        <w:t xml:space="preserve">трудовых </w:t>
      </w:r>
      <w:r w:rsidR="005C751E" w:rsidRPr="00DB5DB9">
        <w:rPr>
          <w:rFonts w:ascii="Times New Roman" w:eastAsia="Times New Roman" w:hAnsi="Times New Roman" w:cs="Times New Roman"/>
          <w:i/>
          <w:color w:val="000000"/>
          <w:sz w:val="28"/>
          <w:szCs w:val="28"/>
          <w:lang w:eastAsia="ru-RU"/>
        </w:rPr>
        <w:t xml:space="preserve">договоров </w:t>
      </w:r>
      <w:r w:rsidR="005C751E" w:rsidRPr="00DB5DB9">
        <w:rPr>
          <w:rFonts w:ascii="Times New Roman" w:eastAsia="Calibri" w:hAnsi="Times New Roman" w:cs="Times New Roman"/>
          <w:i/>
          <w:sz w:val="28"/>
          <w:szCs w:val="28"/>
          <w:lang w:eastAsia="ru-RU"/>
        </w:rPr>
        <w:t>и</w:t>
      </w:r>
      <w:r w:rsidRPr="00DB5DB9">
        <w:rPr>
          <w:rFonts w:ascii="Times New Roman" w:eastAsia="Calibri" w:hAnsi="Times New Roman" w:cs="Times New Roman"/>
          <w:i/>
          <w:sz w:val="28"/>
          <w:szCs w:val="28"/>
          <w:lang w:eastAsia="ru-RU"/>
        </w:rPr>
        <w:t xml:space="preserve"> изменений к ним</w:t>
      </w:r>
    </w:p>
    <w:p w:rsidR="00CA4AE5" w:rsidRPr="00DB5DB9" w:rsidRDefault="00CA4AE5" w:rsidP="00CA4AE5">
      <w:pPr>
        <w:widowControl w:val="0"/>
        <w:spacing w:after="0" w:line="240" w:lineRule="auto"/>
        <w:jc w:val="both"/>
        <w:rPr>
          <w:rFonts w:ascii="Times New Roman" w:eastAsia="Calibri" w:hAnsi="Times New Roman" w:cs="Times New Roman"/>
          <w:i/>
          <w:sz w:val="28"/>
          <w:szCs w:val="28"/>
          <w:lang w:eastAsia="ru-RU"/>
        </w:rPr>
      </w:pPr>
    </w:p>
    <w:p w:rsidR="00CA4AE5" w:rsidRPr="00DB5DB9"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DB5DB9">
        <w:rPr>
          <w:rFonts w:ascii="Times New Roman" w:eastAsia="Calibri" w:hAnsi="Times New Roman" w:cs="Times New Roman"/>
          <w:sz w:val="28"/>
          <w:szCs w:val="28"/>
          <w:lang w:eastAsia="ru-RU"/>
        </w:rPr>
        <w:t>В соответствии со ст. 57 Трудового кодекса РФ, условия оплаты труда</w:t>
      </w:r>
      <w:r w:rsidR="00490CF2" w:rsidRPr="00DB5DB9">
        <w:rPr>
          <w:rFonts w:ascii="Times New Roman" w:eastAsia="Calibri" w:hAnsi="Times New Roman" w:cs="Times New Roman"/>
          <w:sz w:val="28"/>
          <w:szCs w:val="28"/>
          <w:lang w:eastAsia="ru-RU"/>
        </w:rPr>
        <w:t xml:space="preserve">             </w:t>
      </w:r>
      <w:proofErr w:type="gramStart"/>
      <w:r w:rsidR="00490CF2" w:rsidRPr="00DB5DB9">
        <w:rPr>
          <w:rFonts w:ascii="Times New Roman" w:eastAsia="Calibri" w:hAnsi="Times New Roman" w:cs="Times New Roman"/>
          <w:sz w:val="28"/>
          <w:szCs w:val="28"/>
          <w:lang w:eastAsia="ru-RU"/>
        </w:rPr>
        <w:t xml:space="preserve">  </w:t>
      </w:r>
      <w:r w:rsidRPr="00DB5DB9">
        <w:rPr>
          <w:rFonts w:ascii="Times New Roman" w:eastAsia="Calibri" w:hAnsi="Times New Roman" w:cs="Times New Roman"/>
          <w:sz w:val="28"/>
          <w:szCs w:val="28"/>
          <w:lang w:eastAsia="ru-RU"/>
        </w:rPr>
        <w:t xml:space="preserve"> (</w:t>
      </w:r>
      <w:proofErr w:type="gramEnd"/>
      <w:r w:rsidRPr="00DB5DB9">
        <w:rPr>
          <w:rFonts w:ascii="Times New Roman" w:eastAsia="Calibri" w:hAnsi="Times New Roman" w:cs="Times New Roman"/>
          <w:sz w:val="28"/>
          <w:szCs w:val="28"/>
          <w:lang w:eastAsia="ru-RU"/>
        </w:rPr>
        <w:t>в том числе размер тарифной ставки или оклад (должностной оклад) работника, доплаты, надбавки и поощрительные выплаты являются обязательными для включения в трудовой договор.</w:t>
      </w:r>
    </w:p>
    <w:p w:rsid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D920C3">
        <w:rPr>
          <w:rFonts w:ascii="Times New Roman" w:eastAsia="Calibri" w:hAnsi="Times New Roman" w:cs="Times New Roman"/>
          <w:sz w:val="28"/>
          <w:szCs w:val="28"/>
          <w:lang w:eastAsia="ru-RU"/>
        </w:rPr>
        <w:t xml:space="preserve">Трудовые договоры с работниками и дополнительные соглашения к ним в учреждении </w:t>
      </w:r>
      <w:r w:rsidR="00D920C3" w:rsidRPr="00D920C3">
        <w:rPr>
          <w:rFonts w:ascii="Times New Roman" w:eastAsia="Calibri" w:hAnsi="Times New Roman" w:cs="Times New Roman"/>
          <w:sz w:val="28"/>
          <w:szCs w:val="28"/>
          <w:lang w:eastAsia="ru-RU"/>
        </w:rPr>
        <w:t xml:space="preserve">согласно статье 67 ТК РФ </w:t>
      </w:r>
      <w:r w:rsidRPr="00D920C3">
        <w:rPr>
          <w:rFonts w:ascii="Times New Roman" w:eastAsia="Calibri" w:hAnsi="Times New Roman" w:cs="Times New Roman"/>
          <w:sz w:val="28"/>
          <w:szCs w:val="28"/>
          <w:lang w:eastAsia="ru-RU"/>
        </w:rPr>
        <w:t xml:space="preserve">заключаются в письменной форме, составляются в двух экземплярах, каждый из </w:t>
      </w:r>
      <w:r w:rsidR="00D920C3" w:rsidRPr="00D920C3">
        <w:rPr>
          <w:rFonts w:ascii="Times New Roman" w:eastAsia="Calibri" w:hAnsi="Times New Roman" w:cs="Times New Roman"/>
          <w:sz w:val="28"/>
          <w:szCs w:val="28"/>
          <w:lang w:eastAsia="ru-RU"/>
        </w:rPr>
        <w:t>которых подписывается сторонами</w:t>
      </w:r>
      <w:r w:rsidRPr="00D920C3">
        <w:rPr>
          <w:rFonts w:ascii="Times New Roman" w:eastAsia="Calibri" w:hAnsi="Times New Roman" w:cs="Times New Roman"/>
          <w:sz w:val="28"/>
          <w:szCs w:val="28"/>
          <w:lang w:eastAsia="ru-RU"/>
        </w:rPr>
        <w:t>. Один экземпляр трудового договора передается работнику, а второй экземпляр хранится у работодателя. Получение работником своего экземпляра трудового договора подтверждено его подписью на экземпляре, который остается у работодателя.</w:t>
      </w:r>
    </w:p>
    <w:p w:rsidR="00F20B90" w:rsidRPr="00D920C3" w:rsidRDefault="00F20B90" w:rsidP="00F20B90">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Форма трудового договора начальника учреждения соответствует постановлению</w:t>
      </w:r>
      <w:r w:rsidRPr="00F20B90">
        <w:rPr>
          <w:rFonts w:ascii="Times New Roman" w:eastAsia="Calibri" w:hAnsi="Times New Roman" w:cs="Times New Roman"/>
          <w:sz w:val="28"/>
          <w:szCs w:val="28"/>
          <w:lang w:eastAsia="ru-RU"/>
        </w:rPr>
        <w:t xml:space="preserve"> Правительства РФ от 12 апреля 2013 г. № 329</w:t>
      </w:r>
      <w:r>
        <w:rPr>
          <w:rFonts w:ascii="Times New Roman" w:eastAsia="Calibri" w:hAnsi="Times New Roman" w:cs="Times New Roman"/>
          <w:sz w:val="28"/>
          <w:szCs w:val="28"/>
          <w:lang w:eastAsia="ru-RU"/>
        </w:rPr>
        <w:t xml:space="preserve"> «</w:t>
      </w:r>
      <w:r w:rsidRPr="00F20B90">
        <w:rPr>
          <w:rFonts w:ascii="Times New Roman" w:eastAsia="Calibri" w:hAnsi="Times New Roman" w:cs="Times New Roman"/>
          <w:sz w:val="28"/>
          <w:szCs w:val="28"/>
          <w:lang w:eastAsia="ru-RU"/>
        </w:rPr>
        <w:t>О типовой форме трудового договора с руководителем государственн</w:t>
      </w:r>
      <w:r>
        <w:rPr>
          <w:rFonts w:ascii="Times New Roman" w:eastAsia="Calibri" w:hAnsi="Times New Roman" w:cs="Times New Roman"/>
          <w:sz w:val="28"/>
          <w:szCs w:val="28"/>
          <w:lang w:eastAsia="ru-RU"/>
        </w:rPr>
        <w:t>ого (муниципального) учреждения».</w:t>
      </w:r>
    </w:p>
    <w:p w:rsidR="00CA4AE5" w:rsidRPr="00A713A3"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713A3">
        <w:rPr>
          <w:rFonts w:ascii="Times New Roman" w:eastAsia="Calibri" w:hAnsi="Times New Roman" w:cs="Times New Roman"/>
          <w:sz w:val="28"/>
          <w:szCs w:val="28"/>
          <w:lang w:eastAsia="ru-RU"/>
        </w:rPr>
        <w:t>Соблюден возраст работников, с которыми допускается заключение трудового договора.</w:t>
      </w:r>
    </w:p>
    <w:p w:rsidR="00CA4AE5" w:rsidRPr="00A713A3"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713A3">
        <w:rPr>
          <w:rFonts w:ascii="Times New Roman" w:eastAsia="Calibri" w:hAnsi="Times New Roman" w:cs="Times New Roman"/>
          <w:sz w:val="28"/>
          <w:szCs w:val="28"/>
          <w:lang w:eastAsia="ru-RU"/>
        </w:rPr>
        <w:t xml:space="preserve">Форма трудовых договоров, заключаемых учреждением, не соответствует форме «эффективный контракт», утвержденной распоряжением Правительства РФ от 26 ноября 2012 года № 2190-р «Об утверждении Программы поэтапного совершенствования системы оплаты труда в государственных (муниципальных) учреждениях на 2012 - 2018 годы». </w:t>
      </w:r>
    </w:p>
    <w:p w:rsidR="00CA4AE5" w:rsidRPr="00A713A3" w:rsidRDefault="00CA4AE5" w:rsidP="00A358D4">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713A3">
        <w:rPr>
          <w:rFonts w:ascii="Times New Roman" w:eastAsia="Calibri" w:hAnsi="Times New Roman" w:cs="Times New Roman"/>
          <w:sz w:val="28"/>
          <w:szCs w:val="28"/>
          <w:lang w:eastAsia="ru-RU"/>
        </w:rPr>
        <w:t xml:space="preserve">Отсутствуют следующие разделы и необходимое содержание; </w:t>
      </w:r>
    </w:p>
    <w:p w:rsidR="00CA4AE5" w:rsidRPr="00A713A3" w:rsidRDefault="00CA4AE5" w:rsidP="004D3B0D">
      <w:pPr>
        <w:widowControl w:val="0"/>
        <w:numPr>
          <w:ilvl w:val="0"/>
          <w:numId w:val="6"/>
        </w:numPr>
        <w:shd w:val="clear" w:color="auto" w:fill="FFFFFF"/>
        <w:tabs>
          <w:tab w:val="left" w:pos="1134"/>
          <w:tab w:val="left" w:pos="9356"/>
        </w:tabs>
        <w:spacing w:after="0" w:line="240" w:lineRule="atLeast"/>
        <w:ind w:left="0" w:right="-2" w:firstLine="709"/>
        <w:jc w:val="both"/>
        <w:rPr>
          <w:rFonts w:ascii="Times New Roman" w:eastAsia="Calibri" w:hAnsi="Times New Roman" w:cs="Times New Roman"/>
          <w:sz w:val="28"/>
          <w:szCs w:val="28"/>
          <w:lang w:eastAsia="ru-RU"/>
        </w:rPr>
      </w:pPr>
      <w:r w:rsidRPr="00A713A3">
        <w:rPr>
          <w:rFonts w:ascii="Times New Roman" w:eastAsia="Calibri" w:hAnsi="Times New Roman" w:cs="Times New Roman"/>
          <w:sz w:val="28"/>
          <w:szCs w:val="28"/>
          <w:lang w:eastAsia="ru-RU"/>
        </w:rPr>
        <w:t>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CA4AE5" w:rsidRPr="00A713A3" w:rsidRDefault="00CA4AE5" w:rsidP="004D3B0D">
      <w:pPr>
        <w:widowControl w:val="0"/>
        <w:numPr>
          <w:ilvl w:val="0"/>
          <w:numId w:val="6"/>
        </w:numPr>
        <w:shd w:val="clear" w:color="auto" w:fill="FFFFFF"/>
        <w:tabs>
          <w:tab w:val="left" w:pos="1134"/>
          <w:tab w:val="left" w:pos="9356"/>
        </w:tabs>
        <w:spacing w:after="0" w:line="240" w:lineRule="atLeast"/>
        <w:ind w:left="0" w:right="-2" w:firstLine="709"/>
        <w:jc w:val="both"/>
        <w:rPr>
          <w:rFonts w:ascii="Times New Roman" w:eastAsia="Calibri" w:hAnsi="Times New Roman" w:cs="Times New Roman"/>
          <w:sz w:val="28"/>
          <w:szCs w:val="28"/>
          <w:lang w:eastAsia="ru-RU"/>
        </w:rPr>
      </w:pPr>
      <w:r w:rsidRPr="00A713A3">
        <w:rPr>
          <w:rFonts w:ascii="Times New Roman" w:eastAsia="Calibri" w:hAnsi="Times New Roman" w:cs="Times New Roman"/>
          <w:sz w:val="28"/>
          <w:szCs w:val="28"/>
          <w:lang w:eastAsia="ru-RU"/>
        </w:rPr>
        <w:t>изменение и прекращение трудового договора;</w:t>
      </w:r>
    </w:p>
    <w:p w:rsidR="00CA4AE5" w:rsidRPr="00A713A3" w:rsidRDefault="00DC4EE3" w:rsidP="004D3B0D">
      <w:pPr>
        <w:widowControl w:val="0"/>
        <w:numPr>
          <w:ilvl w:val="0"/>
          <w:numId w:val="6"/>
        </w:numPr>
        <w:shd w:val="clear" w:color="auto" w:fill="FFFFFF"/>
        <w:tabs>
          <w:tab w:val="left" w:pos="1134"/>
          <w:tab w:val="left" w:pos="9356"/>
        </w:tabs>
        <w:spacing w:after="0" w:line="240" w:lineRule="atLeast"/>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трудовая функция. И</w:t>
      </w:r>
      <w:r w:rsidR="00CA4AE5" w:rsidRPr="00A713A3">
        <w:rPr>
          <w:rFonts w:ascii="Times New Roman" w:eastAsia="Calibri" w:hAnsi="Times New Roman" w:cs="Times New Roman"/>
          <w:sz w:val="28"/>
          <w:szCs w:val="28"/>
          <w:lang w:eastAsia="ru-RU"/>
        </w:rPr>
        <w:t xml:space="preserve">меется только ссылка на ознакомление с должностной инструкцией, которая не является приложением к трудовому договору.  </w:t>
      </w:r>
    </w:p>
    <w:p w:rsidR="00CA4AE5" w:rsidRPr="00A713A3" w:rsidRDefault="00CA4AE5" w:rsidP="00A358D4">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713A3">
        <w:rPr>
          <w:rFonts w:ascii="Times New Roman" w:eastAsia="Calibri" w:hAnsi="Times New Roman" w:cs="Times New Roman"/>
          <w:sz w:val="28"/>
          <w:szCs w:val="28"/>
          <w:lang w:eastAsia="ru-RU"/>
        </w:rPr>
        <w:t xml:space="preserve">В соответствии со ст. 57 ТК РФ трудовой договор должен содержать трудовую функцию (работу по должности в соответствии со штатным расписанием, профессии, специальности с указанием квалификации; конкретный вид поручаемой работнику работы). </w:t>
      </w:r>
    </w:p>
    <w:p w:rsidR="00A713A3"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713A3">
        <w:rPr>
          <w:rFonts w:ascii="Times New Roman" w:eastAsia="Calibri" w:hAnsi="Times New Roman" w:cs="Times New Roman"/>
          <w:sz w:val="28"/>
          <w:szCs w:val="28"/>
          <w:lang w:eastAsia="ru-RU"/>
        </w:rPr>
        <w:t xml:space="preserve">Если в трудовом договоре отсутствует описание трудовой функции, а лишь имеется ссылка на должностную инструкцию, это может создать неопределенность в правах и обязанностях сторон. </w:t>
      </w:r>
    </w:p>
    <w:p w:rsidR="00CA4AE5" w:rsidRPr="00A713A3"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713A3">
        <w:rPr>
          <w:rFonts w:ascii="Times New Roman" w:eastAsia="Calibri" w:hAnsi="Times New Roman" w:cs="Times New Roman"/>
          <w:sz w:val="28"/>
          <w:szCs w:val="28"/>
          <w:lang w:eastAsia="ru-RU"/>
        </w:rPr>
        <w:t>Работодатель не вправе требовать от работника выполнения работы, не обусловленной трудовым договором (статья 60 ТК РФ).</w:t>
      </w:r>
    </w:p>
    <w:p w:rsidR="00A713A3"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highlight w:val="yellow"/>
          <w:lang w:eastAsia="ru-RU"/>
        </w:rPr>
      </w:pPr>
      <w:r w:rsidRPr="00A713A3">
        <w:rPr>
          <w:rFonts w:ascii="Times New Roman" w:eastAsia="Calibri" w:hAnsi="Times New Roman" w:cs="Times New Roman"/>
          <w:sz w:val="28"/>
          <w:szCs w:val="28"/>
          <w:lang w:eastAsia="ru-RU"/>
        </w:rPr>
        <w:t>При этом, если в трудовом договоре четко прописаны обязанности, которые работник нарушил, привлечение к дисциплин</w:t>
      </w:r>
      <w:r w:rsidR="00A713A3">
        <w:rPr>
          <w:rFonts w:ascii="Times New Roman" w:eastAsia="Calibri" w:hAnsi="Times New Roman" w:cs="Times New Roman"/>
          <w:sz w:val="28"/>
          <w:szCs w:val="28"/>
          <w:lang w:eastAsia="ru-RU"/>
        </w:rPr>
        <w:t>арной ответственности возможно</w:t>
      </w:r>
      <w:r w:rsidRPr="00A713A3">
        <w:rPr>
          <w:rFonts w:ascii="Times New Roman" w:eastAsia="Calibri" w:hAnsi="Times New Roman" w:cs="Times New Roman"/>
          <w:sz w:val="28"/>
          <w:szCs w:val="28"/>
          <w:lang w:eastAsia="ru-RU"/>
        </w:rPr>
        <w:t xml:space="preserve"> только со ссылкой на трудовой договор, даже при отсутствии должностной инструкции.</w:t>
      </w:r>
      <w:r w:rsidRPr="00817221">
        <w:rPr>
          <w:rFonts w:ascii="Times New Roman" w:eastAsia="Calibri" w:hAnsi="Times New Roman" w:cs="Times New Roman"/>
          <w:sz w:val="28"/>
          <w:szCs w:val="28"/>
          <w:highlight w:val="yellow"/>
          <w:lang w:eastAsia="ru-RU"/>
        </w:rPr>
        <w:t xml:space="preserve"> </w:t>
      </w:r>
    </w:p>
    <w:p w:rsidR="00CA4AE5" w:rsidRPr="003518FB"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C3682E">
        <w:rPr>
          <w:rFonts w:ascii="Times New Roman" w:eastAsia="Calibri" w:hAnsi="Times New Roman" w:cs="Times New Roman"/>
          <w:sz w:val="28"/>
          <w:szCs w:val="28"/>
          <w:lang w:eastAsia="ru-RU"/>
        </w:rPr>
        <w:t xml:space="preserve">Согласно ст. 134 ТК РФ 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В соответствии с распоряжениями администрации Тимашевского городского поселения Тимашевского района «Об индексации заработной платы», штатным расписанием размер месячных должностных окладов </w:t>
      </w:r>
      <w:r w:rsidRPr="003518FB">
        <w:rPr>
          <w:rFonts w:ascii="Times New Roman" w:eastAsia="Calibri" w:hAnsi="Times New Roman" w:cs="Times New Roman"/>
          <w:sz w:val="28"/>
          <w:szCs w:val="28"/>
          <w:lang w:eastAsia="ru-RU"/>
        </w:rPr>
        <w:t>работников неоднократно изменялся. Дополнительные соглашения об изменении окладов в личных делах работников имеются в проверяемый период с 202</w:t>
      </w:r>
      <w:r w:rsidR="00C3682E" w:rsidRPr="003518FB">
        <w:rPr>
          <w:rFonts w:ascii="Times New Roman" w:eastAsia="Calibri" w:hAnsi="Times New Roman" w:cs="Times New Roman"/>
          <w:sz w:val="28"/>
          <w:szCs w:val="28"/>
          <w:lang w:eastAsia="ru-RU"/>
        </w:rPr>
        <w:t>4</w:t>
      </w:r>
      <w:r w:rsidRPr="003518FB">
        <w:rPr>
          <w:rFonts w:ascii="Times New Roman" w:eastAsia="Calibri" w:hAnsi="Times New Roman" w:cs="Times New Roman"/>
          <w:sz w:val="28"/>
          <w:szCs w:val="28"/>
          <w:lang w:eastAsia="ru-RU"/>
        </w:rPr>
        <w:t>- 202</w:t>
      </w:r>
      <w:r w:rsidR="00C3682E" w:rsidRPr="003518FB">
        <w:rPr>
          <w:rFonts w:ascii="Times New Roman" w:eastAsia="Calibri" w:hAnsi="Times New Roman" w:cs="Times New Roman"/>
          <w:sz w:val="28"/>
          <w:szCs w:val="28"/>
          <w:lang w:eastAsia="ru-RU"/>
        </w:rPr>
        <w:t>6</w:t>
      </w:r>
      <w:r w:rsidRPr="003518FB">
        <w:rPr>
          <w:rFonts w:ascii="Times New Roman" w:eastAsia="Calibri" w:hAnsi="Times New Roman" w:cs="Times New Roman"/>
          <w:sz w:val="28"/>
          <w:szCs w:val="28"/>
          <w:lang w:eastAsia="ru-RU"/>
        </w:rPr>
        <w:t xml:space="preserve"> годы.</w:t>
      </w:r>
    </w:p>
    <w:p w:rsidR="00CA4AE5" w:rsidRPr="003518FB" w:rsidRDefault="00CA4AE5" w:rsidP="00CA4AE5">
      <w:pPr>
        <w:widowControl w:val="0"/>
        <w:tabs>
          <w:tab w:val="left" w:pos="9356"/>
        </w:tabs>
        <w:spacing w:after="0" w:line="240" w:lineRule="auto"/>
        <w:ind w:right="-2" w:firstLine="709"/>
        <w:jc w:val="both"/>
        <w:rPr>
          <w:rFonts w:ascii="Times New Roman" w:eastAsia="Calibri" w:hAnsi="Times New Roman" w:cs="Times New Roman"/>
          <w:sz w:val="28"/>
          <w:szCs w:val="28"/>
          <w:lang w:eastAsia="ru-RU"/>
        </w:rPr>
      </w:pPr>
      <w:r w:rsidRPr="003518FB">
        <w:rPr>
          <w:rFonts w:ascii="Times New Roman" w:eastAsia="Calibri" w:hAnsi="Times New Roman" w:cs="Times New Roman"/>
          <w:sz w:val="28"/>
          <w:szCs w:val="28"/>
          <w:lang w:eastAsia="ru-RU"/>
        </w:rPr>
        <w:t>Журнал регистрации трудовых договоров и дополнительных соглашений к ним заведен с 20</w:t>
      </w:r>
      <w:r w:rsidR="00C05A2A" w:rsidRPr="003518FB">
        <w:rPr>
          <w:rFonts w:ascii="Times New Roman" w:eastAsia="Calibri" w:hAnsi="Times New Roman" w:cs="Times New Roman"/>
          <w:sz w:val="28"/>
          <w:szCs w:val="28"/>
          <w:lang w:eastAsia="ru-RU"/>
        </w:rPr>
        <w:t>17</w:t>
      </w:r>
      <w:r w:rsidRPr="003518FB">
        <w:rPr>
          <w:rFonts w:ascii="Times New Roman" w:eastAsia="Calibri" w:hAnsi="Times New Roman" w:cs="Times New Roman"/>
          <w:sz w:val="28"/>
          <w:szCs w:val="28"/>
          <w:lang w:eastAsia="ru-RU"/>
        </w:rPr>
        <w:t xml:space="preserve"> г. </w:t>
      </w:r>
      <w:r w:rsidR="00C05A2A" w:rsidRPr="003518FB">
        <w:rPr>
          <w:rFonts w:ascii="Times New Roman" w:eastAsia="Calibri" w:hAnsi="Times New Roman" w:cs="Times New Roman"/>
          <w:sz w:val="28"/>
          <w:szCs w:val="28"/>
          <w:lang w:eastAsia="ru-RU"/>
        </w:rPr>
        <w:t>Прошит, пронумерован, в</w:t>
      </w:r>
      <w:r w:rsidRPr="003518FB">
        <w:rPr>
          <w:rFonts w:ascii="Times New Roman" w:eastAsia="Calibri" w:hAnsi="Times New Roman" w:cs="Times New Roman"/>
          <w:sz w:val="28"/>
          <w:szCs w:val="28"/>
          <w:lang w:eastAsia="ru-RU"/>
        </w:rPr>
        <w:t xml:space="preserve">едется в хронологическом порядке, сведения </w:t>
      </w:r>
      <w:r w:rsidR="00C05A2A" w:rsidRPr="003518FB">
        <w:rPr>
          <w:rFonts w:ascii="Times New Roman" w:eastAsia="Calibri" w:hAnsi="Times New Roman" w:cs="Times New Roman"/>
          <w:sz w:val="28"/>
          <w:szCs w:val="28"/>
          <w:lang w:eastAsia="ru-RU"/>
        </w:rPr>
        <w:t>о дополнительных соглашениях, заключенных в период 2024-2026 годы не вносятся в журнал</w:t>
      </w:r>
      <w:r w:rsidRPr="003518FB">
        <w:rPr>
          <w:rFonts w:ascii="Times New Roman" w:eastAsia="Calibri" w:hAnsi="Times New Roman" w:cs="Times New Roman"/>
          <w:sz w:val="28"/>
          <w:szCs w:val="28"/>
          <w:lang w:eastAsia="ru-RU"/>
        </w:rPr>
        <w:t xml:space="preserve">. </w:t>
      </w:r>
      <w:r w:rsidR="00C05A2A" w:rsidRPr="003518FB">
        <w:rPr>
          <w:rFonts w:ascii="Times New Roman" w:eastAsia="Calibri" w:hAnsi="Times New Roman" w:cs="Times New Roman"/>
          <w:sz w:val="28"/>
          <w:szCs w:val="28"/>
          <w:lang w:eastAsia="ru-RU"/>
        </w:rPr>
        <w:t>Внесенные сведения о дополнительных соглашениях до 2024 года не содержат информацию о их номерах, при их наличии.</w:t>
      </w:r>
    </w:p>
    <w:p w:rsidR="00CA4AE5"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3518FB">
        <w:rPr>
          <w:rFonts w:ascii="Times New Roman" w:eastAsia="Calibri" w:hAnsi="Times New Roman" w:cs="Times New Roman"/>
          <w:sz w:val="28"/>
          <w:szCs w:val="28"/>
          <w:lang w:eastAsia="ru-RU"/>
        </w:rPr>
        <w:t>Изменения в трудовые договоры</w:t>
      </w:r>
      <w:r w:rsidRPr="00852586">
        <w:rPr>
          <w:rFonts w:ascii="Times New Roman" w:eastAsia="Calibri" w:hAnsi="Times New Roman" w:cs="Times New Roman"/>
          <w:sz w:val="28"/>
          <w:szCs w:val="28"/>
          <w:lang w:eastAsia="ru-RU"/>
        </w:rPr>
        <w:t xml:space="preserve"> вносятся с распространением срока действия на предыдущие периоды.</w:t>
      </w:r>
      <w:r w:rsidRPr="00852586">
        <w:rPr>
          <w:rFonts w:ascii="Times New Roman" w:eastAsia="Calibri" w:hAnsi="Times New Roman" w:cs="Times New Roman"/>
          <w:sz w:val="20"/>
          <w:szCs w:val="20"/>
          <w:lang w:eastAsia="ru-RU"/>
        </w:rPr>
        <w:t xml:space="preserve"> </w:t>
      </w:r>
      <w:r w:rsidRPr="00852586">
        <w:rPr>
          <w:rFonts w:ascii="Times New Roman" w:eastAsia="Calibri" w:hAnsi="Times New Roman" w:cs="Times New Roman"/>
          <w:sz w:val="28"/>
          <w:szCs w:val="28"/>
          <w:lang w:eastAsia="ru-RU"/>
        </w:rPr>
        <w:t xml:space="preserve">Статья 72 ТК РФ устанавливает, что изменение определенных сторонами условий трудового договора допускается только по соглашению сторон трудового договора, которое заключается в письменной форме. Это позволяет сторонам договориться об изменении оклада и установить дату его вступления в силу, в том числе </w:t>
      </w:r>
      <w:proofErr w:type="spellStart"/>
      <w:r w:rsidRPr="00852586">
        <w:rPr>
          <w:rFonts w:ascii="Times New Roman" w:eastAsia="Calibri" w:hAnsi="Times New Roman" w:cs="Times New Roman"/>
          <w:sz w:val="28"/>
          <w:szCs w:val="28"/>
          <w:lang w:eastAsia="ru-RU"/>
        </w:rPr>
        <w:t>ретроактивно</w:t>
      </w:r>
      <w:proofErr w:type="spellEnd"/>
      <w:r w:rsidRPr="00852586">
        <w:rPr>
          <w:rFonts w:ascii="Times New Roman" w:eastAsia="Calibri" w:hAnsi="Times New Roman" w:cs="Times New Roman"/>
          <w:sz w:val="28"/>
          <w:szCs w:val="28"/>
          <w:lang w:eastAsia="ru-RU"/>
        </w:rPr>
        <w:t>. Замечания отсутствуют.</w:t>
      </w:r>
    </w:p>
    <w:p w:rsidR="006846B2" w:rsidRPr="00A26BE2" w:rsidRDefault="003A6374"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4"/>
          <w:lang w:eastAsia="ru-RU"/>
        </w:rPr>
      </w:pPr>
      <w:r w:rsidRPr="00A26BE2">
        <w:rPr>
          <w:rFonts w:ascii="Times New Roman" w:eastAsia="Calibri" w:hAnsi="Times New Roman" w:cs="Times New Roman"/>
          <w:sz w:val="28"/>
          <w:szCs w:val="28"/>
          <w:lang w:eastAsia="ru-RU"/>
        </w:rPr>
        <w:t>Работнику учреждения, занимающему 0,75 должностной единицы,</w:t>
      </w:r>
      <w:r w:rsidR="006846B2" w:rsidRPr="00A26BE2">
        <w:rPr>
          <w:rFonts w:ascii="Times New Roman" w:eastAsia="Calibri" w:hAnsi="Times New Roman" w:cs="Times New Roman"/>
          <w:sz w:val="28"/>
          <w:szCs w:val="28"/>
          <w:lang w:eastAsia="ru-RU"/>
        </w:rPr>
        <w:t xml:space="preserve"> предоставляется </w:t>
      </w:r>
      <w:r w:rsidR="00E337ED" w:rsidRPr="00A26BE2">
        <w:rPr>
          <w:rFonts w:ascii="Times New Roman" w:eastAsia="Calibri" w:hAnsi="Times New Roman" w:cs="Times New Roman"/>
          <w:sz w:val="28"/>
          <w:szCs w:val="28"/>
          <w:lang w:eastAsia="ru-RU"/>
        </w:rPr>
        <w:t>дополнительные дни отпуска за ненормированный рабочий день (</w:t>
      </w:r>
      <w:r w:rsidR="00521069" w:rsidRPr="00521069">
        <w:rPr>
          <w:rFonts w:ascii="Times New Roman" w:eastAsia="Times New Roman" w:hAnsi="Times New Roman" w:cs="Times New Roman"/>
          <w:color w:val="000000"/>
          <w:sz w:val="28"/>
          <w:szCs w:val="24"/>
          <w:lang w:eastAsia="ru-RU"/>
        </w:rPr>
        <w:t>ФИО</w:t>
      </w:r>
      <w:r w:rsidR="00E337ED" w:rsidRPr="00A26BE2">
        <w:rPr>
          <w:rFonts w:ascii="Times New Roman" w:eastAsia="Calibri" w:hAnsi="Times New Roman" w:cs="Times New Roman"/>
          <w:sz w:val="28"/>
          <w:szCs w:val="24"/>
          <w:lang w:eastAsia="ru-RU"/>
        </w:rPr>
        <w:t>)</w:t>
      </w:r>
      <w:r w:rsidRPr="00A26BE2">
        <w:rPr>
          <w:rFonts w:ascii="Times New Roman" w:eastAsia="Calibri" w:hAnsi="Times New Roman" w:cs="Times New Roman"/>
          <w:sz w:val="28"/>
          <w:szCs w:val="24"/>
          <w:lang w:eastAsia="ru-RU"/>
        </w:rPr>
        <w:t>. Режим работы пять дней в неделю по 6 часов</w:t>
      </w:r>
      <w:r w:rsidR="00A26BE2" w:rsidRPr="00A26BE2">
        <w:rPr>
          <w:rFonts w:ascii="Times New Roman" w:eastAsia="Calibri" w:hAnsi="Times New Roman" w:cs="Times New Roman"/>
          <w:sz w:val="28"/>
          <w:szCs w:val="24"/>
          <w:lang w:eastAsia="ru-RU"/>
        </w:rPr>
        <w:t xml:space="preserve"> (30 часов в неделю)</w:t>
      </w:r>
      <w:r w:rsidRPr="00A26BE2">
        <w:rPr>
          <w:rFonts w:ascii="Times New Roman" w:eastAsia="Calibri" w:hAnsi="Times New Roman" w:cs="Times New Roman"/>
          <w:sz w:val="28"/>
          <w:szCs w:val="24"/>
          <w:lang w:eastAsia="ru-RU"/>
        </w:rPr>
        <w:t>.</w:t>
      </w:r>
    </w:p>
    <w:p w:rsidR="00E337ED" w:rsidRPr="00A26BE2" w:rsidRDefault="00E337ED"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 xml:space="preserve">Установить режим ненормированного рабочего времени можно только </w:t>
      </w:r>
      <w:r w:rsidRPr="00A26BE2">
        <w:rPr>
          <w:rFonts w:ascii="Times New Roman" w:eastAsia="Calibri" w:hAnsi="Times New Roman" w:cs="Times New Roman"/>
          <w:sz w:val="28"/>
          <w:szCs w:val="28"/>
          <w:lang w:eastAsia="ru-RU"/>
        </w:rPr>
        <w:lastRenderedPageBreak/>
        <w:t>такому работнику-совместителю (внешнему или внутреннему), режим рабочего времени которого предусматривает работу в течение полного рабочего дня в дни, когда по основному месту работы он свободен от исполнения трудовых обязанностей.</w:t>
      </w:r>
    </w:p>
    <w:p w:rsidR="0079120F" w:rsidRPr="00A26BE2" w:rsidRDefault="0079120F" w:rsidP="0079120F">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 xml:space="preserve">Расходы учреждения на оплату дней дополнительного отпуска, предоставленного работнику за ненормированный рабочий день </w:t>
      </w:r>
      <w:r w:rsidR="00DC4EE3" w:rsidRPr="00A26BE2">
        <w:rPr>
          <w:rFonts w:ascii="Times New Roman" w:eastAsia="Calibri" w:hAnsi="Times New Roman" w:cs="Times New Roman"/>
          <w:sz w:val="28"/>
          <w:szCs w:val="28"/>
          <w:lang w:eastAsia="ru-RU"/>
        </w:rPr>
        <w:t xml:space="preserve">производятся </w:t>
      </w:r>
      <w:r w:rsidRPr="00A26BE2">
        <w:rPr>
          <w:rFonts w:ascii="Times New Roman" w:eastAsia="Calibri" w:hAnsi="Times New Roman" w:cs="Times New Roman"/>
          <w:sz w:val="28"/>
          <w:szCs w:val="28"/>
          <w:lang w:eastAsia="ru-RU"/>
        </w:rPr>
        <w:t>неправомерно, могут быть признаны нецелевыми расходами. Признание расходов учреждения нецелевыми расходами может повлечь за собой ряд негативных последствий:</w:t>
      </w:r>
    </w:p>
    <w:p w:rsidR="0079120F" w:rsidRPr="00A26BE2" w:rsidRDefault="0079120F" w:rsidP="004D3B0D">
      <w:pPr>
        <w:widowControl w:val="0"/>
        <w:numPr>
          <w:ilvl w:val="0"/>
          <w:numId w:val="10"/>
        </w:numPr>
        <w:shd w:val="clear" w:color="auto" w:fill="FFFFFF"/>
        <w:tabs>
          <w:tab w:val="left" w:pos="1134"/>
        </w:tabs>
        <w:spacing w:after="0" w:line="240" w:lineRule="atLeast"/>
        <w:ind w:left="0"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возмещение ущерба: должностные лица, виновные в нецелевом использовании бюджетных средств, обязаны возместить причиненный ущерб в полном объеме, это может быть, как солидарная, так и субсидиарная ответственность;</w:t>
      </w:r>
    </w:p>
    <w:p w:rsidR="0079120F" w:rsidRPr="00A26BE2" w:rsidRDefault="0079120F" w:rsidP="004D3B0D">
      <w:pPr>
        <w:widowControl w:val="0"/>
        <w:numPr>
          <w:ilvl w:val="0"/>
          <w:numId w:val="10"/>
        </w:numPr>
        <w:shd w:val="clear" w:color="auto" w:fill="FFFFFF"/>
        <w:tabs>
          <w:tab w:val="left" w:pos="1134"/>
        </w:tabs>
        <w:spacing w:after="0" w:line="240" w:lineRule="atLeast"/>
        <w:ind w:left="0"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привлечение к административной или уголовной ответственности: в зависимости от размера и обстоятельств нецелевого использования средств, виновные лица могут быть привлечены к административной (например, по статье 15.14 КоАП РФ) или уголовной ответственности (например, по статье 285.1 УК РФ);</w:t>
      </w:r>
    </w:p>
    <w:p w:rsidR="0079120F" w:rsidRPr="00A26BE2" w:rsidRDefault="0079120F" w:rsidP="004D3B0D">
      <w:pPr>
        <w:widowControl w:val="0"/>
        <w:numPr>
          <w:ilvl w:val="0"/>
          <w:numId w:val="10"/>
        </w:numPr>
        <w:shd w:val="clear" w:color="auto" w:fill="FFFFFF"/>
        <w:tabs>
          <w:tab w:val="left" w:pos="1134"/>
        </w:tabs>
        <w:spacing w:after="0" w:line="240" w:lineRule="atLeast"/>
        <w:ind w:left="0"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представление прокуратуры: органы прокуратуры могут внести представление об устранении нарушений законодательства, которое подлежит обязательному рассмотрению;</w:t>
      </w:r>
    </w:p>
    <w:p w:rsidR="0079120F" w:rsidRPr="00A26BE2" w:rsidRDefault="0079120F" w:rsidP="004D3B0D">
      <w:pPr>
        <w:widowControl w:val="0"/>
        <w:numPr>
          <w:ilvl w:val="0"/>
          <w:numId w:val="10"/>
        </w:numPr>
        <w:shd w:val="clear" w:color="auto" w:fill="FFFFFF"/>
        <w:tabs>
          <w:tab w:val="left" w:pos="1134"/>
        </w:tabs>
        <w:spacing w:after="0" w:line="240" w:lineRule="atLeast"/>
        <w:ind w:left="0"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финансовые санкции: на учреждение могут быть наложены штрафы за нарушение бюджетного законодательства;</w:t>
      </w:r>
    </w:p>
    <w:p w:rsidR="0079120F" w:rsidRPr="00A26BE2" w:rsidRDefault="0079120F" w:rsidP="004D3B0D">
      <w:pPr>
        <w:widowControl w:val="0"/>
        <w:numPr>
          <w:ilvl w:val="0"/>
          <w:numId w:val="10"/>
        </w:numPr>
        <w:shd w:val="clear" w:color="auto" w:fill="FFFFFF"/>
        <w:tabs>
          <w:tab w:val="left" w:pos="1134"/>
        </w:tabs>
        <w:spacing w:after="0" w:line="240" w:lineRule="atLeast"/>
        <w:ind w:left="0"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ухудшение финансовой дисциплины: признание расходов нецелевыми свидетельствует о нарушении финансовой дисциплины, что может негативно сказаться на репутации учреждения и его дальнейшей деятельности.</w:t>
      </w:r>
    </w:p>
    <w:p w:rsidR="0079120F" w:rsidRPr="00A26BE2" w:rsidRDefault="0079120F" w:rsidP="0079120F">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Кроме того, за нарушение норм трудового законодательства при оформлении внешнего совместителя учреждение и должностные лица, виновные в нарушении трудового законодательства, могут быть привлечены к административной ответственности по статье 5.27 КоАП РФ.</w:t>
      </w:r>
    </w:p>
    <w:p w:rsidR="00662403" w:rsidRPr="00A26BE2" w:rsidRDefault="00662403" w:rsidP="0079120F">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Если совместителю, которому не положен дополнительный отпуск, такой отпуск фактически предоставлялся, для его отмены необходимо получить согласие работника. В случае его несогласия, работодатель может инициировать изменение условий трудового договора в порядке, предусмотренном статьей 74 Трудового кодекса РФ, уведомив работника письменно не позднее чем за два месяца.</w:t>
      </w:r>
    </w:p>
    <w:p w:rsidR="00662403" w:rsidRDefault="00662403" w:rsidP="0079120F">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A26BE2">
        <w:rPr>
          <w:rFonts w:ascii="Times New Roman" w:eastAsia="Calibri" w:hAnsi="Times New Roman" w:cs="Times New Roman"/>
          <w:sz w:val="28"/>
          <w:szCs w:val="28"/>
          <w:lang w:eastAsia="ru-RU"/>
        </w:rPr>
        <w:t>Если совместителю, которому не положен дополнительный отпуск, такой отпуск фактически предоставлялся, для его отмены необходимо получить согласие работника. В случае его несогласия, работодатель может инициировать изменение условий трудового договора в порядке, предусмотренном статьей 74 Трудового кодекса РФ, уведомив работника письменно не позднее чем за два месяца.</w:t>
      </w:r>
    </w:p>
    <w:p w:rsidR="00A26BE2" w:rsidRDefault="007C00A0" w:rsidP="007C00A0">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 работником учреждения</w:t>
      </w:r>
      <w:r w:rsidR="00A26BE2">
        <w:rPr>
          <w:rFonts w:ascii="Times New Roman" w:eastAsia="Calibri" w:hAnsi="Times New Roman" w:cs="Times New Roman"/>
          <w:sz w:val="28"/>
          <w:szCs w:val="28"/>
          <w:lang w:eastAsia="ru-RU"/>
        </w:rPr>
        <w:t xml:space="preserve"> (0,75 ставки)</w:t>
      </w:r>
      <w:r>
        <w:rPr>
          <w:rFonts w:ascii="Times New Roman" w:eastAsia="Calibri" w:hAnsi="Times New Roman" w:cs="Times New Roman"/>
          <w:sz w:val="28"/>
          <w:szCs w:val="28"/>
          <w:lang w:eastAsia="ru-RU"/>
        </w:rPr>
        <w:t xml:space="preserve">, в период проведения ведомственного контроля, </w:t>
      </w:r>
      <w:r w:rsidR="003A6374">
        <w:rPr>
          <w:rFonts w:ascii="Times New Roman" w:eastAsia="Calibri" w:hAnsi="Times New Roman" w:cs="Times New Roman"/>
          <w:sz w:val="28"/>
          <w:szCs w:val="28"/>
          <w:lang w:eastAsia="ru-RU"/>
        </w:rPr>
        <w:t xml:space="preserve">12 мая 2026 г. </w:t>
      </w:r>
      <w:r>
        <w:rPr>
          <w:rFonts w:ascii="Times New Roman" w:eastAsia="Calibri" w:hAnsi="Times New Roman" w:cs="Times New Roman"/>
          <w:sz w:val="28"/>
          <w:szCs w:val="28"/>
          <w:lang w:eastAsia="ru-RU"/>
        </w:rPr>
        <w:t xml:space="preserve">заключено дополнительное соглашение </w:t>
      </w:r>
      <w:r>
        <w:rPr>
          <w:rFonts w:ascii="Times New Roman" w:eastAsia="Calibri" w:hAnsi="Times New Roman" w:cs="Times New Roman"/>
          <w:sz w:val="28"/>
          <w:szCs w:val="28"/>
          <w:lang w:eastAsia="ru-RU"/>
        </w:rPr>
        <w:lastRenderedPageBreak/>
        <w:t>к трудовому договору от 01 февр</w:t>
      </w:r>
      <w:r w:rsidR="003A6374">
        <w:rPr>
          <w:rFonts w:ascii="Times New Roman" w:eastAsia="Calibri" w:hAnsi="Times New Roman" w:cs="Times New Roman"/>
          <w:sz w:val="28"/>
          <w:szCs w:val="28"/>
          <w:lang w:eastAsia="ru-RU"/>
        </w:rPr>
        <w:t>аля 2017 г.</w:t>
      </w:r>
      <w:r>
        <w:rPr>
          <w:rFonts w:ascii="Times New Roman" w:eastAsia="Calibri" w:hAnsi="Times New Roman" w:cs="Times New Roman"/>
          <w:sz w:val="28"/>
          <w:szCs w:val="28"/>
          <w:lang w:eastAsia="ru-RU"/>
        </w:rPr>
        <w:t>, которым изменен режим труда и отдыха</w:t>
      </w:r>
      <w:r w:rsidR="00A26BE2">
        <w:rPr>
          <w:rFonts w:ascii="Times New Roman" w:eastAsia="Calibri" w:hAnsi="Times New Roman" w:cs="Times New Roman"/>
          <w:sz w:val="28"/>
          <w:szCs w:val="28"/>
          <w:lang w:eastAsia="ru-RU"/>
        </w:rPr>
        <w:t xml:space="preserve"> в следующем виде:</w:t>
      </w:r>
    </w:p>
    <w:p w:rsidR="00A26BE2" w:rsidRDefault="00A26BE2" w:rsidP="007C00A0">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Работнику устанавливается продолжительность рабочей недели – 30 часов, продолжительность ежедневной работы с понедельник по среду – 8 часов, четверг – 6 часов. Работнику устанавливается ненормированный рабочий день</w:t>
      </w:r>
      <w:r w:rsidR="007C00A0">
        <w:rPr>
          <w:rFonts w:ascii="Times New Roman" w:eastAsia="Calibri" w:hAnsi="Times New Roman" w:cs="Times New Roman"/>
          <w:sz w:val="28"/>
          <w:szCs w:val="28"/>
          <w:lang w:eastAsia="ru-RU"/>
        </w:rPr>
        <w:t>.</w:t>
      </w:r>
    </w:p>
    <w:p w:rsidR="007C00A0" w:rsidRDefault="007C00A0" w:rsidP="007C00A0">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Замечания отсутствуют.</w:t>
      </w:r>
    </w:p>
    <w:p w:rsidR="00CA4AE5" w:rsidRPr="00852586"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852586">
        <w:rPr>
          <w:rFonts w:ascii="Times New Roman" w:eastAsia="Calibri" w:hAnsi="Times New Roman" w:cs="Times New Roman"/>
          <w:sz w:val="28"/>
          <w:szCs w:val="28"/>
          <w:lang w:eastAsia="ru-RU"/>
        </w:rPr>
        <w:t>Прекращения трудового договора оформлены с соблюдением норм ТК РФ при определении оснований прекращения трудовых договоров.</w:t>
      </w:r>
    </w:p>
    <w:p w:rsidR="00CA4AE5" w:rsidRPr="00852586" w:rsidRDefault="00CA4AE5" w:rsidP="00CA4AE5">
      <w:pPr>
        <w:widowControl w:val="0"/>
        <w:shd w:val="clear" w:color="auto" w:fill="FFFFFF"/>
        <w:tabs>
          <w:tab w:val="left" w:pos="9356"/>
        </w:tabs>
        <w:spacing w:after="0" w:line="240" w:lineRule="atLeast"/>
        <w:ind w:right="-2" w:firstLine="709"/>
        <w:jc w:val="both"/>
        <w:rPr>
          <w:rFonts w:ascii="Times New Roman" w:eastAsia="Calibri" w:hAnsi="Times New Roman" w:cs="Times New Roman"/>
          <w:sz w:val="28"/>
          <w:szCs w:val="28"/>
          <w:lang w:eastAsia="ru-RU"/>
        </w:rPr>
      </w:pPr>
      <w:r w:rsidRPr="00852586">
        <w:rPr>
          <w:rFonts w:ascii="Times New Roman" w:eastAsia="Calibri" w:hAnsi="Times New Roman" w:cs="Times New Roman"/>
          <w:sz w:val="28"/>
          <w:szCs w:val="28"/>
          <w:lang w:eastAsia="ru-RU"/>
        </w:rPr>
        <w:t>Сокращение численности или штата работников не проводилось.</w:t>
      </w:r>
    </w:p>
    <w:p w:rsidR="00CA4AE5" w:rsidRPr="00852586" w:rsidRDefault="00CA4AE5" w:rsidP="00CA4AE5">
      <w:pPr>
        <w:widowControl w:val="0"/>
        <w:tabs>
          <w:tab w:val="left" w:pos="9356"/>
        </w:tabs>
        <w:spacing w:after="0" w:line="240" w:lineRule="auto"/>
        <w:ind w:right="-2" w:firstLine="709"/>
        <w:jc w:val="both"/>
        <w:rPr>
          <w:rFonts w:ascii="Times New Roman" w:eastAsia="Calibri" w:hAnsi="Times New Roman" w:cs="Times New Roman"/>
          <w:sz w:val="28"/>
          <w:szCs w:val="28"/>
          <w:lang w:eastAsia="ru-RU"/>
        </w:rPr>
      </w:pPr>
      <w:r w:rsidRPr="00852586">
        <w:rPr>
          <w:rFonts w:ascii="Times New Roman" w:eastAsia="Calibri" w:hAnsi="Times New Roman" w:cs="Times New Roman"/>
          <w:sz w:val="28"/>
          <w:szCs w:val="28"/>
          <w:lang w:eastAsia="ru-RU"/>
        </w:rPr>
        <w:t>В отчетном периоде иски к учреждению от уволенных работников о восстановлении на работе, а также случаи незаконных увольнений отсутствуют.</w:t>
      </w:r>
    </w:p>
    <w:p w:rsidR="00CA4AE5" w:rsidRPr="00852586" w:rsidRDefault="00CA4AE5" w:rsidP="00CA4AE5">
      <w:pPr>
        <w:widowControl w:val="0"/>
        <w:tabs>
          <w:tab w:val="left" w:pos="9356"/>
        </w:tabs>
        <w:spacing w:after="0" w:line="240" w:lineRule="auto"/>
        <w:ind w:right="-2" w:firstLine="709"/>
        <w:jc w:val="both"/>
        <w:rPr>
          <w:rFonts w:ascii="Times New Roman" w:eastAsia="Calibri" w:hAnsi="Times New Roman" w:cs="Times New Roman"/>
          <w:sz w:val="28"/>
          <w:szCs w:val="28"/>
          <w:lang w:eastAsia="ru-RU"/>
        </w:rPr>
      </w:pPr>
    </w:p>
    <w:p w:rsidR="00CA4AE5" w:rsidRPr="001E6289" w:rsidRDefault="00CA4AE5" w:rsidP="00EA0C64">
      <w:pPr>
        <w:autoSpaceDE w:val="0"/>
        <w:autoSpaceDN w:val="0"/>
        <w:adjustRightInd w:val="0"/>
        <w:spacing w:after="0" w:line="240" w:lineRule="auto"/>
        <w:ind w:left="851" w:right="849"/>
        <w:jc w:val="center"/>
        <w:rPr>
          <w:rFonts w:ascii="Times New Roman" w:eastAsia="Times New Roman" w:hAnsi="Times New Roman" w:cs="Times New Roman"/>
          <w:sz w:val="28"/>
          <w:szCs w:val="24"/>
          <w:lang w:eastAsia="ru-RU"/>
        </w:rPr>
      </w:pPr>
      <w:r w:rsidRPr="00852586">
        <w:rPr>
          <w:rFonts w:ascii="Times New Roman" w:eastAsia="Times New Roman" w:hAnsi="Times New Roman" w:cs="Times New Roman"/>
          <w:sz w:val="28"/>
          <w:szCs w:val="24"/>
          <w:lang w:eastAsia="ru-RU"/>
        </w:rPr>
        <w:t xml:space="preserve">Список сотрудников, трудоустроенных в учреждении по состоянию на </w:t>
      </w:r>
      <w:r w:rsidR="00852586" w:rsidRPr="00852586">
        <w:rPr>
          <w:rFonts w:ascii="Times New Roman" w:eastAsia="Times New Roman" w:hAnsi="Times New Roman" w:cs="Times New Roman"/>
          <w:sz w:val="28"/>
          <w:szCs w:val="24"/>
          <w:lang w:eastAsia="ru-RU"/>
        </w:rPr>
        <w:t xml:space="preserve">30 </w:t>
      </w:r>
      <w:r w:rsidR="00852586" w:rsidRPr="001E6289">
        <w:rPr>
          <w:rFonts w:ascii="Times New Roman" w:eastAsia="Times New Roman" w:hAnsi="Times New Roman" w:cs="Times New Roman"/>
          <w:sz w:val="28"/>
          <w:szCs w:val="24"/>
          <w:lang w:eastAsia="ru-RU"/>
        </w:rPr>
        <w:t>апреля</w:t>
      </w:r>
      <w:r w:rsidRPr="001E6289">
        <w:rPr>
          <w:rFonts w:ascii="Times New Roman" w:eastAsia="Times New Roman" w:hAnsi="Times New Roman" w:cs="Times New Roman"/>
          <w:sz w:val="28"/>
          <w:szCs w:val="24"/>
          <w:lang w:eastAsia="ru-RU"/>
        </w:rPr>
        <w:t xml:space="preserve"> 202</w:t>
      </w:r>
      <w:r w:rsidR="00852586" w:rsidRPr="001E6289">
        <w:rPr>
          <w:rFonts w:ascii="Times New Roman" w:eastAsia="Times New Roman" w:hAnsi="Times New Roman" w:cs="Times New Roman"/>
          <w:sz w:val="28"/>
          <w:szCs w:val="24"/>
          <w:lang w:eastAsia="ru-RU"/>
        </w:rPr>
        <w:t>6</w:t>
      </w:r>
      <w:r w:rsidRPr="001E6289">
        <w:rPr>
          <w:rFonts w:ascii="Times New Roman" w:eastAsia="Times New Roman" w:hAnsi="Times New Roman" w:cs="Times New Roman"/>
          <w:sz w:val="28"/>
          <w:szCs w:val="24"/>
          <w:lang w:eastAsia="ru-RU"/>
        </w:rPr>
        <w:t xml:space="preserve"> г., в том числе выявленные нарушения по результату проверки содержания трудовых договоров (дополнительных соглашений к ним)</w:t>
      </w:r>
    </w:p>
    <w:p w:rsidR="00170003" w:rsidRPr="001E6289" w:rsidRDefault="00170003" w:rsidP="00CA4AE5">
      <w:pPr>
        <w:autoSpaceDE w:val="0"/>
        <w:autoSpaceDN w:val="0"/>
        <w:adjustRightInd w:val="0"/>
        <w:spacing w:after="0" w:line="240" w:lineRule="auto"/>
        <w:ind w:left="851" w:right="792"/>
        <w:jc w:val="center"/>
        <w:rPr>
          <w:rFonts w:ascii="Times New Roman" w:eastAsia="Times New Roman" w:hAnsi="Times New Roman" w:cs="Times New Roman"/>
          <w:sz w:val="28"/>
          <w:szCs w:val="24"/>
          <w:lang w:eastAsia="ru-RU"/>
        </w:rPr>
      </w:pPr>
    </w:p>
    <w:p w:rsidR="00CA4AE5" w:rsidRPr="001E6289" w:rsidRDefault="00CA4AE5" w:rsidP="00CA4AE5">
      <w:pPr>
        <w:autoSpaceDE w:val="0"/>
        <w:autoSpaceDN w:val="0"/>
        <w:adjustRightInd w:val="0"/>
        <w:spacing w:after="0" w:line="276" w:lineRule="auto"/>
        <w:ind w:firstLine="540"/>
        <w:jc w:val="right"/>
        <w:rPr>
          <w:rFonts w:ascii="Times New Roman" w:eastAsia="Times New Roman" w:hAnsi="Times New Roman" w:cs="Times New Roman"/>
          <w:sz w:val="24"/>
          <w:szCs w:val="24"/>
          <w:lang w:eastAsia="ru-RU"/>
        </w:rPr>
      </w:pPr>
      <w:r w:rsidRPr="001E6289">
        <w:rPr>
          <w:rFonts w:ascii="Times New Roman" w:eastAsia="Times New Roman" w:hAnsi="Times New Roman" w:cs="Times New Roman"/>
          <w:sz w:val="24"/>
          <w:szCs w:val="24"/>
          <w:lang w:eastAsia="ru-RU"/>
        </w:rPr>
        <w:t>Таблица №2</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121"/>
        <w:gridCol w:w="1147"/>
        <w:gridCol w:w="948"/>
        <w:gridCol w:w="1134"/>
        <w:gridCol w:w="1325"/>
        <w:gridCol w:w="3293"/>
      </w:tblGrid>
      <w:tr w:rsidR="00CA4AE5" w:rsidRPr="001E6289" w:rsidTr="00897569">
        <w:trPr>
          <w:trHeight w:val="312"/>
          <w:jc w:val="center"/>
        </w:trPr>
        <w:tc>
          <w:tcPr>
            <w:tcW w:w="562" w:type="dxa"/>
            <w:shd w:val="clear" w:color="auto" w:fill="auto"/>
            <w:noWrap/>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 п/п</w:t>
            </w:r>
          </w:p>
        </w:tc>
        <w:tc>
          <w:tcPr>
            <w:tcW w:w="1121" w:type="dxa"/>
            <w:shd w:val="clear" w:color="auto" w:fill="auto"/>
            <w:noWrap/>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Ф. И. О. сотрудника</w:t>
            </w:r>
          </w:p>
        </w:tc>
        <w:tc>
          <w:tcPr>
            <w:tcW w:w="1147"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Занимаемая должность</w:t>
            </w:r>
          </w:p>
        </w:tc>
        <w:tc>
          <w:tcPr>
            <w:tcW w:w="948"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Вид занимаемой должности</w:t>
            </w:r>
          </w:p>
        </w:tc>
        <w:tc>
          <w:tcPr>
            <w:tcW w:w="1134"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 xml:space="preserve">Ставка </w:t>
            </w:r>
          </w:p>
        </w:tc>
        <w:tc>
          <w:tcPr>
            <w:tcW w:w="1325"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Реквизиты трудового договора</w:t>
            </w:r>
          </w:p>
        </w:tc>
        <w:tc>
          <w:tcPr>
            <w:tcW w:w="3293"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Выявленные нарушения</w:t>
            </w:r>
          </w:p>
        </w:tc>
      </w:tr>
      <w:tr w:rsidR="00CA4AE5" w:rsidRPr="001E6289" w:rsidTr="00897569">
        <w:trPr>
          <w:trHeight w:val="312"/>
          <w:tblHeader/>
          <w:jc w:val="center"/>
        </w:trPr>
        <w:tc>
          <w:tcPr>
            <w:tcW w:w="562" w:type="dxa"/>
            <w:shd w:val="clear" w:color="auto" w:fill="auto"/>
            <w:noWrap/>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1</w:t>
            </w:r>
          </w:p>
        </w:tc>
        <w:tc>
          <w:tcPr>
            <w:tcW w:w="1121" w:type="dxa"/>
            <w:shd w:val="clear" w:color="auto" w:fill="auto"/>
            <w:noWrap/>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2</w:t>
            </w:r>
          </w:p>
        </w:tc>
        <w:tc>
          <w:tcPr>
            <w:tcW w:w="1147"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3</w:t>
            </w:r>
          </w:p>
        </w:tc>
        <w:tc>
          <w:tcPr>
            <w:tcW w:w="948"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4</w:t>
            </w:r>
          </w:p>
        </w:tc>
        <w:tc>
          <w:tcPr>
            <w:tcW w:w="1134"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5</w:t>
            </w:r>
          </w:p>
        </w:tc>
        <w:tc>
          <w:tcPr>
            <w:tcW w:w="1325"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6</w:t>
            </w:r>
          </w:p>
        </w:tc>
        <w:tc>
          <w:tcPr>
            <w:tcW w:w="3293"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7</w:t>
            </w:r>
          </w:p>
        </w:tc>
      </w:tr>
      <w:tr w:rsidR="00CA4AE5" w:rsidRPr="00817221" w:rsidTr="00EA0C64">
        <w:trPr>
          <w:trHeight w:val="2004"/>
          <w:jc w:val="center"/>
        </w:trPr>
        <w:tc>
          <w:tcPr>
            <w:tcW w:w="562" w:type="dxa"/>
            <w:shd w:val="clear" w:color="auto" w:fill="auto"/>
            <w:noWrap/>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1</w:t>
            </w:r>
          </w:p>
        </w:tc>
        <w:tc>
          <w:tcPr>
            <w:tcW w:w="1121" w:type="dxa"/>
            <w:shd w:val="clear" w:color="auto" w:fill="auto"/>
            <w:noWrap/>
            <w:vAlign w:val="center"/>
          </w:tcPr>
          <w:p w:rsidR="00CA4AE5" w:rsidRPr="001E6289" w:rsidRDefault="00521069" w:rsidP="00CA4AE5">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CA4AE5" w:rsidRPr="001E6289" w:rsidRDefault="001E6289"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Заместитель начальника</w:t>
            </w:r>
          </w:p>
        </w:tc>
        <w:tc>
          <w:tcPr>
            <w:tcW w:w="948"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основная</w:t>
            </w:r>
          </w:p>
        </w:tc>
        <w:tc>
          <w:tcPr>
            <w:tcW w:w="1134" w:type="dxa"/>
            <w:vAlign w:val="center"/>
          </w:tcPr>
          <w:p w:rsidR="00CA4AE5" w:rsidRPr="001E6289" w:rsidRDefault="00CA4AE5" w:rsidP="00CA4AE5">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 xml:space="preserve">1,0 </w:t>
            </w:r>
          </w:p>
        </w:tc>
        <w:tc>
          <w:tcPr>
            <w:tcW w:w="1325" w:type="dxa"/>
            <w:vAlign w:val="center"/>
          </w:tcPr>
          <w:p w:rsidR="00CA4AE5" w:rsidRPr="0013218F" w:rsidRDefault="00CA4AE5" w:rsidP="00CA4AE5">
            <w:pPr>
              <w:spacing w:after="0" w:line="240" w:lineRule="auto"/>
              <w:jc w:val="center"/>
              <w:rPr>
                <w:rFonts w:ascii="Times New Roman" w:eastAsia="Times New Roman" w:hAnsi="Times New Roman" w:cs="Times New Roman"/>
                <w:color w:val="000000"/>
                <w:szCs w:val="24"/>
                <w:lang w:eastAsia="ru-RU"/>
              </w:rPr>
            </w:pPr>
            <w:r w:rsidRPr="0013218F">
              <w:rPr>
                <w:rFonts w:ascii="Times New Roman" w:eastAsia="Times New Roman" w:hAnsi="Times New Roman" w:cs="Times New Roman"/>
                <w:color w:val="000000"/>
                <w:szCs w:val="24"/>
                <w:lang w:eastAsia="ru-RU"/>
              </w:rPr>
              <w:t>№</w:t>
            </w:r>
            <w:r w:rsidR="0013218F" w:rsidRPr="0013218F">
              <w:rPr>
                <w:rFonts w:ascii="Times New Roman" w:eastAsia="Times New Roman" w:hAnsi="Times New Roman" w:cs="Times New Roman"/>
                <w:color w:val="000000"/>
                <w:szCs w:val="24"/>
                <w:lang w:eastAsia="ru-RU"/>
              </w:rPr>
              <w:t xml:space="preserve"> 03-23 </w:t>
            </w:r>
            <w:r w:rsidRPr="0013218F">
              <w:rPr>
                <w:rFonts w:ascii="Times New Roman" w:eastAsia="Times New Roman" w:hAnsi="Times New Roman" w:cs="Times New Roman"/>
                <w:color w:val="000000"/>
                <w:szCs w:val="24"/>
                <w:lang w:eastAsia="ru-RU"/>
              </w:rPr>
              <w:t xml:space="preserve">от </w:t>
            </w:r>
          </w:p>
          <w:p w:rsidR="00CA4AE5" w:rsidRPr="001E6289" w:rsidRDefault="0013218F" w:rsidP="0013218F">
            <w:pPr>
              <w:spacing w:after="0" w:line="240" w:lineRule="auto"/>
              <w:jc w:val="center"/>
              <w:rPr>
                <w:rFonts w:ascii="Times New Roman" w:eastAsia="Times New Roman" w:hAnsi="Times New Roman" w:cs="Times New Roman"/>
                <w:color w:val="000000"/>
                <w:szCs w:val="24"/>
                <w:highlight w:val="cyan"/>
                <w:lang w:eastAsia="ru-RU"/>
              </w:rPr>
            </w:pPr>
            <w:r w:rsidRPr="0013218F">
              <w:rPr>
                <w:rFonts w:ascii="Times New Roman" w:eastAsia="Times New Roman" w:hAnsi="Times New Roman" w:cs="Times New Roman"/>
                <w:color w:val="000000"/>
                <w:szCs w:val="24"/>
                <w:lang w:eastAsia="ru-RU"/>
              </w:rPr>
              <w:t>0</w:t>
            </w:r>
            <w:r w:rsidR="00CA4AE5" w:rsidRPr="0013218F">
              <w:rPr>
                <w:rFonts w:ascii="Times New Roman" w:eastAsia="Times New Roman" w:hAnsi="Times New Roman" w:cs="Times New Roman"/>
                <w:color w:val="000000"/>
                <w:szCs w:val="24"/>
                <w:lang w:eastAsia="ru-RU"/>
              </w:rPr>
              <w:t>1</w:t>
            </w:r>
            <w:r w:rsidRPr="0013218F">
              <w:rPr>
                <w:rFonts w:ascii="Times New Roman" w:eastAsia="Times New Roman" w:hAnsi="Times New Roman" w:cs="Times New Roman"/>
                <w:color w:val="000000"/>
                <w:szCs w:val="24"/>
                <w:lang w:eastAsia="ru-RU"/>
              </w:rPr>
              <w:t xml:space="preserve"> сен</w:t>
            </w:r>
            <w:r w:rsidR="00CA4AE5" w:rsidRPr="0013218F">
              <w:rPr>
                <w:rFonts w:ascii="Times New Roman" w:eastAsia="Times New Roman" w:hAnsi="Times New Roman" w:cs="Times New Roman"/>
                <w:color w:val="000000"/>
                <w:szCs w:val="24"/>
                <w:lang w:eastAsia="ru-RU"/>
              </w:rPr>
              <w:t>тября 202</w:t>
            </w:r>
            <w:r w:rsidRPr="0013218F">
              <w:rPr>
                <w:rFonts w:ascii="Times New Roman" w:eastAsia="Times New Roman" w:hAnsi="Times New Roman" w:cs="Times New Roman"/>
                <w:color w:val="000000"/>
                <w:szCs w:val="24"/>
                <w:lang w:eastAsia="ru-RU"/>
              </w:rPr>
              <w:t>3</w:t>
            </w:r>
            <w:r w:rsidR="00CA4AE5" w:rsidRPr="0013218F">
              <w:rPr>
                <w:rFonts w:ascii="Times New Roman" w:eastAsia="Times New Roman" w:hAnsi="Times New Roman" w:cs="Times New Roman"/>
                <w:color w:val="000000"/>
                <w:szCs w:val="24"/>
                <w:lang w:eastAsia="ru-RU"/>
              </w:rPr>
              <w:t xml:space="preserve"> г.</w:t>
            </w:r>
          </w:p>
        </w:tc>
        <w:tc>
          <w:tcPr>
            <w:tcW w:w="3293" w:type="dxa"/>
            <w:vAlign w:val="center"/>
          </w:tcPr>
          <w:p w:rsidR="00CA4AE5" w:rsidRPr="001E6289" w:rsidRDefault="00CA4AE5" w:rsidP="009334BE">
            <w:pPr>
              <w:spacing w:after="0" w:line="240" w:lineRule="auto"/>
              <w:rPr>
                <w:rFonts w:ascii="Times New Roman" w:eastAsia="Times New Roman" w:hAnsi="Times New Roman" w:cs="Times New Roman"/>
                <w:color w:val="000000"/>
                <w:szCs w:val="24"/>
                <w:highlight w:val="cyan"/>
                <w:lang w:eastAsia="ru-RU"/>
              </w:rPr>
            </w:pPr>
            <w:r w:rsidRPr="00897569">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Отсутствуют: трудовая функция; время работы и отдыха. Не указан режим работы и отдыха по занимаемой должности. </w:t>
            </w:r>
          </w:p>
        </w:tc>
      </w:tr>
      <w:tr w:rsidR="00CA4AE5" w:rsidRPr="00817221" w:rsidTr="00E938BE">
        <w:trPr>
          <w:trHeight w:val="289"/>
          <w:jc w:val="center"/>
        </w:trPr>
        <w:tc>
          <w:tcPr>
            <w:tcW w:w="562" w:type="dxa"/>
            <w:shd w:val="clear" w:color="auto" w:fill="auto"/>
            <w:noWrap/>
            <w:vAlign w:val="center"/>
          </w:tcPr>
          <w:p w:rsidR="00CA4AE5" w:rsidRPr="00BC2244" w:rsidRDefault="00CA4AE5" w:rsidP="00CA4AE5">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2</w:t>
            </w:r>
          </w:p>
        </w:tc>
        <w:tc>
          <w:tcPr>
            <w:tcW w:w="1121" w:type="dxa"/>
            <w:shd w:val="clear" w:color="auto" w:fill="auto"/>
            <w:noWrap/>
            <w:vAlign w:val="center"/>
          </w:tcPr>
          <w:p w:rsidR="00CA4AE5" w:rsidRPr="00BC2244" w:rsidRDefault="00521069" w:rsidP="0013218F">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CA4AE5" w:rsidRPr="00BC2244" w:rsidRDefault="0013218F" w:rsidP="00CA4AE5">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Водитель</w:t>
            </w:r>
          </w:p>
        </w:tc>
        <w:tc>
          <w:tcPr>
            <w:tcW w:w="948" w:type="dxa"/>
            <w:vAlign w:val="center"/>
          </w:tcPr>
          <w:p w:rsidR="00CA4AE5" w:rsidRPr="00BC2244" w:rsidRDefault="00CA4AE5" w:rsidP="00CA4AE5">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основная</w:t>
            </w:r>
          </w:p>
        </w:tc>
        <w:tc>
          <w:tcPr>
            <w:tcW w:w="1134" w:type="dxa"/>
            <w:vAlign w:val="center"/>
          </w:tcPr>
          <w:p w:rsidR="00CA4AE5" w:rsidRPr="00BC2244" w:rsidRDefault="00CA4AE5" w:rsidP="00CA4AE5">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1,0</w:t>
            </w:r>
          </w:p>
        </w:tc>
        <w:tc>
          <w:tcPr>
            <w:tcW w:w="1325" w:type="dxa"/>
            <w:vAlign w:val="center"/>
          </w:tcPr>
          <w:p w:rsidR="00CA4AE5" w:rsidRPr="00F4723A" w:rsidRDefault="00CA4AE5" w:rsidP="00CA4AE5">
            <w:pPr>
              <w:spacing w:after="0" w:line="240" w:lineRule="auto"/>
              <w:jc w:val="center"/>
              <w:rPr>
                <w:rFonts w:ascii="Times New Roman" w:eastAsia="Times New Roman" w:hAnsi="Times New Roman" w:cs="Times New Roman"/>
                <w:color w:val="000000"/>
                <w:szCs w:val="24"/>
                <w:lang w:eastAsia="ru-RU"/>
              </w:rPr>
            </w:pPr>
            <w:r w:rsidRPr="00F4723A">
              <w:rPr>
                <w:rFonts w:ascii="Times New Roman" w:eastAsia="Times New Roman" w:hAnsi="Times New Roman" w:cs="Times New Roman"/>
                <w:color w:val="000000"/>
                <w:szCs w:val="24"/>
                <w:lang w:eastAsia="ru-RU"/>
              </w:rPr>
              <w:t xml:space="preserve">№ </w:t>
            </w:r>
            <w:r w:rsidR="005E3101" w:rsidRPr="00F4723A">
              <w:rPr>
                <w:rFonts w:ascii="Times New Roman" w:eastAsia="Times New Roman" w:hAnsi="Times New Roman" w:cs="Times New Roman"/>
                <w:color w:val="000000"/>
                <w:szCs w:val="24"/>
                <w:lang w:eastAsia="ru-RU"/>
              </w:rPr>
              <w:t>3</w:t>
            </w:r>
            <w:r w:rsidRPr="00F4723A">
              <w:rPr>
                <w:rFonts w:ascii="Times New Roman" w:eastAsia="Times New Roman" w:hAnsi="Times New Roman" w:cs="Times New Roman"/>
                <w:color w:val="000000"/>
                <w:szCs w:val="24"/>
                <w:lang w:eastAsia="ru-RU"/>
              </w:rPr>
              <w:t xml:space="preserve"> </w:t>
            </w:r>
          </w:p>
          <w:p w:rsidR="00CA4AE5" w:rsidRPr="00F4723A" w:rsidRDefault="00CA4AE5" w:rsidP="005E3101">
            <w:pPr>
              <w:spacing w:after="0" w:line="240" w:lineRule="auto"/>
              <w:jc w:val="center"/>
              <w:rPr>
                <w:rFonts w:ascii="Times New Roman" w:eastAsia="Times New Roman" w:hAnsi="Times New Roman" w:cs="Times New Roman"/>
                <w:color w:val="000000"/>
                <w:szCs w:val="24"/>
                <w:lang w:eastAsia="ru-RU"/>
              </w:rPr>
            </w:pPr>
            <w:r w:rsidRPr="00F4723A">
              <w:rPr>
                <w:rFonts w:ascii="Times New Roman" w:eastAsia="Times New Roman" w:hAnsi="Times New Roman" w:cs="Times New Roman"/>
                <w:color w:val="000000"/>
                <w:szCs w:val="24"/>
                <w:lang w:eastAsia="ru-RU"/>
              </w:rPr>
              <w:t xml:space="preserve">от </w:t>
            </w:r>
            <w:r w:rsidR="005E3101" w:rsidRPr="00F4723A">
              <w:rPr>
                <w:rFonts w:ascii="Times New Roman" w:eastAsia="Times New Roman" w:hAnsi="Times New Roman" w:cs="Times New Roman"/>
                <w:color w:val="000000"/>
                <w:szCs w:val="24"/>
                <w:lang w:eastAsia="ru-RU"/>
              </w:rPr>
              <w:t>27 сентября 2012</w:t>
            </w:r>
            <w:r w:rsidRPr="00F4723A">
              <w:rPr>
                <w:rFonts w:ascii="Times New Roman" w:eastAsia="Times New Roman" w:hAnsi="Times New Roman" w:cs="Times New Roman"/>
                <w:color w:val="000000"/>
                <w:szCs w:val="24"/>
                <w:lang w:eastAsia="ru-RU"/>
              </w:rPr>
              <w:t xml:space="preserve"> г.</w:t>
            </w:r>
          </w:p>
        </w:tc>
        <w:tc>
          <w:tcPr>
            <w:tcW w:w="3293" w:type="dxa"/>
            <w:vAlign w:val="center"/>
          </w:tcPr>
          <w:p w:rsidR="00CA4AE5" w:rsidRPr="00F4723A" w:rsidRDefault="00CA4AE5" w:rsidP="00AD7C58">
            <w:pPr>
              <w:widowControl w:val="0"/>
              <w:spacing w:after="0" w:line="240" w:lineRule="auto"/>
              <w:rPr>
                <w:rFonts w:ascii="Times New Roman" w:eastAsia="Times New Roman" w:hAnsi="Times New Roman" w:cs="Times New Roman"/>
                <w:color w:val="000000"/>
                <w:szCs w:val="24"/>
                <w:lang w:eastAsia="ru-RU"/>
              </w:rPr>
            </w:pPr>
            <w:r w:rsidRPr="00F4723A">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Отсутствует трудовая функция. </w:t>
            </w:r>
            <w:r w:rsidR="00F4723A">
              <w:rPr>
                <w:rFonts w:ascii="Times New Roman" w:eastAsia="Times New Roman" w:hAnsi="Times New Roman" w:cs="Times New Roman"/>
                <w:color w:val="000000"/>
                <w:szCs w:val="24"/>
                <w:lang w:eastAsia="ru-RU"/>
              </w:rPr>
              <w:t xml:space="preserve">Должностная инструкция не является приложением к трудовому договору. </w:t>
            </w:r>
            <w:r w:rsidRPr="00F4723A">
              <w:rPr>
                <w:rFonts w:ascii="Times New Roman" w:eastAsia="Times New Roman" w:hAnsi="Times New Roman" w:cs="Times New Roman"/>
                <w:color w:val="000000"/>
                <w:szCs w:val="24"/>
                <w:lang w:eastAsia="ru-RU"/>
              </w:rPr>
              <w:t>Условия оплаты труда не соответствуют положению об оплате труда и штатному расписанию</w:t>
            </w:r>
            <w:r w:rsidR="00F4723A">
              <w:rPr>
                <w:rFonts w:ascii="Times New Roman" w:eastAsia="Times New Roman" w:hAnsi="Times New Roman" w:cs="Times New Roman"/>
                <w:color w:val="000000"/>
                <w:szCs w:val="24"/>
                <w:lang w:eastAsia="ru-RU"/>
              </w:rPr>
              <w:t xml:space="preserve"> (премия 283,3 % от оклада, фактически 66,67 %)</w:t>
            </w:r>
            <w:r w:rsidRPr="00F4723A">
              <w:rPr>
                <w:rFonts w:ascii="Times New Roman" w:eastAsia="Times New Roman" w:hAnsi="Times New Roman" w:cs="Times New Roman"/>
                <w:color w:val="000000"/>
                <w:szCs w:val="24"/>
                <w:lang w:eastAsia="ru-RU"/>
              </w:rPr>
              <w:t xml:space="preserve">. Отсутствует продолжительность времени отдыха. </w:t>
            </w:r>
            <w:r w:rsidR="00F4723A">
              <w:rPr>
                <w:rFonts w:ascii="Times New Roman" w:eastAsia="Times New Roman" w:hAnsi="Times New Roman" w:cs="Times New Roman"/>
                <w:color w:val="000000"/>
                <w:szCs w:val="24"/>
                <w:lang w:eastAsia="ru-RU"/>
              </w:rPr>
              <w:t xml:space="preserve"> </w:t>
            </w:r>
          </w:p>
        </w:tc>
      </w:tr>
      <w:tr w:rsidR="00E938BE" w:rsidRPr="00817221" w:rsidTr="00EA0C64">
        <w:trPr>
          <w:trHeight w:val="312"/>
          <w:jc w:val="center"/>
        </w:trPr>
        <w:tc>
          <w:tcPr>
            <w:tcW w:w="562" w:type="dxa"/>
            <w:shd w:val="clear" w:color="auto" w:fill="auto"/>
            <w:noWrap/>
            <w:vAlign w:val="center"/>
          </w:tcPr>
          <w:p w:rsidR="00E938BE" w:rsidRPr="00BC2244" w:rsidRDefault="00E938BE" w:rsidP="00E938BE">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3</w:t>
            </w:r>
          </w:p>
        </w:tc>
        <w:tc>
          <w:tcPr>
            <w:tcW w:w="1121" w:type="dxa"/>
            <w:shd w:val="clear" w:color="auto" w:fill="auto"/>
            <w:noWrap/>
            <w:vAlign w:val="center"/>
          </w:tcPr>
          <w:p w:rsidR="00E938BE" w:rsidRPr="00BC2244" w:rsidRDefault="00521069" w:rsidP="00E938BE">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E938BE" w:rsidRPr="00BC2244" w:rsidRDefault="00E938BE" w:rsidP="00E938BE">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Начальник проектного отдела</w:t>
            </w:r>
          </w:p>
        </w:tc>
        <w:tc>
          <w:tcPr>
            <w:tcW w:w="948" w:type="dxa"/>
            <w:vAlign w:val="center"/>
          </w:tcPr>
          <w:p w:rsidR="00E938BE" w:rsidRPr="00BC2244" w:rsidRDefault="00E938BE" w:rsidP="00E938BE">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основная</w:t>
            </w:r>
          </w:p>
        </w:tc>
        <w:tc>
          <w:tcPr>
            <w:tcW w:w="1134" w:type="dxa"/>
            <w:vAlign w:val="center"/>
          </w:tcPr>
          <w:p w:rsidR="00E938BE" w:rsidRPr="00BC2244" w:rsidRDefault="00E938BE" w:rsidP="00E938BE">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1,0</w:t>
            </w:r>
          </w:p>
        </w:tc>
        <w:tc>
          <w:tcPr>
            <w:tcW w:w="1325" w:type="dxa"/>
            <w:vAlign w:val="center"/>
          </w:tcPr>
          <w:p w:rsidR="00E938BE" w:rsidRPr="003B1FDB" w:rsidRDefault="00E938BE" w:rsidP="00E938BE">
            <w:pPr>
              <w:spacing w:after="0" w:line="240" w:lineRule="auto"/>
              <w:jc w:val="center"/>
              <w:rPr>
                <w:rFonts w:ascii="Times New Roman" w:eastAsia="Times New Roman" w:hAnsi="Times New Roman" w:cs="Times New Roman"/>
                <w:color w:val="000000"/>
                <w:szCs w:val="24"/>
                <w:lang w:eastAsia="ru-RU"/>
              </w:rPr>
            </w:pPr>
            <w:r w:rsidRPr="003B1FDB">
              <w:rPr>
                <w:rFonts w:ascii="Times New Roman" w:eastAsia="Times New Roman" w:hAnsi="Times New Roman" w:cs="Times New Roman"/>
                <w:color w:val="000000"/>
                <w:szCs w:val="24"/>
                <w:lang w:eastAsia="ru-RU"/>
              </w:rPr>
              <w:t xml:space="preserve">№ 01-19 </w:t>
            </w:r>
          </w:p>
          <w:p w:rsidR="00E938BE" w:rsidRPr="00817221" w:rsidRDefault="00E938BE" w:rsidP="00E938BE">
            <w:pPr>
              <w:spacing w:after="0" w:line="240" w:lineRule="auto"/>
              <w:jc w:val="center"/>
              <w:rPr>
                <w:rFonts w:ascii="Times New Roman" w:eastAsia="Times New Roman" w:hAnsi="Times New Roman" w:cs="Times New Roman"/>
                <w:color w:val="000000"/>
                <w:szCs w:val="24"/>
                <w:highlight w:val="yellow"/>
                <w:lang w:eastAsia="ru-RU"/>
              </w:rPr>
            </w:pPr>
            <w:r w:rsidRPr="003B1FDB">
              <w:rPr>
                <w:rFonts w:ascii="Times New Roman" w:eastAsia="Times New Roman" w:hAnsi="Times New Roman" w:cs="Times New Roman"/>
                <w:color w:val="000000"/>
                <w:szCs w:val="24"/>
                <w:lang w:eastAsia="ru-RU"/>
              </w:rPr>
              <w:t>от 18  февраля 2019 г.</w:t>
            </w:r>
          </w:p>
        </w:tc>
        <w:tc>
          <w:tcPr>
            <w:tcW w:w="3293" w:type="dxa"/>
            <w:vAlign w:val="center"/>
          </w:tcPr>
          <w:p w:rsidR="00E938BE" w:rsidRDefault="00E938BE" w:rsidP="003518FB">
            <w:pPr>
              <w:spacing w:after="0" w:line="240" w:lineRule="auto"/>
              <w:rPr>
                <w:rFonts w:ascii="Times New Roman" w:eastAsia="Times New Roman" w:hAnsi="Times New Roman" w:cs="Times New Roman"/>
                <w:color w:val="000000"/>
                <w:szCs w:val="24"/>
                <w:lang w:eastAsia="ru-RU"/>
              </w:rPr>
            </w:pPr>
            <w:r w:rsidRPr="00157AC6">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w:t>
            </w:r>
            <w:r w:rsidRPr="001751E5">
              <w:rPr>
                <w:rFonts w:ascii="Times New Roman" w:eastAsia="Times New Roman" w:hAnsi="Times New Roman" w:cs="Times New Roman"/>
                <w:color w:val="000000"/>
                <w:szCs w:val="24"/>
                <w:lang w:eastAsia="ru-RU"/>
              </w:rPr>
              <w:t xml:space="preserve">. Отсутствует трудовая функция. </w:t>
            </w:r>
          </w:p>
          <w:p w:rsidR="00521069" w:rsidRPr="00817221" w:rsidRDefault="00521069" w:rsidP="003518FB">
            <w:pPr>
              <w:spacing w:after="0" w:line="240" w:lineRule="auto"/>
              <w:rPr>
                <w:rFonts w:ascii="Times New Roman" w:eastAsia="Times New Roman" w:hAnsi="Times New Roman" w:cs="Times New Roman"/>
                <w:color w:val="000000"/>
                <w:szCs w:val="24"/>
                <w:highlight w:val="yellow"/>
                <w:lang w:eastAsia="ru-RU"/>
              </w:rPr>
            </w:pPr>
          </w:p>
        </w:tc>
      </w:tr>
      <w:tr w:rsidR="003518FB" w:rsidRPr="00817221" w:rsidTr="00EA0C64">
        <w:trPr>
          <w:trHeight w:val="312"/>
          <w:jc w:val="center"/>
        </w:trPr>
        <w:tc>
          <w:tcPr>
            <w:tcW w:w="562" w:type="dxa"/>
            <w:shd w:val="clear" w:color="auto" w:fill="auto"/>
            <w:noWrap/>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lastRenderedPageBreak/>
              <w:t>1</w:t>
            </w:r>
          </w:p>
        </w:tc>
        <w:tc>
          <w:tcPr>
            <w:tcW w:w="1121" w:type="dxa"/>
            <w:shd w:val="clear" w:color="auto" w:fill="auto"/>
            <w:noWrap/>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2</w:t>
            </w:r>
          </w:p>
        </w:tc>
        <w:tc>
          <w:tcPr>
            <w:tcW w:w="1147"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3</w:t>
            </w:r>
          </w:p>
        </w:tc>
        <w:tc>
          <w:tcPr>
            <w:tcW w:w="948"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4</w:t>
            </w:r>
          </w:p>
        </w:tc>
        <w:tc>
          <w:tcPr>
            <w:tcW w:w="1134"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5</w:t>
            </w:r>
          </w:p>
        </w:tc>
        <w:tc>
          <w:tcPr>
            <w:tcW w:w="1325"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6</w:t>
            </w:r>
          </w:p>
        </w:tc>
        <w:tc>
          <w:tcPr>
            <w:tcW w:w="3293"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7</w:t>
            </w:r>
          </w:p>
        </w:tc>
      </w:tr>
      <w:tr w:rsidR="003518FB" w:rsidRPr="00817221" w:rsidTr="00EA0C64">
        <w:trPr>
          <w:trHeight w:val="312"/>
          <w:jc w:val="center"/>
        </w:trPr>
        <w:tc>
          <w:tcPr>
            <w:tcW w:w="562" w:type="dxa"/>
            <w:shd w:val="clear" w:color="auto" w:fill="auto"/>
            <w:noWrap/>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p>
        </w:tc>
        <w:tc>
          <w:tcPr>
            <w:tcW w:w="1121" w:type="dxa"/>
            <w:shd w:val="clear" w:color="auto" w:fill="auto"/>
            <w:noWrap/>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p>
        </w:tc>
        <w:tc>
          <w:tcPr>
            <w:tcW w:w="1147"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p>
        </w:tc>
        <w:tc>
          <w:tcPr>
            <w:tcW w:w="948"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p>
        </w:tc>
        <w:tc>
          <w:tcPr>
            <w:tcW w:w="1134"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p>
        </w:tc>
        <w:tc>
          <w:tcPr>
            <w:tcW w:w="1325" w:type="dxa"/>
            <w:vAlign w:val="center"/>
          </w:tcPr>
          <w:p w:rsidR="003518FB" w:rsidRPr="003B1FDB" w:rsidRDefault="003518FB" w:rsidP="003518FB">
            <w:pPr>
              <w:spacing w:after="0" w:line="240" w:lineRule="auto"/>
              <w:jc w:val="center"/>
              <w:rPr>
                <w:rFonts w:ascii="Times New Roman" w:eastAsia="Times New Roman" w:hAnsi="Times New Roman" w:cs="Times New Roman"/>
                <w:color w:val="000000"/>
                <w:szCs w:val="24"/>
                <w:lang w:eastAsia="ru-RU"/>
              </w:rPr>
            </w:pPr>
          </w:p>
        </w:tc>
        <w:tc>
          <w:tcPr>
            <w:tcW w:w="3293" w:type="dxa"/>
            <w:vAlign w:val="center"/>
          </w:tcPr>
          <w:p w:rsidR="003518FB" w:rsidRPr="00157AC6" w:rsidRDefault="003518FB" w:rsidP="003518FB">
            <w:pPr>
              <w:spacing w:after="0" w:line="240" w:lineRule="auto"/>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 xml:space="preserve">Коллективный договор не предусматривает количество дней дополнительного отпуска для данной должности. </w:t>
            </w:r>
            <w:r w:rsidRPr="001751E5">
              <w:rPr>
                <w:rFonts w:ascii="Times New Roman" w:eastAsia="Times New Roman" w:hAnsi="Times New Roman" w:cs="Times New Roman"/>
                <w:color w:val="000000"/>
                <w:szCs w:val="24"/>
                <w:lang w:eastAsia="ru-RU"/>
              </w:rPr>
              <w:t>Отсутствует продолжительность дневного рабочего времени и отдыха</w:t>
            </w:r>
          </w:p>
        </w:tc>
      </w:tr>
      <w:tr w:rsidR="003518FB" w:rsidRPr="00817221" w:rsidTr="00897569">
        <w:trPr>
          <w:trHeight w:val="312"/>
          <w:jc w:val="center"/>
        </w:trPr>
        <w:tc>
          <w:tcPr>
            <w:tcW w:w="562" w:type="dxa"/>
            <w:shd w:val="clear" w:color="auto" w:fill="auto"/>
            <w:noWrap/>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4</w:t>
            </w:r>
          </w:p>
        </w:tc>
        <w:tc>
          <w:tcPr>
            <w:tcW w:w="1121" w:type="dxa"/>
            <w:shd w:val="clear" w:color="auto" w:fill="auto"/>
            <w:noWrap/>
            <w:vAlign w:val="center"/>
          </w:tcPr>
          <w:p w:rsidR="003518FB" w:rsidRPr="00BC2244" w:rsidRDefault="00521069" w:rsidP="003518FB">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Главный специалист проектного отдела</w:t>
            </w:r>
          </w:p>
        </w:tc>
        <w:tc>
          <w:tcPr>
            <w:tcW w:w="948"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основная</w:t>
            </w:r>
          </w:p>
        </w:tc>
        <w:tc>
          <w:tcPr>
            <w:tcW w:w="1134"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1,0</w:t>
            </w:r>
          </w:p>
        </w:tc>
        <w:tc>
          <w:tcPr>
            <w:tcW w:w="1325" w:type="dxa"/>
            <w:vAlign w:val="center"/>
          </w:tcPr>
          <w:p w:rsidR="003518FB" w:rsidRPr="00817221" w:rsidRDefault="003518FB" w:rsidP="003518FB">
            <w:pPr>
              <w:spacing w:after="0" w:line="240" w:lineRule="auto"/>
              <w:jc w:val="center"/>
              <w:rPr>
                <w:rFonts w:ascii="Times New Roman" w:eastAsia="Times New Roman" w:hAnsi="Times New Roman" w:cs="Times New Roman"/>
                <w:color w:val="000000"/>
                <w:szCs w:val="24"/>
                <w:highlight w:val="yellow"/>
                <w:lang w:eastAsia="ru-RU"/>
              </w:rPr>
            </w:pPr>
            <w:r w:rsidRPr="00E36E36">
              <w:rPr>
                <w:rFonts w:ascii="Times New Roman" w:eastAsia="Times New Roman" w:hAnsi="Times New Roman" w:cs="Times New Roman"/>
                <w:color w:val="000000"/>
                <w:szCs w:val="24"/>
                <w:lang w:eastAsia="ru-RU"/>
              </w:rPr>
              <w:t>№ 01-26 от 16 февраля 2026 г.</w:t>
            </w:r>
          </w:p>
        </w:tc>
        <w:tc>
          <w:tcPr>
            <w:tcW w:w="3293" w:type="dxa"/>
            <w:vAlign w:val="center"/>
          </w:tcPr>
          <w:p w:rsidR="003518FB" w:rsidRPr="00817221" w:rsidRDefault="003518FB" w:rsidP="003518FB">
            <w:pPr>
              <w:spacing w:after="0" w:line="240" w:lineRule="auto"/>
              <w:rPr>
                <w:rFonts w:ascii="Times New Roman" w:eastAsia="Times New Roman" w:hAnsi="Times New Roman" w:cs="Times New Roman"/>
                <w:color w:val="000000"/>
                <w:szCs w:val="24"/>
                <w:highlight w:val="yellow"/>
                <w:lang w:eastAsia="ru-RU"/>
              </w:rPr>
            </w:pPr>
            <w:r w:rsidRPr="00E36E36">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w:t>
            </w:r>
            <w:r>
              <w:rPr>
                <w:rFonts w:ascii="Times New Roman" w:eastAsia="Times New Roman" w:hAnsi="Times New Roman" w:cs="Times New Roman"/>
                <w:color w:val="000000"/>
                <w:szCs w:val="24"/>
                <w:lang w:eastAsia="ru-RU"/>
              </w:rPr>
              <w:t>Должностная инструкция не является приложением</w:t>
            </w:r>
            <w:r w:rsidRPr="00E36E36">
              <w:rPr>
                <w:rFonts w:ascii="Times New Roman" w:eastAsia="Times New Roman" w:hAnsi="Times New Roman" w:cs="Times New Roman"/>
                <w:color w:val="000000"/>
                <w:szCs w:val="24"/>
                <w:lang w:eastAsia="ru-RU"/>
              </w:rPr>
              <w:t xml:space="preserve">. </w:t>
            </w:r>
            <w:r>
              <w:rPr>
                <w:rFonts w:ascii="Times New Roman" w:eastAsia="Times New Roman" w:hAnsi="Times New Roman" w:cs="Times New Roman"/>
                <w:color w:val="000000"/>
                <w:szCs w:val="24"/>
                <w:lang w:eastAsia="ru-RU"/>
              </w:rPr>
              <w:t xml:space="preserve">Коллективный договор не предусматривает количество дней дополнительного </w:t>
            </w:r>
            <w:r w:rsidRPr="00E36E36">
              <w:rPr>
                <w:rFonts w:ascii="Times New Roman" w:eastAsia="Times New Roman" w:hAnsi="Times New Roman" w:cs="Times New Roman"/>
                <w:color w:val="000000"/>
                <w:szCs w:val="24"/>
                <w:lang w:eastAsia="ru-RU"/>
              </w:rPr>
              <w:t xml:space="preserve">отпуска для данной должности. Отсутствует продолжительность дневного рабочего времени и отдыха. </w:t>
            </w:r>
          </w:p>
        </w:tc>
      </w:tr>
      <w:tr w:rsidR="003518FB" w:rsidRPr="00817221" w:rsidTr="00897569">
        <w:trPr>
          <w:trHeight w:val="312"/>
          <w:jc w:val="center"/>
        </w:trPr>
        <w:tc>
          <w:tcPr>
            <w:tcW w:w="562" w:type="dxa"/>
            <w:shd w:val="clear" w:color="auto" w:fill="auto"/>
            <w:noWrap/>
            <w:vAlign w:val="center"/>
          </w:tcPr>
          <w:p w:rsidR="003518FB" w:rsidRPr="00817221" w:rsidRDefault="003518FB" w:rsidP="003518FB">
            <w:pPr>
              <w:spacing w:after="0" w:line="240" w:lineRule="auto"/>
              <w:jc w:val="center"/>
              <w:rPr>
                <w:rFonts w:ascii="Times New Roman" w:eastAsia="Times New Roman" w:hAnsi="Times New Roman" w:cs="Times New Roman"/>
                <w:color w:val="000000"/>
                <w:szCs w:val="24"/>
                <w:highlight w:val="yellow"/>
                <w:lang w:eastAsia="ru-RU"/>
              </w:rPr>
            </w:pPr>
            <w:r w:rsidRPr="00C52EA4">
              <w:rPr>
                <w:rFonts w:ascii="Times New Roman" w:eastAsia="Times New Roman" w:hAnsi="Times New Roman" w:cs="Times New Roman"/>
                <w:color w:val="000000"/>
                <w:szCs w:val="24"/>
                <w:lang w:eastAsia="ru-RU"/>
              </w:rPr>
              <w:t>5</w:t>
            </w:r>
          </w:p>
        </w:tc>
        <w:tc>
          <w:tcPr>
            <w:tcW w:w="1121" w:type="dxa"/>
            <w:shd w:val="clear" w:color="auto" w:fill="auto"/>
            <w:noWrap/>
            <w:vAlign w:val="center"/>
          </w:tcPr>
          <w:p w:rsidR="003518FB" w:rsidRPr="00BC2244" w:rsidRDefault="00521069" w:rsidP="003518FB">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Главный проектировщик проектного отдела</w:t>
            </w:r>
          </w:p>
        </w:tc>
        <w:tc>
          <w:tcPr>
            <w:tcW w:w="948" w:type="dxa"/>
            <w:vAlign w:val="center"/>
          </w:tcPr>
          <w:p w:rsidR="003518FB" w:rsidRPr="00BC2244" w:rsidRDefault="003518FB" w:rsidP="003518FB">
            <w:pPr>
              <w:widowControl w:val="0"/>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совмещение</w:t>
            </w:r>
          </w:p>
        </w:tc>
        <w:tc>
          <w:tcPr>
            <w:tcW w:w="1134" w:type="dxa"/>
            <w:vAlign w:val="center"/>
          </w:tcPr>
          <w:p w:rsidR="003518FB" w:rsidRPr="00BC2244" w:rsidRDefault="003518FB" w:rsidP="003518FB">
            <w:pPr>
              <w:widowControl w:val="0"/>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0,25</w:t>
            </w:r>
          </w:p>
        </w:tc>
        <w:tc>
          <w:tcPr>
            <w:tcW w:w="1325" w:type="dxa"/>
            <w:vAlign w:val="center"/>
          </w:tcPr>
          <w:p w:rsidR="003518FB" w:rsidRPr="00C52EA4" w:rsidRDefault="003518FB" w:rsidP="003518FB">
            <w:pPr>
              <w:spacing w:after="0" w:line="240" w:lineRule="auto"/>
              <w:jc w:val="center"/>
              <w:rPr>
                <w:rFonts w:ascii="Times New Roman" w:eastAsia="Times New Roman" w:hAnsi="Times New Roman" w:cs="Times New Roman"/>
                <w:color w:val="000000"/>
                <w:szCs w:val="24"/>
                <w:lang w:eastAsia="ru-RU"/>
              </w:rPr>
            </w:pPr>
            <w:r w:rsidRPr="00C52EA4">
              <w:rPr>
                <w:rFonts w:ascii="Times New Roman" w:eastAsia="Times New Roman" w:hAnsi="Times New Roman" w:cs="Times New Roman"/>
                <w:color w:val="000000"/>
                <w:szCs w:val="24"/>
                <w:lang w:eastAsia="ru-RU"/>
              </w:rPr>
              <w:t>№ 01-25 от 18 августа 2025 г.</w:t>
            </w:r>
          </w:p>
        </w:tc>
        <w:tc>
          <w:tcPr>
            <w:tcW w:w="3293" w:type="dxa"/>
            <w:vAlign w:val="center"/>
          </w:tcPr>
          <w:p w:rsidR="003518FB" w:rsidRPr="00817221" w:rsidRDefault="003518FB" w:rsidP="003518FB">
            <w:pPr>
              <w:spacing w:after="0" w:line="240" w:lineRule="auto"/>
              <w:rPr>
                <w:rFonts w:ascii="Times New Roman" w:eastAsia="Times New Roman" w:hAnsi="Times New Roman" w:cs="Times New Roman"/>
                <w:color w:val="000000"/>
                <w:szCs w:val="24"/>
                <w:highlight w:val="yellow"/>
                <w:lang w:eastAsia="ru-RU"/>
              </w:rPr>
            </w:pPr>
            <w:r w:rsidRPr="00C52EA4">
              <w:rPr>
                <w:rFonts w:ascii="Times New Roman" w:eastAsia="Times New Roman" w:hAnsi="Times New Roman" w:cs="Times New Roman"/>
                <w:color w:val="000000"/>
                <w:szCs w:val="24"/>
                <w:lang w:eastAsia="ru-RU"/>
              </w:rPr>
              <w:t>Форма трудового договора не соотв</w:t>
            </w:r>
            <w:r>
              <w:rPr>
                <w:rFonts w:ascii="Times New Roman" w:eastAsia="Times New Roman" w:hAnsi="Times New Roman" w:cs="Times New Roman"/>
                <w:color w:val="000000"/>
                <w:szCs w:val="24"/>
                <w:lang w:eastAsia="ru-RU"/>
              </w:rPr>
              <w:t>етствует Эффективному контракту. Должностные обязанности не содержат проектной деятельности. Отсутствует дополнительное соглашение с должностными обязанностями главного проектировщика. Ежегодный дополнительный оплачиваемый отпуск за ненормированный рабочий день 10 дней (в Коллективном договоре –не содержится данная должность)</w:t>
            </w:r>
          </w:p>
        </w:tc>
      </w:tr>
      <w:tr w:rsidR="003518FB" w:rsidRPr="00817221" w:rsidTr="00EA0C64">
        <w:trPr>
          <w:trHeight w:val="312"/>
          <w:jc w:val="center"/>
        </w:trPr>
        <w:tc>
          <w:tcPr>
            <w:tcW w:w="562" w:type="dxa"/>
            <w:shd w:val="clear" w:color="auto" w:fill="auto"/>
            <w:noWrap/>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6</w:t>
            </w:r>
          </w:p>
        </w:tc>
        <w:tc>
          <w:tcPr>
            <w:tcW w:w="1121" w:type="dxa"/>
            <w:shd w:val="clear" w:color="auto" w:fill="auto"/>
            <w:noWrap/>
            <w:vAlign w:val="center"/>
          </w:tcPr>
          <w:p w:rsidR="003518FB" w:rsidRPr="00BC2244" w:rsidRDefault="00521069" w:rsidP="003518FB">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Начальник геодезического отдела</w:t>
            </w:r>
          </w:p>
        </w:tc>
        <w:tc>
          <w:tcPr>
            <w:tcW w:w="948"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основная</w:t>
            </w:r>
          </w:p>
        </w:tc>
        <w:tc>
          <w:tcPr>
            <w:tcW w:w="1134"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1,0</w:t>
            </w:r>
          </w:p>
        </w:tc>
        <w:tc>
          <w:tcPr>
            <w:tcW w:w="1325" w:type="dxa"/>
            <w:vAlign w:val="center"/>
          </w:tcPr>
          <w:p w:rsidR="003518FB" w:rsidRPr="00867292" w:rsidRDefault="003518FB" w:rsidP="003518FB">
            <w:pPr>
              <w:spacing w:after="0" w:line="240" w:lineRule="auto"/>
              <w:jc w:val="center"/>
              <w:rPr>
                <w:rFonts w:ascii="Times New Roman" w:eastAsia="Times New Roman" w:hAnsi="Times New Roman" w:cs="Times New Roman"/>
                <w:color w:val="000000"/>
                <w:szCs w:val="24"/>
                <w:lang w:eastAsia="ru-RU"/>
              </w:rPr>
            </w:pPr>
            <w:r w:rsidRPr="00867292">
              <w:rPr>
                <w:rFonts w:ascii="Times New Roman" w:eastAsia="Times New Roman" w:hAnsi="Times New Roman" w:cs="Times New Roman"/>
                <w:color w:val="000000"/>
                <w:szCs w:val="24"/>
                <w:lang w:eastAsia="ru-RU"/>
              </w:rPr>
              <w:t>№ 2 от 10 февраля 2015 г.</w:t>
            </w:r>
          </w:p>
        </w:tc>
        <w:tc>
          <w:tcPr>
            <w:tcW w:w="3293" w:type="dxa"/>
            <w:vAlign w:val="center"/>
          </w:tcPr>
          <w:p w:rsidR="003518FB" w:rsidRPr="00817221" w:rsidRDefault="003518FB" w:rsidP="003518FB">
            <w:pPr>
              <w:spacing w:after="0" w:line="240" w:lineRule="auto"/>
              <w:rPr>
                <w:rFonts w:ascii="Times New Roman" w:eastAsia="Times New Roman" w:hAnsi="Times New Roman" w:cs="Times New Roman"/>
                <w:color w:val="000000"/>
                <w:szCs w:val="24"/>
                <w:highlight w:val="yellow"/>
                <w:lang w:eastAsia="ru-RU"/>
              </w:rPr>
            </w:pPr>
            <w:r w:rsidRPr="00E36E36">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w:t>
            </w:r>
            <w:r w:rsidRPr="00867292">
              <w:rPr>
                <w:rFonts w:ascii="Times New Roman" w:eastAsia="Times New Roman" w:hAnsi="Times New Roman" w:cs="Times New Roman"/>
                <w:color w:val="000000"/>
                <w:szCs w:val="24"/>
                <w:lang w:eastAsia="ru-RU"/>
              </w:rPr>
              <w:t>Должностная инструкция не является п</w:t>
            </w:r>
            <w:r>
              <w:rPr>
                <w:rFonts w:ascii="Times New Roman" w:eastAsia="Times New Roman" w:hAnsi="Times New Roman" w:cs="Times New Roman"/>
                <w:color w:val="000000"/>
                <w:szCs w:val="24"/>
                <w:lang w:eastAsia="ru-RU"/>
              </w:rPr>
              <w:t>риложением к трудовому договору</w:t>
            </w:r>
            <w:r w:rsidRPr="00E36E36">
              <w:rPr>
                <w:rFonts w:ascii="Times New Roman" w:eastAsia="Times New Roman" w:hAnsi="Times New Roman" w:cs="Times New Roman"/>
                <w:color w:val="000000"/>
                <w:szCs w:val="24"/>
                <w:lang w:eastAsia="ru-RU"/>
              </w:rPr>
              <w:t>. Коллективный договор не предусматривает количество дней дополнительно</w:t>
            </w:r>
            <w:r>
              <w:rPr>
                <w:rFonts w:ascii="Times New Roman" w:eastAsia="Times New Roman" w:hAnsi="Times New Roman" w:cs="Times New Roman"/>
                <w:color w:val="000000"/>
                <w:szCs w:val="24"/>
                <w:lang w:eastAsia="ru-RU"/>
              </w:rPr>
              <w:t>го отпуска для данной должности</w:t>
            </w:r>
            <w:r w:rsidRPr="00867292">
              <w:rPr>
                <w:rFonts w:ascii="Times New Roman" w:eastAsia="Times New Roman" w:hAnsi="Times New Roman" w:cs="Times New Roman"/>
                <w:color w:val="000000"/>
                <w:szCs w:val="24"/>
                <w:lang w:eastAsia="ru-RU"/>
              </w:rPr>
              <w:t>. Отсутствует продолжительность дневного рабочего времени и отдыха.</w:t>
            </w:r>
          </w:p>
        </w:tc>
      </w:tr>
      <w:tr w:rsidR="003518FB" w:rsidRPr="00817221" w:rsidTr="00EA0C64">
        <w:trPr>
          <w:trHeight w:val="312"/>
          <w:jc w:val="center"/>
        </w:trPr>
        <w:tc>
          <w:tcPr>
            <w:tcW w:w="562" w:type="dxa"/>
            <w:shd w:val="clear" w:color="auto" w:fill="auto"/>
            <w:noWrap/>
            <w:vAlign w:val="center"/>
          </w:tcPr>
          <w:p w:rsidR="003518FB" w:rsidRPr="005860F3" w:rsidRDefault="003518FB" w:rsidP="003518FB">
            <w:pPr>
              <w:spacing w:after="0" w:line="240" w:lineRule="auto"/>
              <w:jc w:val="center"/>
              <w:rPr>
                <w:rFonts w:ascii="Times New Roman" w:eastAsia="Times New Roman" w:hAnsi="Times New Roman" w:cs="Times New Roman"/>
                <w:color w:val="000000"/>
                <w:szCs w:val="24"/>
                <w:lang w:eastAsia="ru-RU"/>
              </w:rPr>
            </w:pPr>
            <w:r w:rsidRPr="005860F3">
              <w:rPr>
                <w:rFonts w:ascii="Times New Roman" w:eastAsia="Times New Roman" w:hAnsi="Times New Roman" w:cs="Times New Roman"/>
                <w:color w:val="000000"/>
                <w:szCs w:val="24"/>
                <w:lang w:eastAsia="ru-RU"/>
              </w:rPr>
              <w:t>7</w:t>
            </w:r>
          </w:p>
        </w:tc>
        <w:tc>
          <w:tcPr>
            <w:tcW w:w="1121" w:type="dxa"/>
            <w:shd w:val="clear" w:color="auto" w:fill="auto"/>
            <w:noWrap/>
            <w:vAlign w:val="center"/>
          </w:tcPr>
          <w:p w:rsidR="003518FB" w:rsidRPr="005860F3" w:rsidRDefault="00521069" w:rsidP="003518FB">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3518FB" w:rsidRPr="005860F3" w:rsidRDefault="003518FB" w:rsidP="003518FB">
            <w:pPr>
              <w:spacing w:after="0" w:line="240" w:lineRule="auto"/>
              <w:jc w:val="center"/>
              <w:rPr>
                <w:rFonts w:ascii="Times New Roman" w:eastAsia="Times New Roman" w:hAnsi="Times New Roman" w:cs="Times New Roman"/>
                <w:color w:val="000000"/>
                <w:szCs w:val="24"/>
                <w:lang w:eastAsia="ru-RU"/>
              </w:rPr>
            </w:pPr>
            <w:r w:rsidRPr="005860F3">
              <w:rPr>
                <w:rFonts w:ascii="Times New Roman" w:eastAsia="Times New Roman" w:hAnsi="Times New Roman" w:cs="Times New Roman"/>
                <w:color w:val="000000"/>
                <w:szCs w:val="24"/>
                <w:lang w:eastAsia="ru-RU"/>
              </w:rPr>
              <w:t>Главный специалист-геодезист геодезического отдела</w:t>
            </w:r>
          </w:p>
        </w:tc>
        <w:tc>
          <w:tcPr>
            <w:tcW w:w="948"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основная</w:t>
            </w:r>
          </w:p>
        </w:tc>
        <w:tc>
          <w:tcPr>
            <w:tcW w:w="1134" w:type="dxa"/>
            <w:vAlign w:val="center"/>
          </w:tcPr>
          <w:p w:rsidR="003518FB" w:rsidRPr="00BC2244" w:rsidRDefault="003518FB" w:rsidP="003518FB">
            <w:pPr>
              <w:spacing w:after="0" w:line="240" w:lineRule="auto"/>
              <w:jc w:val="center"/>
              <w:rPr>
                <w:rFonts w:ascii="Times New Roman" w:eastAsia="Times New Roman" w:hAnsi="Times New Roman" w:cs="Times New Roman"/>
                <w:color w:val="000000"/>
                <w:szCs w:val="24"/>
                <w:lang w:eastAsia="ru-RU"/>
              </w:rPr>
            </w:pPr>
            <w:r w:rsidRPr="00BC2244">
              <w:rPr>
                <w:rFonts w:ascii="Times New Roman" w:eastAsia="Times New Roman" w:hAnsi="Times New Roman" w:cs="Times New Roman"/>
                <w:color w:val="000000"/>
                <w:szCs w:val="24"/>
                <w:lang w:eastAsia="ru-RU"/>
              </w:rPr>
              <w:t>1,0</w:t>
            </w:r>
          </w:p>
        </w:tc>
        <w:tc>
          <w:tcPr>
            <w:tcW w:w="1325" w:type="dxa"/>
            <w:vAlign w:val="center"/>
          </w:tcPr>
          <w:p w:rsidR="003518FB" w:rsidRPr="00E36E36" w:rsidRDefault="003518FB" w:rsidP="003518FB">
            <w:pPr>
              <w:spacing w:after="0" w:line="240" w:lineRule="auto"/>
              <w:jc w:val="center"/>
              <w:rPr>
                <w:rFonts w:ascii="Times New Roman" w:eastAsia="Times New Roman" w:hAnsi="Times New Roman" w:cs="Times New Roman"/>
                <w:color w:val="000000"/>
                <w:szCs w:val="24"/>
                <w:lang w:eastAsia="ru-RU"/>
              </w:rPr>
            </w:pPr>
            <w:r w:rsidRPr="00E36E36">
              <w:rPr>
                <w:rFonts w:ascii="Times New Roman" w:eastAsia="Times New Roman" w:hAnsi="Times New Roman" w:cs="Times New Roman"/>
                <w:color w:val="000000"/>
                <w:szCs w:val="24"/>
                <w:lang w:eastAsia="ru-RU"/>
              </w:rPr>
              <w:t>№ 01-18 от 22 января 2018 г.</w:t>
            </w:r>
          </w:p>
        </w:tc>
        <w:tc>
          <w:tcPr>
            <w:tcW w:w="3293" w:type="dxa"/>
            <w:vAlign w:val="center"/>
          </w:tcPr>
          <w:p w:rsidR="003518FB" w:rsidRPr="00E36E36" w:rsidRDefault="003518FB" w:rsidP="003518FB">
            <w:pPr>
              <w:spacing w:after="0" w:line="240" w:lineRule="auto"/>
              <w:rPr>
                <w:rFonts w:ascii="Times New Roman" w:eastAsia="Times New Roman" w:hAnsi="Times New Roman" w:cs="Times New Roman"/>
                <w:color w:val="000000"/>
                <w:szCs w:val="24"/>
                <w:lang w:eastAsia="ru-RU"/>
              </w:rPr>
            </w:pPr>
            <w:r w:rsidRPr="00E36E36">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трудовая функция. Коллективный договор не предусматривает количество дней дополнительного отпуска для данной должности. Отсутствуем продолжительность дневного рабочего времени и отдыха.</w:t>
            </w:r>
          </w:p>
        </w:tc>
      </w:tr>
      <w:tr w:rsidR="003518FB" w:rsidRPr="00817221" w:rsidTr="00EA0C64">
        <w:trPr>
          <w:trHeight w:val="312"/>
          <w:jc w:val="center"/>
        </w:trPr>
        <w:tc>
          <w:tcPr>
            <w:tcW w:w="562" w:type="dxa"/>
            <w:shd w:val="clear" w:color="auto" w:fill="auto"/>
            <w:noWrap/>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lastRenderedPageBreak/>
              <w:t>1</w:t>
            </w:r>
          </w:p>
        </w:tc>
        <w:tc>
          <w:tcPr>
            <w:tcW w:w="1121" w:type="dxa"/>
            <w:shd w:val="clear" w:color="auto" w:fill="auto"/>
            <w:noWrap/>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2</w:t>
            </w:r>
          </w:p>
        </w:tc>
        <w:tc>
          <w:tcPr>
            <w:tcW w:w="1147"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3</w:t>
            </w:r>
          </w:p>
        </w:tc>
        <w:tc>
          <w:tcPr>
            <w:tcW w:w="948"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4</w:t>
            </w:r>
          </w:p>
        </w:tc>
        <w:tc>
          <w:tcPr>
            <w:tcW w:w="1134"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5</w:t>
            </w:r>
          </w:p>
        </w:tc>
        <w:tc>
          <w:tcPr>
            <w:tcW w:w="1325"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6</w:t>
            </w:r>
          </w:p>
        </w:tc>
        <w:tc>
          <w:tcPr>
            <w:tcW w:w="3293" w:type="dxa"/>
            <w:vAlign w:val="center"/>
          </w:tcPr>
          <w:p w:rsidR="003518FB" w:rsidRPr="001E6289" w:rsidRDefault="003518FB" w:rsidP="003518FB">
            <w:pPr>
              <w:spacing w:after="0" w:line="240" w:lineRule="auto"/>
              <w:jc w:val="center"/>
              <w:rPr>
                <w:rFonts w:ascii="Times New Roman" w:eastAsia="Times New Roman" w:hAnsi="Times New Roman" w:cs="Times New Roman"/>
                <w:color w:val="000000"/>
                <w:szCs w:val="24"/>
                <w:lang w:eastAsia="ru-RU"/>
              </w:rPr>
            </w:pPr>
            <w:r w:rsidRPr="001E6289">
              <w:rPr>
                <w:rFonts w:ascii="Times New Roman" w:eastAsia="Times New Roman" w:hAnsi="Times New Roman" w:cs="Times New Roman"/>
                <w:color w:val="000000"/>
                <w:szCs w:val="24"/>
                <w:lang w:eastAsia="ru-RU"/>
              </w:rPr>
              <w:t>7</w:t>
            </w:r>
          </w:p>
        </w:tc>
      </w:tr>
      <w:tr w:rsidR="003518FB" w:rsidRPr="00817221" w:rsidTr="00EA0C64">
        <w:trPr>
          <w:trHeight w:val="312"/>
          <w:jc w:val="center"/>
        </w:trPr>
        <w:tc>
          <w:tcPr>
            <w:tcW w:w="562" w:type="dxa"/>
            <w:shd w:val="clear" w:color="auto" w:fill="auto"/>
            <w:noWrap/>
            <w:vAlign w:val="center"/>
          </w:tcPr>
          <w:p w:rsidR="003518FB" w:rsidRPr="005860F3" w:rsidRDefault="003518FB" w:rsidP="003518FB">
            <w:pPr>
              <w:spacing w:after="0" w:line="240" w:lineRule="auto"/>
              <w:jc w:val="center"/>
              <w:rPr>
                <w:rFonts w:ascii="Times New Roman" w:eastAsia="Times New Roman" w:hAnsi="Times New Roman" w:cs="Times New Roman"/>
                <w:color w:val="000000"/>
                <w:szCs w:val="24"/>
                <w:lang w:eastAsia="ru-RU"/>
              </w:rPr>
            </w:pPr>
            <w:r w:rsidRPr="005860F3">
              <w:rPr>
                <w:rFonts w:ascii="Times New Roman" w:eastAsia="Times New Roman" w:hAnsi="Times New Roman" w:cs="Times New Roman"/>
                <w:color w:val="000000"/>
                <w:szCs w:val="24"/>
                <w:lang w:eastAsia="ru-RU"/>
              </w:rPr>
              <w:t>8</w:t>
            </w:r>
          </w:p>
        </w:tc>
        <w:tc>
          <w:tcPr>
            <w:tcW w:w="1121" w:type="dxa"/>
            <w:shd w:val="clear" w:color="auto" w:fill="auto"/>
            <w:noWrap/>
            <w:vAlign w:val="center"/>
          </w:tcPr>
          <w:p w:rsidR="003518FB" w:rsidRPr="005860F3" w:rsidRDefault="00521069" w:rsidP="003518FB">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3518FB" w:rsidRPr="005860F3" w:rsidRDefault="003518FB" w:rsidP="003518FB">
            <w:pPr>
              <w:spacing w:after="0" w:line="240" w:lineRule="auto"/>
              <w:jc w:val="center"/>
              <w:rPr>
                <w:rFonts w:ascii="Times New Roman" w:eastAsia="Times New Roman" w:hAnsi="Times New Roman" w:cs="Times New Roman"/>
                <w:color w:val="000000"/>
                <w:szCs w:val="24"/>
                <w:lang w:eastAsia="ru-RU"/>
              </w:rPr>
            </w:pPr>
            <w:r w:rsidRPr="005860F3">
              <w:rPr>
                <w:rFonts w:ascii="Times New Roman" w:eastAsia="Times New Roman" w:hAnsi="Times New Roman" w:cs="Times New Roman"/>
                <w:color w:val="000000"/>
                <w:szCs w:val="24"/>
                <w:lang w:eastAsia="ru-RU"/>
              </w:rPr>
              <w:t>Главный специалист-геодезист геодезического отдела</w:t>
            </w:r>
          </w:p>
        </w:tc>
        <w:tc>
          <w:tcPr>
            <w:tcW w:w="948" w:type="dxa"/>
            <w:vAlign w:val="center"/>
          </w:tcPr>
          <w:p w:rsidR="003518FB" w:rsidRPr="005860F3" w:rsidRDefault="003518FB" w:rsidP="003518FB">
            <w:pPr>
              <w:spacing w:after="0" w:line="240" w:lineRule="auto"/>
              <w:jc w:val="center"/>
              <w:rPr>
                <w:rFonts w:ascii="Times New Roman" w:eastAsia="Times New Roman" w:hAnsi="Times New Roman" w:cs="Times New Roman"/>
                <w:color w:val="000000"/>
                <w:szCs w:val="24"/>
                <w:lang w:eastAsia="ru-RU"/>
              </w:rPr>
            </w:pPr>
            <w:r w:rsidRPr="005860F3">
              <w:rPr>
                <w:rFonts w:ascii="Times New Roman" w:eastAsia="Times New Roman" w:hAnsi="Times New Roman" w:cs="Times New Roman"/>
                <w:color w:val="000000"/>
                <w:szCs w:val="24"/>
                <w:lang w:eastAsia="ru-RU"/>
              </w:rPr>
              <w:t>основная</w:t>
            </w:r>
          </w:p>
        </w:tc>
        <w:tc>
          <w:tcPr>
            <w:tcW w:w="1134" w:type="dxa"/>
            <w:vAlign w:val="center"/>
          </w:tcPr>
          <w:p w:rsidR="003518FB" w:rsidRPr="005860F3" w:rsidRDefault="003518FB" w:rsidP="003518FB">
            <w:pPr>
              <w:spacing w:after="0" w:line="240" w:lineRule="auto"/>
              <w:jc w:val="center"/>
              <w:rPr>
                <w:rFonts w:ascii="Times New Roman" w:eastAsia="Times New Roman" w:hAnsi="Times New Roman" w:cs="Times New Roman"/>
                <w:color w:val="000000"/>
                <w:szCs w:val="24"/>
                <w:lang w:eastAsia="ru-RU"/>
              </w:rPr>
            </w:pPr>
            <w:r w:rsidRPr="005860F3">
              <w:rPr>
                <w:rFonts w:ascii="Times New Roman" w:eastAsia="Times New Roman" w:hAnsi="Times New Roman" w:cs="Times New Roman"/>
                <w:color w:val="000000"/>
                <w:szCs w:val="24"/>
                <w:lang w:eastAsia="ru-RU"/>
              </w:rPr>
              <w:t>1,0</w:t>
            </w:r>
          </w:p>
        </w:tc>
        <w:tc>
          <w:tcPr>
            <w:tcW w:w="1325" w:type="dxa"/>
            <w:vAlign w:val="center"/>
          </w:tcPr>
          <w:p w:rsidR="003518FB" w:rsidRPr="001751E5" w:rsidRDefault="003518FB" w:rsidP="003518FB">
            <w:pPr>
              <w:spacing w:after="0" w:line="240" w:lineRule="auto"/>
              <w:jc w:val="center"/>
              <w:rPr>
                <w:rFonts w:ascii="Times New Roman" w:eastAsia="Times New Roman" w:hAnsi="Times New Roman" w:cs="Times New Roman"/>
                <w:color w:val="000000"/>
                <w:szCs w:val="24"/>
                <w:lang w:eastAsia="ru-RU"/>
              </w:rPr>
            </w:pPr>
            <w:r w:rsidRPr="001751E5">
              <w:rPr>
                <w:rFonts w:ascii="Times New Roman" w:eastAsia="Times New Roman" w:hAnsi="Times New Roman" w:cs="Times New Roman"/>
                <w:color w:val="000000"/>
                <w:szCs w:val="24"/>
                <w:lang w:eastAsia="ru-RU"/>
              </w:rPr>
              <w:t xml:space="preserve">№ 1 от </w:t>
            </w:r>
          </w:p>
          <w:p w:rsidR="003518FB" w:rsidRPr="00817221" w:rsidRDefault="003518FB" w:rsidP="003518FB">
            <w:pPr>
              <w:spacing w:after="0" w:line="240" w:lineRule="auto"/>
              <w:jc w:val="center"/>
              <w:rPr>
                <w:rFonts w:ascii="Times New Roman" w:eastAsia="Times New Roman" w:hAnsi="Times New Roman" w:cs="Times New Roman"/>
                <w:color w:val="000000"/>
                <w:szCs w:val="24"/>
                <w:highlight w:val="yellow"/>
                <w:lang w:eastAsia="ru-RU"/>
              </w:rPr>
            </w:pPr>
            <w:r w:rsidRPr="001751E5">
              <w:rPr>
                <w:rFonts w:ascii="Times New Roman" w:eastAsia="Times New Roman" w:hAnsi="Times New Roman" w:cs="Times New Roman"/>
                <w:color w:val="000000"/>
                <w:szCs w:val="24"/>
                <w:lang w:eastAsia="ru-RU"/>
              </w:rPr>
              <w:t>10 февраля 2015 г.</w:t>
            </w:r>
          </w:p>
        </w:tc>
        <w:tc>
          <w:tcPr>
            <w:tcW w:w="3293" w:type="dxa"/>
            <w:vAlign w:val="center"/>
          </w:tcPr>
          <w:p w:rsidR="003518FB" w:rsidRPr="00817221" w:rsidRDefault="003518FB" w:rsidP="003518FB">
            <w:pPr>
              <w:spacing w:after="0" w:line="240" w:lineRule="auto"/>
              <w:rPr>
                <w:rFonts w:ascii="Times New Roman" w:eastAsia="Times New Roman" w:hAnsi="Times New Roman" w:cs="Times New Roman"/>
                <w:color w:val="000000"/>
                <w:szCs w:val="24"/>
                <w:highlight w:val="yellow"/>
                <w:lang w:eastAsia="ru-RU"/>
              </w:rPr>
            </w:pPr>
            <w:r w:rsidRPr="001751E5">
              <w:rPr>
                <w:rFonts w:ascii="Times New Roman" w:eastAsia="Times New Roman" w:hAnsi="Times New Roman" w:cs="Times New Roman"/>
                <w:color w:val="000000"/>
                <w:szCs w:val="24"/>
                <w:lang w:eastAsia="ru-RU"/>
              </w:rPr>
              <w:t xml:space="preserve">Форма трудового договора не соответствует Эффективному контракту. Отсутствует трудовая функция. </w:t>
            </w:r>
            <w:r>
              <w:rPr>
                <w:rFonts w:ascii="Times New Roman" w:eastAsia="Times New Roman" w:hAnsi="Times New Roman" w:cs="Times New Roman"/>
                <w:color w:val="000000"/>
                <w:szCs w:val="24"/>
                <w:lang w:eastAsia="ru-RU"/>
              </w:rPr>
              <w:t xml:space="preserve">Должностная инструкция не является приложением к трудовому договору. По должности главного специалиста отсутствует должностная инструкция. </w:t>
            </w:r>
            <w:r w:rsidRPr="001751E5">
              <w:rPr>
                <w:rFonts w:ascii="Times New Roman" w:eastAsia="Times New Roman" w:hAnsi="Times New Roman" w:cs="Times New Roman"/>
                <w:color w:val="000000"/>
                <w:szCs w:val="24"/>
                <w:lang w:eastAsia="ru-RU"/>
              </w:rPr>
              <w:t>Отсутствует продолжительность рабочего дня и времени отдыха</w:t>
            </w:r>
          </w:p>
        </w:tc>
      </w:tr>
      <w:tr w:rsidR="003518FB" w:rsidRPr="00817221" w:rsidTr="00EA0C64">
        <w:trPr>
          <w:trHeight w:val="1280"/>
          <w:jc w:val="center"/>
        </w:trPr>
        <w:tc>
          <w:tcPr>
            <w:tcW w:w="562" w:type="dxa"/>
            <w:shd w:val="clear" w:color="auto" w:fill="auto"/>
            <w:noWrap/>
            <w:vAlign w:val="center"/>
          </w:tcPr>
          <w:p w:rsidR="003518FB" w:rsidRPr="00C315B2" w:rsidRDefault="003518FB" w:rsidP="003518FB">
            <w:pPr>
              <w:spacing w:after="0" w:line="240" w:lineRule="auto"/>
              <w:jc w:val="center"/>
              <w:rPr>
                <w:rFonts w:ascii="Times New Roman" w:eastAsia="Times New Roman" w:hAnsi="Times New Roman" w:cs="Times New Roman"/>
                <w:color w:val="000000"/>
                <w:szCs w:val="24"/>
                <w:lang w:eastAsia="ru-RU"/>
              </w:rPr>
            </w:pPr>
            <w:r w:rsidRPr="00C315B2">
              <w:rPr>
                <w:rFonts w:ascii="Times New Roman" w:eastAsia="Times New Roman" w:hAnsi="Times New Roman" w:cs="Times New Roman"/>
                <w:color w:val="000000"/>
                <w:szCs w:val="24"/>
                <w:lang w:eastAsia="ru-RU"/>
              </w:rPr>
              <w:t>9</w:t>
            </w:r>
          </w:p>
        </w:tc>
        <w:tc>
          <w:tcPr>
            <w:tcW w:w="1121" w:type="dxa"/>
            <w:shd w:val="clear" w:color="auto" w:fill="auto"/>
            <w:noWrap/>
            <w:vAlign w:val="center"/>
          </w:tcPr>
          <w:p w:rsidR="003518FB" w:rsidRPr="00C315B2" w:rsidRDefault="00521069" w:rsidP="003518FB">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 xml:space="preserve">ФИО </w:t>
            </w:r>
          </w:p>
          <w:p w:rsidR="003518FB" w:rsidRPr="00C315B2" w:rsidRDefault="003518FB" w:rsidP="003518FB">
            <w:pPr>
              <w:spacing w:after="0" w:line="240" w:lineRule="auto"/>
              <w:rPr>
                <w:rFonts w:ascii="Times New Roman" w:eastAsia="Times New Roman" w:hAnsi="Times New Roman" w:cs="Times New Roman"/>
                <w:color w:val="000000"/>
                <w:szCs w:val="24"/>
                <w:lang w:eastAsia="ru-RU"/>
              </w:rPr>
            </w:pPr>
          </w:p>
        </w:tc>
        <w:tc>
          <w:tcPr>
            <w:tcW w:w="1147" w:type="dxa"/>
            <w:vAlign w:val="center"/>
          </w:tcPr>
          <w:p w:rsidR="003518FB" w:rsidRPr="00C315B2" w:rsidRDefault="003518FB" w:rsidP="003518FB">
            <w:pPr>
              <w:spacing w:after="0" w:line="240" w:lineRule="auto"/>
              <w:jc w:val="center"/>
              <w:rPr>
                <w:rFonts w:ascii="Times New Roman" w:eastAsia="Times New Roman" w:hAnsi="Times New Roman" w:cs="Times New Roman"/>
                <w:color w:val="000000"/>
                <w:szCs w:val="24"/>
                <w:lang w:eastAsia="ru-RU"/>
              </w:rPr>
            </w:pPr>
            <w:r w:rsidRPr="00C315B2">
              <w:rPr>
                <w:rFonts w:ascii="Times New Roman" w:eastAsia="Times New Roman" w:hAnsi="Times New Roman" w:cs="Times New Roman"/>
                <w:color w:val="000000"/>
                <w:szCs w:val="24"/>
                <w:lang w:eastAsia="ru-RU"/>
              </w:rPr>
              <w:t>Кадастровый инженер</w:t>
            </w:r>
          </w:p>
        </w:tc>
        <w:tc>
          <w:tcPr>
            <w:tcW w:w="948" w:type="dxa"/>
            <w:vAlign w:val="center"/>
          </w:tcPr>
          <w:p w:rsidR="003518FB" w:rsidRPr="00C315B2" w:rsidRDefault="003518FB" w:rsidP="003518FB">
            <w:pPr>
              <w:spacing w:after="0" w:line="240" w:lineRule="auto"/>
              <w:jc w:val="center"/>
              <w:rPr>
                <w:rFonts w:ascii="Times New Roman" w:eastAsia="Times New Roman" w:hAnsi="Times New Roman" w:cs="Times New Roman"/>
                <w:color w:val="000000"/>
                <w:szCs w:val="24"/>
                <w:lang w:eastAsia="ru-RU"/>
              </w:rPr>
            </w:pPr>
            <w:r w:rsidRPr="00C315B2">
              <w:rPr>
                <w:rFonts w:ascii="Times New Roman" w:eastAsia="Times New Roman" w:hAnsi="Times New Roman" w:cs="Times New Roman"/>
                <w:color w:val="000000"/>
                <w:szCs w:val="24"/>
                <w:lang w:eastAsia="ru-RU"/>
              </w:rPr>
              <w:t>основная</w:t>
            </w:r>
          </w:p>
        </w:tc>
        <w:tc>
          <w:tcPr>
            <w:tcW w:w="1134" w:type="dxa"/>
            <w:vAlign w:val="center"/>
          </w:tcPr>
          <w:p w:rsidR="003518FB" w:rsidRPr="00C315B2" w:rsidRDefault="003518FB" w:rsidP="003518FB">
            <w:pPr>
              <w:spacing w:after="0" w:line="240" w:lineRule="auto"/>
              <w:jc w:val="center"/>
              <w:rPr>
                <w:rFonts w:ascii="Times New Roman" w:eastAsia="Times New Roman" w:hAnsi="Times New Roman" w:cs="Times New Roman"/>
                <w:color w:val="000000"/>
                <w:szCs w:val="24"/>
                <w:lang w:eastAsia="ru-RU"/>
              </w:rPr>
            </w:pPr>
            <w:r w:rsidRPr="00C315B2">
              <w:rPr>
                <w:rFonts w:ascii="Times New Roman" w:eastAsia="Times New Roman" w:hAnsi="Times New Roman" w:cs="Times New Roman"/>
                <w:color w:val="000000"/>
                <w:szCs w:val="24"/>
                <w:lang w:eastAsia="ru-RU"/>
              </w:rPr>
              <w:t>1,0</w:t>
            </w:r>
          </w:p>
        </w:tc>
        <w:tc>
          <w:tcPr>
            <w:tcW w:w="1325" w:type="dxa"/>
            <w:vAlign w:val="center"/>
          </w:tcPr>
          <w:p w:rsidR="003518FB" w:rsidRPr="00277863" w:rsidRDefault="003518FB" w:rsidP="003518FB">
            <w:pPr>
              <w:spacing w:after="0" w:line="240" w:lineRule="auto"/>
              <w:jc w:val="center"/>
              <w:rPr>
                <w:rFonts w:ascii="Times New Roman" w:eastAsia="Times New Roman" w:hAnsi="Times New Roman" w:cs="Times New Roman"/>
                <w:color w:val="000000"/>
                <w:szCs w:val="24"/>
                <w:lang w:eastAsia="ru-RU"/>
              </w:rPr>
            </w:pPr>
            <w:r w:rsidRPr="00277863">
              <w:rPr>
                <w:rFonts w:ascii="Times New Roman" w:eastAsia="Times New Roman" w:hAnsi="Times New Roman" w:cs="Times New Roman"/>
                <w:color w:val="000000"/>
                <w:szCs w:val="24"/>
                <w:lang w:eastAsia="ru-RU"/>
              </w:rPr>
              <w:t>№ 03-18 от 19 ноября 2018 г.</w:t>
            </w:r>
          </w:p>
        </w:tc>
        <w:tc>
          <w:tcPr>
            <w:tcW w:w="3293" w:type="dxa"/>
            <w:vAlign w:val="center"/>
          </w:tcPr>
          <w:p w:rsidR="003518FB" w:rsidRPr="00277863" w:rsidRDefault="003518FB" w:rsidP="003518FB">
            <w:pPr>
              <w:spacing w:after="0" w:line="240" w:lineRule="auto"/>
              <w:rPr>
                <w:rFonts w:ascii="Times New Roman" w:eastAsia="Times New Roman" w:hAnsi="Times New Roman" w:cs="Times New Roman"/>
                <w:color w:val="000000"/>
                <w:szCs w:val="24"/>
                <w:lang w:eastAsia="ru-RU"/>
              </w:rPr>
            </w:pPr>
            <w:r w:rsidRPr="00277863">
              <w:rPr>
                <w:rFonts w:ascii="Times New Roman" w:eastAsia="Times New Roman" w:hAnsi="Times New Roman" w:cs="Times New Roman"/>
                <w:color w:val="000000"/>
                <w:szCs w:val="24"/>
                <w:lang w:eastAsia="ru-RU"/>
              </w:rPr>
              <w:t>Форма трудового договора не соответствует Эффективному контракту. Отсутствует продолжительность рабочего дня и времени отдыха</w:t>
            </w:r>
          </w:p>
        </w:tc>
      </w:tr>
      <w:tr w:rsidR="003518FB" w:rsidRPr="00817221" w:rsidTr="00EA0C64">
        <w:trPr>
          <w:trHeight w:val="312"/>
          <w:jc w:val="center"/>
        </w:trPr>
        <w:tc>
          <w:tcPr>
            <w:tcW w:w="562" w:type="dxa"/>
            <w:shd w:val="clear" w:color="auto" w:fill="auto"/>
            <w:noWrap/>
            <w:vAlign w:val="center"/>
          </w:tcPr>
          <w:p w:rsidR="003518FB" w:rsidRPr="00E20D7F" w:rsidRDefault="003518FB" w:rsidP="003518FB">
            <w:pPr>
              <w:spacing w:after="0" w:line="240" w:lineRule="auto"/>
              <w:jc w:val="center"/>
              <w:rPr>
                <w:rFonts w:ascii="Times New Roman" w:eastAsia="Times New Roman" w:hAnsi="Times New Roman" w:cs="Times New Roman"/>
                <w:color w:val="000000"/>
                <w:szCs w:val="24"/>
                <w:lang w:eastAsia="ru-RU"/>
              </w:rPr>
            </w:pPr>
            <w:r w:rsidRPr="00E20D7F">
              <w:rPr>
                <w:rFonts w:ascii="Times New Roman" w:eastAsia="Times New Roman" w:hAnsi="Times New Roman" w:cs="Times New Roman"/>
                <w:color w:val="000000"/>
                <w:szCs w:val="24"/>
                <w:lang w:eastAsia="ru-RU"/>
              </w:rPr>
              <w:t>10</w:t>
            </w:r>
          </w:p>
        </w:tc>
        <w:tc>
          <w:tcPr>
            <w:tcW w:w="1121" w:type="dxa"/>
            <w:shd w:val="clear" w:color="auto" w:fill="auto"/>
            <w:noWrap/>
            <w:vAlign w:val="center"/>
          </w:tcPr>
          <w:p w:rsidR="003518FB" w:rsidRPr="00E20D7F" w:rsidRDefault="00521069" w:rsidP="003518FB">
            <w:pPr>
              <w:spacing w:after="0" w:line="240" w:lineRule="auto"/>
              <w:jc w:val="center"/>
              <w:rPr>
                <w:rFonts w:ascii="Times New Roman" w:eastAsia="Times New Roman" w:hAnsi="Times New Roman" w:cs="Times New Roman"/>
                <w:color w:val="000000"/>
                <w:szCs w:val="24"/>
                <w:lang w:eastAsia="ru-RU"/>
              </w:rPr>
            </w:pPr>
            <w:r w:rsidRPr="00521069">
              <w:rPr>
                <w:rFonts w:ascii="Times New Roman" w:eastAsia="Times New Roman" w:hAnsi="Times New Roman" w:cs="Times New Roman"/>
                <w:color w:val="000000"/>
                <w:szCs w:val="24"/>
                <w:lang w:eastAsia="ru-RU"/>
              </w:rPr>
              <w:t>ФИО</w:t>
            </w:r>
          </w:p>
        </w:tc>
        <w:tc>
          <w:tcPr>
            <w:tcW w:w="1147" w:type="dxa"/>
            <w:vAlign w:val="center"/>
          </w:tcPr>
          <w:p w:rsidR="003518FB" w:rsidRPr="00E20D7F" w:rsidRDefault="003518FB" w:rsidP="003518FB">
            <w:pPr>
              <w:spacing w:after="0" w:line="240" w:lineRule="auto"/>
              <w:jc w:val="center"/>
              <w:rPr>
                <w:rFonts w:ascii="Times New Roman" w:eastAsia="Times New Roman" w:hAnsi="Times New Roman" w:cs="Times New Roman"/>
                <w:color w:val="000000"/>
                <w:szCs w:val="24"/>
                <w:lang w:eastAsia="ru-RU"/>
              </w:rPr>
            </w:pPr>
            <w:r w:rsidRPr="00E20D7F">
              <w:rPr>
                <w:rFonts w:ascii="Times New Roman" w:eastAsia="Times New Roman" w:hAnsi="Times New Roman" w:cs="Times New Roman"/>
                <w:color w:val="000000"/>
                <w:szCs w:val="24"/>
                <w:lang w:eastAsia="ru-RU"/>
              </w:rPr>
              <w:t>Кадастровый инженер</w:t>
            </w:r>
          </w:p>
        </w:tc>
        <w:tc>
          <w:tcPr>
            <w:tcW w:w="948" w:type="dxa"/>
            <w:vAlign w:val="center"/>
          </w:tcPr>
          <w:p w:rsidR="003518FB" w:rsidRPr="00E20D7F" w:rsidRDefault="003518FB" w:rsidP="003518FB">
            <w:pPr>
              <w:widowControl w:val="0"/>
              <w:spacing w:after="0" w:line="240" w:lineRule="auto"/>
              <w:jc w:val="center"/>
              <w:rPr>
                <w:rFonts w:ascii="Times New Roman" w:eastAsia="Times New Roman" w:hAnsi="Times New Roman" w:cs="Times New Roman"/>
                <w:color w:val="000000"/>
                <w:szCs w:val="24"/>
                <w:lang w:eastAsia="ru-RU"/>
              </w:rPr>
            </w:pPr>
            <w:r w:rsidRPr="00E20D7F">
              <w:rPr>
                <w:rFonts w:ascii="Times New Roman" w:eastAsia="Times New Roman" w:hAnsi="Times New Roman" w:cs="Times New Roman"/>
                <w:color w:val="000000"/>
                <w:szCs w:val="24"/>
                <w:lang w:eastAsia="ru-RU"/>
              </w:rPr>
              <w:t>Основная</w:t>
            </w:r>
          </w:p>
        </w:tc>
        <w:tc>
          <w:tcPr>
            <w:tcW w:w="1134" w:type="dxa"/>
            <w:vAlign w:val="center"/>
          </w:tcPr>
          <w:p w:rsidR="003518FB" w:rsidRPr="00E20D7F" w:rsidRDefault="003518FB" w:rsidP="003518FB">
            <w:pPr>
              <w:widowControl w:val="0"/>
              <w:spacing w:after="0" w:line="240" w:lineRule="auto"/>
              <w:jc w:val="center"/>
              <w:rPr>
                <w:rFonts w:ascii="Times New Roman" w:eastAsia="Times New Roman" w:hAnsi="Times New Roman" w:cs="Times New Roman"/>
                <w:color w:val="000000"/>
                <w:szCs w:val="24"/>
                <w:lang w:eastAsia="ru-RU"/>
              </w:rPr>
            </w:pPr>
            <w:r w:rsidRPr="00E20D7F">
              <w:rPr>
                <w:rFonts w:ascii="Times New Roman" w:eastAsia="Times New Roman" w:hAnsi="Times New Roman" w:cs="Times New Roman"/>
                <w:color w:val="000000"/>
                <w:szCs w:val="24"/>
                <w:lang w:eastAsia="ru-RU"/>
              </w:rPr>
              <w:t>0,75</w:t>
            </w:r>
          </w:p>
        </w:tc>
        <w:tc>
          <w:tcPr>
            <w:tcW w:w="1325" w:type="dxa"/>
            <w:vAlign w:val="center"/>
          </w:tcPr>
          <w:p w:rsidR="003518FB" w:rsidRPr="003B5144" w:rsidRDefault="003518FB" w:rsidP="003518FB">
            <w:pPr>
              <w:spacing w:after="0" w:line="240" w:lineRule="auto"/>
              <w:jc w:val="center"/>
              <w:rPr>
                <w:rFonts w:ascii="Times New Roman" w:eastAsia="Times New Roman" w:hAnsi="Times New Roman" w:cs="Times New Roman"/>
                <w:color w:val="000000"/>
                <w:szCs w:val="24"/>
                <w:lang w:eastAsia="ru-RU"/>
              </w:rPr>
            </w:pPr>
            <w:r w:rsidRPr="003B5144">
              <w:rPr>
                <w:rFonts w:ascii="Times New Roman" w:eastAsia="Times New Roman" w:hAnsi="Times New Roman" w:cs="Times New Roman"/>
                <w:color w:val="000000"/>
                <w:szCs w:val="24"/>
                <w:lang w:eastAsia="ru-RU"/>
              </w:rPr>
              <w:t xml:space="preserve">№ 1 от </w:t>
            </w:r>
          </w:p>
          <w:p w:rsidR="003518FB" w:rsidRPr="00817221" w:rsidRDefault="003518FB" w:rsidP="003518FB">
            <w:pPr>
              <w:spacing w:after="0" w:line="240" w:lineRule="auto"/>
              <w:jc w:val="center"/>
              <w:rPr>
                <w:rFonts w:ascii="Times New Roman" w:eastAsia="Times New Roman" w:hAnsi="Times New Roman" w:cs="Times New Roman"/>
                <w:color w:val="000000"/>
                <w:szCs w:val="24"/>
                <w:highlight w:val="yellow"/>
                <w:lang w:eastAsia="ru-RU"/>
              </w:rPr>
            </w:pPr>
            <w:r w:rsidRPr="003B5144">
              <w:rPr>
                <w:rFonts w:ascii="Times New Roman" w:eastAsia="Times New Roman" w:hAnsi="Times New Roman" w:cs="Times New Roman"/>
                <w:color w:val="000000"/>
                <w:szCs w:val="24"/>
                <w:lang w:eastAsia="ru-RU"/>
              </w:rPr>
              <w:t>01 февраля 2017 г.</w:t>
            </w:r>
          </w:p>
        </w:tc>
        <w:tc>
          <w:tcPr>
            <w:tcW w:w="3293" w:type="dxa"/>
            <w:vAlign w:val="center"/>
          </w:tcPr>
          <w:p w:rsidR="003518FB" w:rsidRPr="00817221" w:rsidRDefault="003518FB" w:rsidP="003518FB">
            <w:pPr>
              <w:spacing w:after="0" w:line="240" w:lineRule="auto"/>
              <w:rPr>
                <w:rFonts w:ascii="Times New Roman" w:eastAsia="Times New Roman" w:hAnsi="Times New Roman" w:cs="Times New Roman"/>
                <w:color w:val="000000"/>
                <w:szCs w:val="24"/>
                <w:highlight w:val="yellow"/>
                <w:lang w:eastAsia="ru-RU"/>
              </w:rPr>
            </w:pPr>
            <w:r w:rsidRPr="00CE08F1">
              <w:rPr>
                <w:rFonts w:ascii="Times New Roman" w:eastAsia="Times New Roman" w:hAnsi="Times New Roman" w:cs="Times New Roman"/>
                <w:color w:val="000000"/>
                <w:szCs w:val="24"/>
                <w:lang w:eastAsia="ru-RU"/>
              </w:rPr>
              <w:t xml:space="preserve">Форма трудового договора не </w:t>
            </w:r>
            <w:r w:rsidRPr="00157AC6">
              <w:rPr>
                <w:rFonts w:ascii="Times New Roman" w:eastAsia="Times New Roman" w:hAnsi="Times New Roman" w:cs="Times New Roman"/>
                <w:color w:val="000000"/>
                <w:szCs w:val="24"/>
                <w:lang w:eastAsia="ru-RU"/>
              </w:rPr>
              <w:t>соответствует Эффективному контракту. Отсутствует продолжительность рабочего дня и времени отдыха, трудовая функция. Должностная инструкция не является приложением к трудовому</w:t>
            </w:r>
            <w:r w:rsidRPr="003517C7">
              <w:rPr>
                <w:rFonts w:ascii="Times New Roman" w:eastAsia="Times New Roman" w:hAnsi="Times New Roman" w:cs="Times New Roman"/>
                <w:color w:val="000000"/>
                <w:szCs w:val="24"/>
                <w:lang w:eastAsia="ru-RU"/>
              </w:rPr>
              <w:t xml:space="preserve"> договору.  </w:t>
            </w:r>
            <w:r>
              <w:rPr>
                <w:rFonts w:ascii="Times New Roman" w:eastAsia="Times New Roman" w:hAnsi="Times New Roman" w:cs="Times New Roman"/>
                <w:color w:val="000000"/>
                <w:szCs w:val="24"/>
                <w:lang w:eastAsia="ru-RU"/>
              </w:rPr>
              <w:t xml:space="preserve">Подлежит обязательному социальному страхованию в связи с материнством. </w:t>
            </w:r>
            <w:r w:rsidRPr="003B1E66">
              <w:rPr>
                <w:rFonts w:ascii="Times New Roman" w:eastAsia="Times New Roman" w:hAnsi="Times New Roman" w:cs="Times New Roman"/>
                <w:color w:val="000000"/>
                <w:szCs w:val="24"/>
                <w:lang w:eastAsia="ru-RU"/>
              </w:rPr>
              <w:t>Формулировка</w:t>
            </w:r>
            <w:r>
              <w:rPr>
                <w:rFonts w:ascii="Times New Roman" w:eastAsia="Times New Roman" w:hAnsi="Times New Roman" w:cs="Times New Roman"/>
                <w:color w:val="000000"/>
                <w:szCs w:val="24"/>
                <w:lang w:eastAsia="ru-RU"/>
              </w:rPr>
              <w:t xml:space="preserve"> «</w:t>
            </w:r>
            <w:r w:rsidRPr="003B1E66">
              <w:rPr>
                <w:rFonts w:ascii="Times New Roman" w:eastAsia="Times New Roman" w:hAnsi="Times New Roman" w:cs="Times New Roman"/>
                <w:color w:val="000000"/>
                <w:szCs w:val="24"/>
                <w:lang w:eastAsia="ru-RU"/>
              </w:rPr>
              <w:t>единовременная выплата и материальная помощь в размере 4 должностных окладов</w:t>
            </w:r>
            <w:r>
              <w:rPr>
                <w:rFonts w:ascii="Times New Roman" w:eastAsia="Times New Roman" w:hAnsi="Times New Roman" w:cs="Times New Roman"/>
                <w:color w:val="000000"/>
                <w:szCs w:val="24"/>
                <w:lang w:eastAsia="ru-RU"/>
              </w:rPr>
              <w:t>»</w:t>
            </w:r>
            <w:r w:rsidRPr="003B1E66">
              <w:rPr>
                <w:rFonts w:ascii="Times New Roman" w:eastAsia="Times New Roman" w:hAnsi="Times New Roman" w:cs="Times New Roman"/>
                <w:color w:val="000000"/>
                <w:szCs w:val="24"/>
                <w:lang w:eastAsia="ru-RU"/>
              </w:rPr>
              <w:t xml:space="preserve"> может трактоваться двояко: либо каждая выплата составляет 4 оклада, либо обе вып</w:t>
            </w:r>
            <w:r>
              <w:rPr>
                <w:rFonts w:ascii="Times New Roman" w:eastAsia="Times New Roman" w:hAnsi="Times New Roman" w:cs="Times New Roman"/>
                <w:color w:val="000000"/>
                <w:szCs w:val="24"/>
                <w:lang w:eastAsia="ru-RU"/>
              </w:rPr>
              <w:t>латы вместе составляют 4 оклада. Не положен отпуск за ненормированный рабочий день10 дней (в Коллективном договоре -11)</w:t>
            </w:r>
          </w:p>
        </w:tc>
      </w:tr>
    </w:tbl>
    <w:p w:rsidR="00CA4AE5" w:rsidRPr="00EA0C64" w:rsidRDefault="00CA4AE5" w:rsidP="00CA4AE5">
      <w:pPr>
        <w:widowControl w:val="0"/>
        <w:tabs>
          <w:tab w:val="left" w:pos="9356"/>
        </w:tabs>
        <w:spacing w:after="0" w:line="240" w:lineRule="auto"/>
        <w:ind w:right="-2" w:firstLine="709"/>
        <w:jc w:val="both"/>
        <w:rPr>
          <w:rFonts w:ascii="Times New Roman" w:eastAsia="Calibri" w:hAnsi="Times New Roman" w:cs="Times New Roman"/>
          <w:sz w:val="28"/>
          <w:szCs w:val="28"/>
          <w:lang w:eastAsia="ru-RU"/>
        </w:rPr>
      </w:pPr>
    </w:p>
    <w:p w:rsidR="00CA4AE5" w:rsidRPr="00EA0C64" w:rsidRDefault="00CA4AE5" w:rsidP="00CA4AE5">
      <w:pPr>
        <w:widowControl w:val="0"/>
        <w:numPr>
          <w:ilvl w:val="0"/>
          <w:numId w:val="1"/>
        </w:numPr>
        <w:spacing w:after="0" w:line="240" w:lineRule="auto"/>
        <w:ind w:left="1134" w:right="708"/>
        <w:jc w:val="center"/>
        <w:rPr>
          <w:rFonts w:ascii="Times New Roman" w:eastAsia="Calibri" w:hAnsi="Times New Roman" w:cs="Times New Roman"/>
          <w:i/>
          <w:sz w:val="28"/>
          <w:szCs w:val="28"/>
          <w:lang w:eastAsia="ru-RU"/>
        </w:rPr>
      </w:pPr>
      <w:r w:rsidRPr="00EA0C64">
        <w:rPr>
          <w:rFonts w:ascii="Times New Roman" w:eastAsia="Calibri" w:hAnsi="Times New Roman" w:cs="Times New Roman"/>
          <w:i/>
          <w:sz w:val="28"/>
          <w:szCs w:val="28"/>
          <w:lang w:eastAsia="ru-RU"/>
        </w:rPr>
        <w:t>Трудовые книжки. Книга учета движения трудовых книжек и вкладышей в них</w:t>
      </w:r>
    </w:p>
    <w:p w:rsidR="00CA4AE5" w:rsidRPr="00EA0C64" w:rsidRDefault="00CA4AE5" w:rsidP="00CA4AE5">
      <w:pPr>
        <w:widowControl w:val="0"/>
        <w:spacing w:after="0" w:line="240" w:lineRule="auto"/>
        <w:ind w:left="1134" w:right="708"/>
        <w:rPr>
          <w:rFonts w:ascii="Times New Roman" w:eastAsia="Calibri" w:hAnsi="Times New Roman" w:cs="Times New Roman"/>
          <w:i/>
          <w:sz w:val="28"/>
          <w:szCs w:val="28"/>
          <w:lang w:eastAsia="ru-RU"/>
        </w:rPr>
      </w:pPr>
    </w:p>
    <w:p w:rsidR="00246526" w:rsidRPr="00246526" w:rsidRDefault="00246526" w:rsidP="00EA0C64">
      <w:pPr>
        <w:widowControl w:val="0"/>
        <w:tabs>
          <w:tab w:val="left" w:pos="1134"/>
        </w:tabs>
        <w:spacing w:after="0" w:line="240" w:lineRule="atLeast"/>
        <w:ind w:right="-2" w:firstLine="709"/>
        <w:jc w:val="both"/>
        <w:rPr>
          <w:rFonts w:ascii="Times New Roman" w:eastAsia="Calibri" w:hAnsi="Times New Roman" w:cs="Times New Roman"/>
          <w:sz w:val="28"/>
          <w:szCs w:val="28"/>
          <w:lang w:eastAsia="ru-RU"/>
        </w:rPr>
      </w:pPr>
      <w:r w:rsidRPr="00246526">
        <w:rPr>
          <w:rFonts w:ascii="Times New Roman" w:eastAsia="Calibri" w:hAnsi="Times New Roman" w:cs="Times New Roman"/>
          <w:sz w:val="28"/>
          <w:szCs w:val="28"/>
          <w:lang w:eastAsia="ru-RU"/>
        </w:rPr>
        <w:t xml:space="preserve">Приказом начальника учреждения от 10 августа 2021 г. № 50/2-П назначено ответственное лицо за кадровое делопроизводство, за сбор, хранение и обработку персональных данных сотрудников – </w:t>
      </w:r>
      <w:r>
        <w:rPr>
          <w:rFonts w:ascii="Times New Roman" w:eastAsia="Calibri" w:hAnsi="Times New Roman" w:cs="Times New Roman"/>
          <w:sz w:val="28"/>
          <w:szCs w:val="28"/>
          <w:lang w:eastAsia="ru-RU"/>
        </w:rPr>
        <w:t>начальник учреждения.</w:t>
      </w:r>
    </w:p>
    <w:p w:rsidR="00CA4AE5" w:rsidRPr="00EA0C64" w:rsidRDefault="00CA4AE5" w:rsidP="00EA0C64">
      <w:pPr>
        <w:widowControl w:val="0"/>
        <w:tabs>
          <w:tab w:val="left" w:pos="1134"/>
        </w:tabs>
        <w:spacing w:after="0" w:line="240" w:lineRule="atLeast"/>
        <w:ind w:right="-2" w:firstLine="709"/>
        <w:jc w:val="both"/>
        <w:rPr>
          <w:rFonts w:ascii="Times New Roman" w:eastAsia="Calibri" w:hAnsi="Times New Roman" w:cs="Times New Roman"/>
          <w:sz w:val="28"/>
          <w:szCs w:val="28"/>
          <w:lang w:eastAsia="ru-RU"/>
        </w:rPr>
      </w:pPr>
      <w:r w:rsidRPr="00EA0C64">
        <w:rPr>
          <w:rFonts w:ascii="Times New Roman" w:eastAsia="Calibri" w:hAnsi="Times New Roman" w:cs="Times New Roman"/>
          <w:sz w:val="28"/>
          <w:szCs w:val="28"/>
          <w:lang w:eastAsia="ru-RU"/>
        </w:rPr>
        <w:t xml:space="preserve">На момент проверки учреждением представлены трудовые книжки не всех сотрудников (нет </w:t>
      </w:r>
      <w:r w:rsidR="00521069" w:rsidRPr="00521069">
        <w:rPr>
          <w:rFonts w:ascii="Times New Roman" w:eastAsia="Calibri" w:hAnsi="Times New Roman" w:cs="Times New Roman"/>
          <w:sz w:val="28"/>
          <w:szCs w:val="28"/>
          <w:lang w:eastAsia="ru-RU"/>
        </w:rPr>
        <w:t>ФИО</w:t>
      </w:r>
      <w:r w:rsidR="00C738B7">
        <w:rPr>
          <w:rFonts w:ascii="Times New Roman" w:eastAsia="Calibri" w:hAnsi="Times New Roman" w:cs="Times New Roman"/>
          <w:sz w:val="28"/>
          <w:szCs w:val="28"/>
          <w:lang w:eastAsia="ru-RU"/>
        </w:rPr>
        <w:t>,</w:t>
      </w:r>
      <w:r w:rsidR="00EA0C64" w:rsidRPr="00EA0C64">
        <w:rPr>
          <w:rFonts w:ascii="Times New Roman" w:eastAsia="Calibri" w:hAnsi="Times New Roman" w:cs="Times New Roman"/>
          <w:sz w:val="28"/>
          <w:szCs w:val="28"/>
          <w:lang w:eastAsia="ru-RU"/>
        </w:rPr>
        <w:t xml:space="preserve"> </w:t>
      </w:r>
      <w:r w:rsidR="00521069" w:rsidRPr="00521069">
        <w:rPr>
          <w:rFonts w:ascii="Times New Roman" w:eastAsia="Calibri" w:hAnsi="Times New Roman" w:cs="Times New Roman"/>
          <w:sz w:val="28"/>
          <w:szCs w:val="28"/>
          <w:lang w:eastAsia="ru-RU"/>
        </w:rPr>
        <w:t xml:space="preserve">ФИО </w:t>
      </w:r>
      <w:r w:rsidR="00EA0C64" w:rsidRPr="00EA0C64">
        <w:rPr>
          <w:rFonts w:ascii="Times New Roman" w:eastAsia="Calibri" w:hAnsi="Times New Roman" w:cs="Times New Roman"/>
          <w:sz w:val="28"/>
          <w:szCs w:val="28"/>
          <w:lang w:eastAsia="ru-RU"/>
        </w:rPr>
        <w:t>-ведутся в электронном виде</w:t>
      </w:r>
      <w:r w:rsidRPr="00EA0C64">
        <w:rPr>
          <w:rFonts w:ascii="Times New Roman" w:eastAsia="Calibri" w:hAnsi="Times New Roman" w:cs="Times New Roman"/>
          <w:sz w:val="28"/>
          <w:szCs w:val="28"/>
          <w:lang w:eastAsia="ru-RU"/>
        </w:rPr>
        <w:t>).</w:t>
      </w:r>
    </w:p>
    <w:p w:rsidR="00CA4AE5" w:rsidRDefault="00CA4AE5" w:rsidP="00CA4AE5">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EA0C64">
        <w:rPr>
          <w:rFonts w:ascii="Times New Roman" w:eastAsia="Calibri" w:hAnsi="Times New Roman" w:cs="Times New Roman"/>
          <w:sz w:val="28"/>
          <w:szCs w:val="28"/>
          <w:lang w:eastAsia="ru-RU"/>
        </w:rPr>
        <w:t xml:space="preserve">Трудовые книжки сотрудников заполнены в соответствии с требованиями постановления Министерства труда и социального развития Российской </w:t>
      </w:r>
      <w:r w:rsidRPr="00EA0C64">
        <w:rPr>
          <w:rFonts w:ascii="Times New Roman" w:eastAsia="Calibri" w:hAnsi="Times New Roman" w:cs="Times New Roman"/>
          <w:sz w:val="28"/>
          <w:szCs w:val="28"/>
          <w:lang w:eastAsia="ru-RU"/>
        </w:rPr>
        <w:lastRenderedPageBreak/>
        <w:t xml:space="preserve">Федерации от 10 октября 2003 года № 69 «Об утверждении Инструкции по заполнению трудовых книжек», постановления Правительства Российской Федерации от 16 апреля 2003 года № 225 «О трудовых книжках» (в настоящее время данные постановления утратили силу, но действовали на протяжении проверяемого периода). </w:t>
      </w:r>
    </w:p>
    <w:p w:rsidR="001606E4" w:rsidRDefault="001606E4" w:rsidP="00CA4AE5">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В нарушение</w:t>
      </w:r>
      <w:proofErr w:type="gramEnd"/>
      <w:r>
        <w:rPr>
          <w:rFonts w:ascii="Times New Roman" w:eastAsia="Calibri" w:hAnsi="Times New Roman" w:cs="Times New Roman"/>
          <w:sz w:val="28"/>
          <w:szCs w:val="28"/>
          <w:lang w:eastAsia="ru-RU"/>
        </w:rPr>
        <w:t xml:space="preserve"> отмечено следующее:</w:t>
      </w:r>
    </w:p>
    <w:p w:rsidR="001606E4" w:rsidRDefault="001606E4" w:rsidP="00521069">
      <w:pPr>
        <w:pStyle w:val="ae"/>
        <w:widowControl w:val="0"/>
        <w:numPr>
          <w:ilvl w:val="0"/>
          <w:numId w:val="11"/>
        </w:numPr>
        <w:shd w:val="clear" w:color="auto" w:fill="FFFFFF"/>
        <w:tabs>
          <w:tab w:val="left" w:pos="1134"/>
        </w:tabs>
        <w:spacing w:line="240" w:lineRule="atLeast"/>
        <w:ind w:left="0" w:right="-2" w:firstLine="709"/>
        <w:jc w:val="both"/>
        <w:rPr>
          <w:rFonts w:eastAsia="Calibri"/>
          <w:sz w:val="28"/>
          <w:szCs w:val="28"/>
        </w:rPr>
      </w:pPr>
      <w:r w:rsidRPr="001606E4">
        <w:rPr>
          <w:rFonts w:eastAsia="Calibri"/>
          <w:sz w:val="28"/>
          <w:szCs w:val="28"/>
        </w:rPr>
        <w:t>зачеркивание сведений о образовании и профессии</w:t>
      </w:r>
      <w:r w:rsidR="004E5C38">
        <w:rPr>
          <w:rFonts w:eastAsia="Calibri"/>
          <w:sz w:val="28"/>
          <w:szCs w:val="28"/>
        </w:rPr>
        <w:t>, о поощрениях (</w:t>
      </w:r>
      <w:r w:rsidR="00521069" w:rsidRPr="00521069">
        <w:rPr>
          <w:rFonts w:eastAsia="Calibri"/>
          <w:sz w:val="28"/>
          <w:szCs w:val="28"/>
        </w:rPr>
        <w:t>ФИО</w:t>
      </w:r>
      <w:r w:rsidR="004E5C38">
        <w:rPr>
          <w:rFonts w:eastAsia="Calibri"/>
          <w:sz w:val="28"/>
          <w:szCs w:val="28"/>
        </w:rPr>
        <w:t xml:space="preserve">; </w:t>
      </w:r>
      <w:r w:rsidR="00521069" w:rsidRPr="00521069">
        <w:rPr>
          <w:rFonts w:eastAsia="Calibri"/>
          <w:sz w:val="28"/>
          <w:szCs w:val="28"/>
        </w:rPr>
        <w:t>ФИО</w:t>
      </w:r>
      <w:r w:rsidR="004E5C38">
        <w:rPr>
          <w:rFonts w:eastAsia="Calibri"/>
          <w:sz w:val="28"/>
          <w:szCs w:val="28"/>
        </w:rPr>
        <w:t>)</w:t>
      </w:r>
      <w:r w:rsidRPr="001606E4">
        <w:rPr>
          <w:rFonts w:eastAsia="Calibri"/>
          <w:sz w:val="28"/>
          <w:szCs w:val="28"/>
        </w:rPr>
        <w:t>. Согласно пункту 8 раздела II «Заполнение сведений о работнике</w:t>
      </w:r>
      <w:proofErr w:type="gramStart"/>
      <w:r w:rsidRPr="001606E4">
        <w:rPr>
          <w:rFonts w:eastAsia="Calibri"/>
          <w:sz w:val="28"/>
          <w:szCs w:val="28"/>
        </w:rPr>
        <w:t>»</w:t>
      </w:r>
      <w:proofErr w:type="gramEnd"/>
      <w:r w:rsidRPr="001606E4">
        <w:rPr>
          <w:rFonts w:eastAsia="Calibri"/>
          <w:sz w:val="28"/>
          <w:szCs w:val="28"/>
        </w:rPr>
        <w:t xml:space="preserve"> Приложения № 2 к Приказу Министерства труда и социальной защиты РФ от 19 мая 2021 г. № 320н «Об утверждении формы, порядка ведения и хранения трудовых книжек», при внесении изменений в сведения о полученном образовании на титульном листе трудовой книжки, новые сведения добавляются к уже имеющимся или заполняются соответствующие строки. При этом зачеркивание ранее внесенных записей не допускается. Это правило обеспечивает полноту и достоверность информации о трудово</w:t>
      </w:r>
      <w:r>
        <w:rPr>
          <w:rFonts w:eastAsia="Calibri"/>
          <w:sz w:val="28"/>
          <w:szCs w:val="28"/>
        </w:rPr>
        <w:t>й деятельности работника</w:t>
      </w:r>
      <w:r w:rsidR="004E5C38">
        <w:rPr>
          <w:rFonts w:eastAsia="Calibri"/>
          <w:sz w:val="28"/>
          <w:szCs w:val="28"/>
        </w:rPr>
        <w:t xml:space="preserve">. </w:t>
      </w:r>
      <w:r w:rsidR="004E5C38" w:rsidRPr="004E5C38">
        <w:rPr>
          <w:rFonts w:eastAsia="Calibri"/>
          <w:sz w:val="28"/>
          <w:szCs w:val="28"/>
        </w:rPr>
        <w:t>Зачеркивание записей в трудовой книжке, в том числе для замены сведений о поощрениях на сведения о работе, не допускается. Неточные, неправильные или иным образом признанные недействительными записи не подлежат зачеркиванию.</w:t>
      </w:r>
      <w:r>
        <w:rPr>
          <w:rFonts w:eastAsia="Calibri"/>
          <w:sz w:val="28"/>
          <w:szCs w:val="28"/>
        </w:rPr>
        <w:t>;</w:t>
      </w:r>
    </w:p>
    <w:p w:rsidR="001606E4" w:rsidRDefault="004E5C38" w:rsidP="00192030">
      <w:pPr>
        <w:pStyle w:val="ae"/>
        <w:widowControl w:val="0"/>
        <w:numPr>
          <w:ilvl w:val="0"/>
          <w:numId w:val="11"/>
        </w:numPr>
        <w:shd w:val="clear" w:color="auto" w:fill="FFFFFF"/>
        <w:tabs>
          <w:tab w:val="left" w:pos="1134"/>
        </w:tabs>
        <w:spacing w:line="240" w:lineRule="atLeast"/>
        <w:ind w:left="0" w:right="-2" w:firstLine="709"/>
        <w:jc w:val="both"/>
        <w:rPr>
          <w:rFonts w:eastAsia="Calibri"/>
          <w:sz w:val="28"/>
          <w:szCs w:val="28"/>
        </w:rPr>
      </w:pPr>
      <w:r>
        <w:rPr>
          <w:rFonts w:eastAsia="Calibri"/>
          <w:sz w:val="28"/>
          <w:szCs w:val="28"/>
        </w:rPr>
        <w:t>отсутствие и/или недостоверные сведения о образовании и профессии, специальности (</w:t>
      </w:r>
      <w:r w:rsidR="00192030">
        <w:rPr>
          <w:rFonts w:eastAsia="Calibri"/>
          <w:sz w:val="28"/>
          <w:szCs w:val="28"/>
        </w:rPr>
        <w:t xml:space="preserve">4 </w:t>
      </w:r>
      <w:r w:rsidR="00521069" w:rsidRPr="00521069">
        <w:rPr>
          <w:rFonts w:eastAsia="Calibri"/>
          <w:sz w:val="28"/>
          <w:szCs w:val="28"/>
        </w:rPr>
        <w:t>ФИО</w:t>
      </w:r>
      <w:r w:rsidR="005C4AEE">
        <w:rPr>
          <w:rFonts w:eastAsia="Calibri"/>
          <w:sz w:val="28"/>
          <w:szCs w:val="28"/>
        </w:rPr>
        <w:t>);</w:t>
      </w:r>
      <w:r>
        <w:rPr>
          <w:rFonts w:eastAsia="Calibri"/>
          <w:sz w:val="28"/>
          <w:szCs w:val="28"/>
        </w:rPr>
        <w:t xml:space="preserve"> </w:t>
      </w:r>
    </w:p>
    <w:p w:rsidR="005C4AEE" w:rsidRDefault="005C4AEE" w:rsidP="00192030">
      <w:pPr>
        <w:pStyle w:val="ae"/>
        <w:widowControl w:val="0"/>
        <w:numPr>
          <w:ilvl w:val="0"/>
          <w:numId w:val="11"/>
        </w:numPr>
        <w:shd w:val="clear" w:color="auto" w:fill="FFFFFF"/>
        <w:tabs>
          <w:tab w:val="left" w:pos="1134"/>
        </w:tabs>
        <w:spacing w:line="240" w:lineRule="atLeast"/>
        <w:ind w:left="0" w:right="-2" w:firstLine="709"/>
        <w:jc w:val="both"/>
        <w:rPr>
          <w:rFonts w:eastAsia="Calibri"/>
          <w:sz w:val="28"/>
          <w:szCs w:val="28"/>
        </w:rPr>
      </w:pPr>
      <w:r>
        <w:rPr>
          <w:rFonts w:eastAsia="Calibri"/>
          <w:sz w:val="28"/>
          <w:szCs w:val="28"/>
        </w:rPr>
        <w:t>вкладыш</w:t>
      </w:r>
      <w:r w:rsidRPr="005C4AEE">
        <w:rPr>
          <w:rFonts w:eastAsia="Calibri"/>
          <w:sz w:val="28"/>
          <w:szCs w:val="28"/>
        </w:rPr>
        <w:t xml:space="preserve"> в трудовую книжку </w:t>
      </w:r>
      <w:r w:rsidR="00192030" w:rsidRPr="00192030">
        <w:rPr>
          <w:rFonts w:eastAsia="Calibri"/>
          <w:sz w:val="28"/>
          <w:szCs w:val="28"/>
        </w:rPr>
        <w:t xml:space="preserve">ФИО </w:t>
      </w:r>
      <w:r>
        <w:rPr>
          <w:rFonts w:eastAsia="Calibri"/>
          <w:sz w:val="28"/>
          <w:szCs w:val="28"/>
        </w:rPr>
        <w:t>не содержит</w:t>
      </w:r>
      <w:r w:rsidRPr="005C4AEE">
        <w:rPr>
          <w:rFonts w:eastAsia="Calibri"/>
          <w:sz w:val="28"/>
          <w:szCs w:val="28"/>
        </w:rPr>
        <w:t xml:space="preserve"> </w:t>
      </w:r>
      <w:r>
        <w:rPr>
          <w:rFonts w:eastAsia="Calibri"/>
          <w:sz w:val="28"/>
          <w:szCs w:val="28"/>
        </w:rPr>
        <w:t xml:space="preserve">информацию о дате заполнения </w:t>
      </w:r>
      <w:r w:rsidRPr="005C4AEE">
        <w:rPr>
          <w:rFonts w:eastAsia="Calibri"/>
          <w:sz w:val="28"/>
          <w:szCs w:val="28"/>
        </w:rPr>
        <w:t>вкладыша</w:t>
      </w:r>
      <w:r>
        <w:rPr>
          <w:rFonts w:eastAsia="Calibri"/>
          <w:sz w:val="28"/>
          <w:szCs w:val="28"/>
        </w:rPr>
        <w:t>.</w:t>
      </w:r>
    </w:p>
    <w:p w:rsidR="001A1E1B" w:rsidRPr="001606E4" w:rsidRDefault="001A1E1B" w:rsidP="001A1E1B">
      <w:pPr>
        <w:pStyle w:val="ae"/>
        <w:widowControl w:val="0"/>
        <w:shd w:val="clear" w:color="auto" w:fill="FFFFFF"/>
        <w:tabs>
          <w:tab w:val="left" w:pos="1134"/>
        </w:tabs>
        <w:spacing w:line="240" w:lineRule="atLeast"/>
        <w:ind w:left="0" w:right="-2" w:firstLine="709"/>
        <w:jc w:val="both"/>
        <w:rPr>
          <w:rFonts w:eastAsia="Calibri"/>
          <w:sz w:val="28"/>
          <w:szCs w:val="28"/>
        </w:rPr>
      </w:pPr>
      <w:r>
        <w:rPr>
          <w:rFonts w:eastAsia="Calibri"/>
          <w:sz w:val="28"/>
          <w:szCs w:val="28"/>
        </w:rPr>
        <w:t>В ходе проведения ведомственного контроля трудовые книжки дополнены недостающими сведениями.</w:t>
      </w:r>
    </w:p>
    <w:p w:rsidR="00246526" w:rsidRPr="00246526" w:rsidRDefault="00246526" w:rsidP="00246526">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246526">
        <w:rPr>
          <w:rFonts w:ascii="Times New Roman" w:eastAsia="Calibri" w:hAnsi="Times New Roman" w:cs="Times New Roman"/>
          <w:sz w:val="28"/>
          <w:szCs w:val="28"/>
          <w:lang w:eastAsia="ru-RU"/>
        </w:rPr>
        <w:t>С 1 января 2021 года работодатели не оформляют бумажные трудовые книжки лицам, впервые поступающим на работу. Для таких работников сведения о трудовой деятельности формируются исключительно в электронном виде в соответствии со статьей 66.1 Трудового кодекса Российской Федерации.</w:t>
      </w:r>
    </w:p>
    <w:p w:rsidR="00246526" w:rsidRPr="00246526" w:rsidRDefault="00246526" w:rsidP="00246526">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246526">
        <w:rPr>
          <w:rFonts w:ascii="Times New Roman" w:eastAsia="Calibri" w:hAnsi="Times New Roman" w:cs="Times New Roman"/>
          <w:sz w:val="28"/>
          <w:szCs w:val="28"/>
          <w:lang w:eastAsia="ru-RU"/>
        </w:rPr>
        <w:t>Согласно ч. 8 ст. 2 Федерального закона от 16 декабря 2019 г. № 439-ФЗ «О внесении изменений в Трудовой кодекс Российской Федерации в части формирования сведений о трудовой деятельности в электронном виде» (с изменениями и дополнениями) формирование сведений о трудовой деятельности лиц, впервые поступающих на работу после 31 декабря 2020 года, осуществляется в соответствии со статьей 66.1 Трудового кодекса Российской Федерации, а трудовые книжки на указанных лиц не оформляются.</w:t>
      </w:r>
    </w:p>
    <w:p w:rsidR="00246526" w:rsidRPr="00246526" w:rsidRDefault="00246526" w:rsidP="00246526">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lang w:eastAsia="ru-RU"/>
        </w:rPr>
      </w:pPr>
      <w:r w:rsidRPr="00246526">
        <w:rPr>
          <w:rFonts w:ascii="Times New Roman" w:eastAsia="Calibri" w:hAnsi="Times New Roman" w:cs="Times New Roman"/>
          <w:sz w:val="28"/>
          <w:szCs w:val="28"/>
          <w:lang w:eastAsia="ru-RU"/>
        </w:rPr>
        <w:t>Следовательно, каких-либо заявлений от сотрудника брать не нужно. Сведения о трудовой деятельности, в силу вышеназванной нормы закона, автоматически ведутся только в электронном виде.</w:t>
      </w:r>
    </w:p>
    <w:p w:rsidR="00246526" w:rsidRPr="00817221" w:rsidRDefault="0085189F" w:rsidP="00246526">
      <w:pPr>
        <w:widowControl w:val="0"/>
        <w:shd w:val="clear" w:color="auto" w:fill="FFFFFF"/>
        <w:tabs>
          <w:tab w:val="left" w:pos="1134"/>
        </w:tabs>
        <w:spacing w:after="0" w:line="240" w:lineRule="atLeast"/>
        <w:ind w:right="-2" w:firstLine="709"/>
        <w:jc w:val="both"/>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У</w:t>
      </w:r>
      <w:r w:rsidR="00246526" w:rsidRPr="00246526">
        <w:rPr>
          <w:rFonts w:ascii="Times New Roman" w:eastAsia="Calibri" w:hAnsi="Times New Roman" w:cs="Times New Roman"/>
          <w:sz w:val="28"/>
          <w:szCs w:val="28"/>
          <w:lang w:eastAsia="ru-RU"/>
        </w:rPr>
        <w:t>чреждением ведутся трудовые книжки в бумажном виде на следующих работников: начальник принят 12 июля 2021 г.; заместитель начальника принят 01 сентября 2023 г.</w:t>
      </w:r>
      <w:r>
        <w:rPr>
          <w:rFonts w:ascii="Times New Roman" w:eastAsia="Calibri" w:hAnsi="Times New Roman" w:cs="Times New Roman"/>
          <w:sz w:val="28"/>
          <w:szCs w:val="28"/>
          <w:lang w:eastAsia="ru-RU"/>
        </w:rPr>
        <w:t xml:space="preserve"> Заявления на ведение трудовых книжек в бумажном виде имеются.</w:t>
      </w:r>
    </w:p>
    <w:p w:rsidR="00246526" w:rsidRDefault="00246526" w:rsidP="001D7E02">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246526">
        <w:rPr>
          <w:rFonts w:ascii="Times New Roman" w:eastAsia="Calibri" w:hAnsi="Times New Roman" w:cs="Times New Roman"/>
          <w:sz w:val="28"/>
          <w:szCs w:val="28"/>
          <w:lang w:eastAsia="ru-RU"/>
        </w:rPr>
        <w:t xml:space="preserve">Книга учета движения трудовых книжек и вкладышей в них предназначена </w:t>
      </w:r>
      <w:r w:rsidRPr="00246526">
        <w:rPr>
          <w:rFonts w:ascii="Times New Roman" w:eastAsia="Calibri" w:hAnsi="Times New Roman" w:cs="Times New Roman"/>
          <w:sz w:val="28"/>
          <w:szCs w:val="28"/>
          <w:lang w:eastAsia="ru-RU"/>
        </w:rPr>
        <w:lastRenderedPageBreak/>
        <w:t>для учета именно бумажных трудовых книжек и вкладышей. Поскольку в данном случае бумажная трудовая книжка не оформляется, соответствующая запись в указанной книге не требуется.</w:t>
      </w:r>
    </w:p>
    <w:p w:rsidR="001D7E02" w:rsidRPr="001D7E02" w:rsidRDefault="00CA4AE5" w:rsidP="001D7E02">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C76D34">
        <w:rPr>
          <w:rFonts w:ascii="Times New Roman" w:eastAsia="Calibri" w:hAnsi="Times New Roman" w:cs="Times New Roman"/>
          <w:sz w:val="28"/>
          <w:szCs w:val="28"/>
          <w:lang w:eastAsia="ru-RU"/>
        </w:rPr>
        <w:t>Учреждением представлен</w:t>
      </w:r>
      <w:r w:rsidR="00E45B88" w:rsidRPr="00C76D34">
        <w:rPr>
          <w:rFonts w:ascii="Times New Roman" w:eastAsia="Calibri" w:hAnsi="Times New Roman" w:cs="Times New Roman"/>
          <w:sz w:val="28"/>
          <w:szCs w:val="28"/>
          <w:lang w:eastAsia="ru-RU"/>
        </w:rPr>
        <w:t>а</w:t>
      </w:r>
      <w:r w:rsidRPr="00C76D34">
        <w:rPr>
          <w:rFonts w:ascii="Times New Roman" w:eastAsia="Calibri" w:hAnsi="Times New Roman" w:cs="Times New Roman"/>
          <w:sz w:val="28"/>
          <w:szCs w:val="28"/>
          <w:lang w:eastAsia="ru-RU"/>
        </w:rPr>
        <w:t xml:space="preserve"> </w:t>
      </w:r>
      <w:r w:rsidR="00E45B88" w:rsidRPr="00C76D34">
        <w:rPr>
          <w:rFonts w:ascii="Times New Roman" w:eastAsia="Calibri" w:hAnsi="Times New Roman" w:cs="Times New Roman"/>
          <w:sz w:val="28"/>
          <w:szCs w:val="28"/>
          <w:lang w:eastAsia="ru-RU"/>
        </w:rPr>
        <w:t xml:space="preserve">Книга учета движения </w:t>
      </w:r>
      <w:r w:rsidRPr="00C76D34">
        <w:rPr>
          <w:rFonts w:ascii="Times New Roman" w:eastAsia="Calibri" w:hAnsi="Times New Roman" w:cs="Times New Roman"/>
          <w:sz w:val="28"/>
          <w:szCs w:val="28"/>
          <w:lang w:eastAsia="ru-RU"/>
        </w:rPr>
        <w:t>трудовых книжек</w:t>
      </w:r>
      <w:r w:rsidR="00E45B88" w:rsidRPr="00C76D34">
        <w:rPr>
          <w:rFonts w:ascii="Times New Roman" w:eastAsia="Calibri" w:hAnsi="Times New Roman" w:cs="Times New Roman"/>
          <w:sz w:val="28"/>
          <w:szCs w:val="28"/>
          <w:lang w:eastAsia="ru-RU"/>
        </w:rPr>
        <w:t xml:space="preserve"> и вкладышей в них</w:t>
      </w:r>
      <w:r w:rsidR="00C738B7" w:rsidRPr="00C76D34">
        <w:rPr>
          <w:rFonts w:ascii="Times New Roman" w:eastAsia="Calibri" w:hAnsi="Times New Roman" w:cs="Times New Roman"/>
          <w:sz w:val="28"/>
          <w:szCs w:val="28"/>
          <w:lang w:eastAsia="ru-RU"/>
        </w:rPr>
        <w:t>. Дата</w:t>
      </w:r>
      <w:r w:rsidR="00E45B88" w:rsidRPr="00C76D34">
        <w:t xml:space="preserve"> </w:t>
      </w:r>
      <w:r w:rsidR="00C738B7" w:rsidRPr="00C76D34">
        <w:rPr>
          <w:rFonts w:ascii="Times New Roman" w:eastAsia="Calibri" w:hAnsi="Times New Roman" w:cs="Times New Roman"/>
          <w:sz w:val="28"/>
          <w:szCs w:val="28"/>
          <w:lang w:eastAsia="ru-RU"/>
        </w:rPr>
        <w:t>начал</w:t>
      </w:r>
      <w:r w:rsidR="00E45B88" w:rsidRPr="00C76D34">
        <w:rPr>
          <w:rFonts w:ascii="Times New Roman" w:eastAsia="Calibri" w:hAnsi="Times New Roman" w:cs="Times New Roman"/>
          <w:sz w:val="28"/>
          <w:szCs w:val="28"/>
          <w:lang w:eastAsia="ru-RU"/>
        </w:rPr>
        <w:t xml:space="preserve">а </w:t>
      </w:r>
      <w:r w:rsidR="00C738B7" w:rsidRPr="00C76D34">
        <w:rPr>
          <w:rFonts w:ascii="Times New Roman" w:eastAsia="Calibri" w:hAnsi="Times New Roman" w:cs="Times New Roman"/>
          <w:sz w:val="28"/>
          <w:szCs w:val="28"/>
          <w:lang w:eastAsia="ru-RU"/>
        </w:rPr>
        <w:t>ведения отсутствует на титульном листе. Первая запись датируется 10 февраля 2015 г</w:t>
      </w:r>
      <w:r w:rsidR="00E45B88" w:rsidRPr="00C76D34">
        <w:rPr>
          <w:rFonts w:ascii="Times New Roman" w:eastAsia="Calibri" w:hAnsi="Times New Roman" w:cs="Times New Roman"/>
          <w:sz w:val="28"/>
          <w:szCs w:val="28"/>
          <w:lang w:eastAsia="ru-RU"/>
        </w:rPr>
        <w:t xml:space="preserve">. </w:t>
      </w:r>
      <w:r w:rsidR="001D7E02" w:rsidRPr="00C76D34">
        <w:rPr>
          <w:rFonts w:ascii="Times New Roman" w:eastAsia="Calibri" w:hAnsi="Times New Roman" w:cs="Times New Roman"/>
          <w:sz w:val="28"/>
          <w:szCs w:val="28"/>
          <w:lang w:eastAsia="ru-RU"/>
        </w:rPr>
        <w:t>Журнал регистрации трудовых договоров и книга учета выдачи трудовых книжек ведутся в одном общем сшиве (журнале), что недопустимо.</w:t>
      </w:r>
    </w:p>
    <w:p w:rsidR="001D7E02" w:rsidRPr="001D7E02" w:rsidRDefault="001D7E02" w:rsidP="001D7E02">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1D7E02">
        <w:rPr>
          <w:rFonts w:ascii="Times New Roman" w:eastAsia="Calibri" w:hAnsi="Times New Roman" w:cs="Times New Roman"/>
          <w:sz w:val="28"/>
          <w:szCs w:val="28"/>
          <w:lang w:eastAsia="ru-RU"/>
        </w:rPr>
        <w:t>Согласно пункту 39 Приложения № 2 к Приказу Министерства труда и социальной защиты РФ от 19 мая 2021 г. № 320н «Об утверждении формы, порядка ведения и хранения трудовых книжек», работодатели обязаны вести два вида учета:</w:t>
      </w:r>
    </w:p>
    <w:p w:rsidR="001D7E02" w:rsidRPr="001D7E02" w:rsidRDefault="001D7E02" w:rsidP="001D7E02">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1D7E02">
        <w:rPr>
          <w:rFonts w:ascii="Times New Roman" w:eastAsia="Calibri" w:hAnsi="Times New Roman" w:cs="Times New Roman"/>
          <w:sz w:val="28"/>
          <w:szCs w:val="28"/>
          <w:lang w:eastAsia="ru-RU"/>
        </w:rPr>
        <w:t>учет бланков трудовой книжки и вкладыша в нее;</w:t>
      </w:r>
    </w:p>
    <w:p w:rsidR="001D7E02" w:rsidRPr="001D7E02" w:rsidRDefault="001D7E02" w:rsidP="001D7E02">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1D7E02">
        <w:rPr>
          <w:rFonts w:ascii="Times New Roman" w:eastAsia="Calibri" w:hAnsi="Times New Roman" w:cs="Times New Roman"/>
          <w:sz w:val="28"/>
          <w:szCs w:val="28"/>
          <w:lang w:eastAsia="ru-RU"/>
        </w:rPr>
        <w:t>учет самих трудовых книжек и вкладышей в них.</w:t>
      </w:r>
    </w:p>
    <w:p w:rsidR="001D7E02" w:rsidRPr="001D7E02" w:rsidRDefault="001D7E02" w:rsidP="001D7E02">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1D7E02">
        <w:rPr>
          <w:rFonts w:ascii="Times New Roman" w:eastAsia="Calibri" w:hAnsi="Times New Roman" w:cs="Times New Roman"/>
          <w:sz w:val="28"/>
          <w:szCs w:val="28"/>
          <w:lang w:eastAsia="ru-RU"/>
        </w:rPr>
        <w:t>Пункт 40 того же документа устанавливает, что работодатель самостоятельно разрабатывает книги (журналы) для каждого из этих видов учета. Это означает, что должны вестись отдельные журналы: один для учета движения трудовых книжек (принятых от работников и выданных им), и другой – для учета бланков трудовых книжек и вкладышей к ним (операции по получению и расходованию).</w:t>
      </w:r>
    </w:p>
    <w:p w:rsidR="001D7E02" w:rsidRPr="001D7E02" w:rsidRDefault="001D7E02" w:rsidP="001D7E02">
      <w:pPr>
        <w:widowControl w:val="0"/>
        <w:tabs>
          <w:tab w:val="left" w:pos="1134"/>
        </w:tabs>
        <w:spacing w:after="0" w:line="240" w:lineRule="auto"/>
        <w:ind w:right="-2" w:firstLine="709"/>
        <w:jc w:val="both"/>
        <w:rPr>
          <w:rFonts w:ascii="Times New Roman" w:eastAsia="Calibri" w:hAnsi="Times New Roman" w:cs="Times New Roman"/>
          <w:sz w:val="28"/>
          <w:szCs w:val="28"/>
          <w:lang w:eastAsia="ru-RU"/>
        </w:rPr>
      </w:pPr>
      <w:r w:rsidRPr="001D7E02">
        <w:rPr>
          <w:rFonts w:ascii="Times New Roman" w:eastAsia="Calibri" w:hAnsi="Times New Roman" w:cs="Times New Roman"/>
          <w:sz w:val="28"/>
          <w:szCs w:val="28"/>
          <w:lang w:eastAsia="ru-RU"/>
        </w:rPr>
        <w:t>Журнал регистрации трудовых договоров является отдельным документом кадрового учета, который не связан напрямую с учетом движения трудовых книжек или бланков. Хотя работодатель может самостоятельно установить порядок ведения таких журналов, в том числе в электронном виде, путем принятия локальных нормативных актов (согласно ч. 1 ст. 8 ТК РФ), он не может объединять его с книгой учета выдачи трудовых книжек.</w:t>
      </w:r>
    </w:p>
    <w:p w:rsidR="00CA4AE5" w:rsidRPr="00817221"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8"/>
          <w:szCs w:val="28"/>
          <w:highlight w:val="yellow"/>
          <w:lang w:eastAsia="ru-RU"/>
        </w:rPr>
      </w:pPr>
    </w:p>
    <w:p w:rsidR="00CA4AE5" w:rsidRPr="00246526" w:rsidRDefault="00CA4AE5" w:rsidP="00CA4AE5">
      <w:pPr>
        <w:widowControl w:val="0"/>
        <w:numPr>
          <w:ilvl w:val="0"/>
          <w:numId w:val="1"/>
        </w:numPr>
        <w:spacing w:after="0" w:line="240" w:lineRule="auto"/>
        <w:ind w:left="1134" w:right="708"/>
        <w:jc w:val="center"/>
        <w:rPr>
          <w:rFonts w:ascii="Times New Roman" w:eastAsia="Calibri" w:hAnsi="Times New Roman" w:cs="Times New Roman"/>
          <w:i/>
          <w:sz w:val="28"/>
          <w:szCs w:val="28"/>
          <w:lang w:eastAsia="ru-RU"/>
        </w:rPr>
      </w:pPr>
      <w:r w:rsidRPr="00246526">
        <w:rPr>
          <w:rFonts w:ascii="Times New Roman" w:eastAsia="Calibri" w:hAnsi="Times New Roman" w:cs="Times New Roman"/>
          <w:i/>
          <w:sz w:val="28"/>
          <w:szCs w:val="28"/>
          <w:lang w:eastAsia="ru-RU"/>
        </w:rPr>
        <w:t>Личные карточки работников. Личные дела</w:t>
      </w:r>
    </w:p>
    <w:p w:rsidR="00CA4AE5" w:rsidRPr="00246526" w:rsidRDefault="00CA4AE5" w:rsidP="00CA4AE5">
      <w:pPr>
        <w:widowControl w:val="0"/>
        <w:spacing w:after="0" w:line="240" w:lineRule="auto"/>
        <w:ind w:left="1134" w:right="708"/>
        <w:jc w:val="both"/>
        <w:rPr>
          <w:rFonts w:ascii="Times New Roman" w:eastAsia="Calibri" w:hAnsi="Times New Roman" w:cs="Times New Roman"/>
          <w:i/>
          <w:sz w:val="28"/>
          <w:szCs w:val="28"/>
          <w:lang w:eastAsia="ru-RU"/>
        </w:rPr>
      </w:pPr>
    </w:p>
    <w:p w:rsidR="00CA4AE5" w:rsidRPr="00246526"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246526">
        <w:rPr>
          <w:rFonts w:ascii="Times New Roman" w:eastAsia="Calibri" w:hAnsi="Times New Roman" w:cs="Times New Roman"/>
          <w:sz w:val="28"/>
          <w:szCs w:val="28"/>
          <w:lang w:eastAsia="ru-RU"/>
        </w:rPr>
        <w:t xml:space="preserve">С 01 сентября 2021 года вести личные карточки по форме №Т-2 не обязательно (в связи с изданием Постановления правительства РФ от 24.07.2021 №1250), но так как до указанной даты №Т-2 составлялись, то рекомендуется, в случае принятия решения отказаться от ведения Личных карточек №Т-2, издать Приказ по организации «Об отказе от ведения личных карточек работника №Т-2». Так как карточки №Т-2 относятся к документам длительного хранения (если карточку завели до 1 января 2003 года, ее нужно хранить 75 лет, если завели после 1 января 2003 года, хранить 50 лет – ст. 22.1 125-ФЗ от 22.10.2004 г), в случае принятия решения не заполнять №Т-2, заполненные ранее карточки хранятся в установленном законодательстве порядке. Приказ </w:t>
      </w:r>
      <w:r w:rsidR="0030437E">
        <w:rPr>
          <w:rFonts w:ascii="Times New Roman" w:eastAsia="Calibri" w:hAnsi="Times New Roman" w:cs="Times New Roman"/>
          <w:sz w:val="28"/>
          <w:szCs w:val="28"/>
          <w:lang w:eastAsia="ru-RU"/>
        </w:rPr>
        <w:t>начальника</w:t>
      </w:r>
      <w:r w:rsidRPr="00246526">
        <w:rPr>
          <w:rFonts w:ascii="Times New Roman" w:eastAsia="Calibri" w:hAnsi="Times New Roman" w:cs="Times New Roman"/>
          <w:sz w:val="28"/>
          <w:szCs w:val="28"/>
          <w:lang w:eastAsia="ru-RU"/>
        </w:rPr>
        <w:t xml:space="preserve"> учреждения «Об отказе от ведения личных карточек работника №Т-2» к проверке не предоставлен.</w:t>
      </w:r>
    </w:p>
    <w:p w:rsidR="007B446D"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246526">
        <w:rPr>
          <w:rFonts w:ascii="Times New Roman" w:eastAsia="Calibri" w:hAnsi="Times New Roman" w:cs="Times New Roman"/>
          <w:sz w:val="28"/>
          <w:szCs w:val="28"/>
          <w:lang w:eastAsia="ru-RU"/>
        </w:rPr>
        <w:t>При проверке заполнения личных карточек по форме №Т-2 установлено</w:t>
      </w:r>
      <w:r w:rsidR="007B446D">
        <w:rPr>
          <w:rFonts w:ascii="Times New Roman" w:eastAsia="Calibri" w:hAnsi="Times New Roman" w:cs="Times New Roman"/>
          <w:sz w:val="28"/>
          <w:szCs w:val="28"/>
          <w:lang w:eastAsia="ru-RU"/>
        </w:rPr>
        <w:t>:</w:t>
      </w:r>
    </w:p>
    <w:p w:rsidR="007B446D" w:rsidRDefault="007B446D"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отсутствие заполненного документа на </w:t>
      </w:r>
      <w:r w:rsidR="00192030" w:rsidRPr="00192030">
        <w:rPr>
          <w:rFonts w:ascii="Times New Roman" w:eastAsia="Calibri" w:hAnsi="Times New Roman" w:cs="Times New Roman"/>
          <w:sz w:val="28"/>
          <w:szCs w:val="28"/>
          <w:lang w:eastAsia="ru-RU"/>
        </w:rPr>
        <w:t>ФИО</w:t>
      </w:r>
      <w:r>
        <w:rPr>
          <w:rFonts w:ascii="Times New Roman" w:eastAsia="Calibri" w:hAnsi="Times New Roman" w:cs="Times New Roman"/>
          <w:sz w:val="28"/>
          <w:szCs w:val="28"/>
          <w:lang w:eastAsia="ru-RU"/>
        </w:rPr>
        <w:t>;</w:t>
      </w:r>
    </w:p>
    <w:p w:rsidR="00EF41AC" w:rsidRDefault="007B446D"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заполнение данных о стаже на момент приема карандашом</w:t>
      </w:r>
      <w:r w:rsidR="00EF41AC">
        <w:rPr>
          <w:rFonts w:ascii="Times New Roman" w:eastAsia="Calibri" w:hAnsi="Times New Roman" w:cs="Times New Roman"/>
          <w:sz w:val="28"/>
          <w:szCs w:val="28"/>
          <w:lang w:eastAsia="ru-RU"/>
        </w:rPr>
        <w:t xml:space="preserve">. </w:t>
      </w:r>
      <w:r w:rsidR="00EF41AC" w:rsidRPr="00EF41AC">
        <w:rPr>
          <w:rFonts w:ascii="Times New Roman" w:eastAsia="Calibri" w:hAnsi="Times New Roman" w:cs="Times New Roman"/>
          <w:sz w:val="28"/>
          <w:szCs w:val="28"/>
          <w:lang w:eastAsia="ru-RU"/>
        </w:rPr>
        <w:t xml:space="preserve">Приказ </w:t>
      </w:r>
      <w:r w:rsidR="00EF41AC" w:rsidRPr="00EF41AC">
        <w:rPr>
          <w:rFonts w:ascii="Times New Roman" w:eastAsia="Calibri" w:hAnsi="Times New Roman" w:cs="Times New Roman"/>
          <w:sz w:val="28"/>
          <w:szCs w:val="28"/>
          <w:lang w:eastAsia="ru-RU"/>
        </w:rPr>
        <w:lastRenderedPageBreak/>
        <w:t xml:space="preserve">Министерства труда и социальной защиты РФ от 19 мая 2021 г. </w:t>
      </w:r>
      <w:r w:rsidR="00EF41AC">
        <w:rPr>
          <w:rFonts w:ascii="Times New Roman" w:eastAsia="Calibri" w:hAnsi="Times New Roman" w:cs="Times New Roman"/>
          <w:sz w:val="28"/>
          <w:szCs w:val="28"/>
          <w:lang w:eastAsia="ru-RU"/>
        </w:rPr>
        <w:t>№ 320н «</w:t>
      </w:r>
      <w:r w:rsidR="00EF41AC" w:rsidRPr="00EF41AC">
        <w:rPr>
          <w:rFonts w:ascii="Times New Roman" w:eastAsia="Calibri" w:hAnsi="Times New Roman" w:cs="Times New Roman"/>
          <w:sz w:val="28"/>
          <w:szCs w:val="28"/>
          <w:lang w:eastAsia="ru-RU"/>
        </w:rPr>
        <w:t>Об утверждении формы, порядка вед</w:t>
      </w:r>
      <w:r w:rsidR="00EF41AC">
        <w:rPr>
          <w:rFonts w:ascii="Times New Roman" w:eastAsia="Calibri" w:hAnsi="Times New Roman" w:cs="Times New Roman"/>
          <w:sz w:val="28"/>
          <w:szCs w:val="28"/>
          <w:lang w:eastAsia="ru-RU"/>
        </w:rPr>
        <w:t>ения и хранения трудовых книжек»</w:t>
      </w:r>
      <w:r w:rsidR="00EF41AC" w:rsidRPr="00EF41AC">
        <w:rPr>
          <w:rFonts w:ascii="Times New Roman" w:eastAsia="Calibri" w:hAnsi="Times New Roman" w:cs="Times New Roman"/>
          <w:sz w:val="28"/>
          <w:szCs w:val="28"/>
          <w:lang w:eastAsia="ru-RU"/>
        </w:rPr>
        <w:t xml:space="preserve"> устанавливает, что записи в трудовых книжках рекомендуется производить аккуратно, </w:t>
      </w:r>
      <w:proofErr w:type="spellStart"/>
      <w:r w:rsidR="00EF41AC" w:rsidRPr="00EF41AC">
        <w:rPr>
          <w:rFonts w:ascii="Times New Roman" w:eastAsia="Calibri" w:hAnsi="Times New Roman" w:cs="Times New Roman"/>
          <w:sz w:val="28"/>
          <w:szCs w:val="28"/>
          <w:lang w:eastAsia="ru-RU"/>
        </w:rPr>
        <w:t>световодостойкими</w:t>
      </w:r>
      <w:proofErr w:type="spellEnd"/>
      <w:r w:rsidR="00EF41AC" w:rsidRPr="00EF41AC">
        <w:rPr>
          <w:rFonts w:ascii="Times New Roman" w:eastAsia="Calibri" w:hAnsi="Times New Roman" w:cs="Times New Roman"/>
          <w:sz w:val="28"/>
          <w:szCs w:val="28"/>
          <w:lang w:eastAsia="ru-RU"/>
        </w:rPr>
        <w:t xml:space="preserve"> чернилами (пастой, краской, гелем) черного, синего или фиолетового цвета</w:t>
      </w:r>
      <w:r w:rsidR="00CA7E27" w:rsidRPr="00CA7E27">
        <w:t xml:space="preserve"> </w:t>
      </w:r>
      <w:r w:rsidR="00CA7E27" w:rsidRPr="00CA7E27">
        <w:rPr>
          <w:rFonts w:ascii="Times New Roman" w:eastAsia="Calibri" w:hAnsi="Times New Roman" w:cs="Times New Roman"/>
          <w:sz w:val="28"/>
          <w:szCs w:val="28"/>
          <w:lang w:eastAsia="ru-RU"/>
        </w:rPr>
        <w:t>и без каких-либо сокращений</w:t>
      </w:r>
      <w:r w:rsidR="00EF41AC" w:rsidRPr="00EF41AC">
        <w:rPr>
          <w:rFonts w:ascii="Times New Roman" w:eastAsia="Calibri" w:hAnsi="Times New Roman" w:cs="Times New Roman"/>
          <w:sz w:val="28"/>
          <w:szCs w:val="28"/>
          <w:lang w:eastAsia="ru-RU"/>
        </w:rPr>
        <w:t>. Хотя этот приказ напрямую касается трудовых книжек, его положения отражают общие требования к оформлению официальных документов, где записи должны быть долговечными и разборчивыми. Использование карандаша не обеспечивает такой долговечности и может привести к стиранию записей, что недопустимо для официальной документации, тако</w:t>
      </w:r>
      <w:r w:rsidR="00EF41AC">
        <w:rPr>
          <w:rFonts w:ascii="Times New Roman" w:eastAsia="Calibri" w:hAnsi="Times New Roman" w:cs="Times New Roman"/>
          <w:sz w:val="28"/>
          <w:szCs w:val="28"/>
          <w:lang w:eastAsia="ru-RU"/>
        </w:rPr>
        <w:t>й как личная карточка работника;</w:t>
      </w:r>
    </w:p>
    <w:p w:rsidR="00CA7E27" w:rsidRDefault="00CA7E27"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отсутствие сведений о повышении квалификации (</w:t>
      </w:r>
      <w:r w:rsidR="00192030">
        <w:rPr>
          <w:rFonts w:ascii="Times New Roman" w:eastAsia="Calibri" w:hAnsi="Times New Roman" w:cs="Times New Roman"/>
          <w:sz w:val="28"/>
          <w:szCs w:val="28"/>
          <w:lang w:eastAsia="ru-RU"/>
        </w:rPr>
        <w:t>3-</w:t>
      </w:r>
      <w:r w:rsidR="00192030" w:rsidRPr="00192030">
        <w:rPr>
          <w:rFonts w:ascii="Times New Roman" w:eastAsia="Calibri" w:hAnsi="Times New Roman" w:cs="Times New Roman"/>
          <w:sz w:val="28"/>
          <w:szCs w:val="28"/>
          <w:lang w:eastAsia="ru-RU"/>
        </w:rPr>
        <w:t>ФИО</w:t>
      </w:r>
      <w:r>
        <w:rPr>
          <w:rFonts w:ascii="Times New Roman" w:eastAsia="Calibri" w:hAnsi="Times New Roman" w:cs="Times New Roman"/>
          <w:sz w:val="28"/>
          <w:szCs w:val="28"/>
          <w:lang w:eastAsia="ru-RU"/>
        </w:rPr>
        <w:t>);</w:t>
      </w:r>
    </w:p>
    <w:p w:rsidR="00463058" w:rsidRDefault="00463058"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не заполнение полных сведений об образовании (</w:t>
      </w:r>
      <w:r w:rsidR="00192030" w:rsidRPr="00192030">
        <w:rPr>
          <w:rFonts w:ascii="Times New Roman" w:eastAsia="Calibri" w:hAnsi="Times New Roman" w:cs="Times New Roman"/>
          <w:sz w:val="28"/>
          <w:szCs w:val="28"/>
          <w:lang w:eastAsia="ru-RU"/>
        </w:rPr>
        <w:t>ФИО</w:t>
      </w:r>
      <w:r>
        <w:rPr>
          <w:rFonts w:ascii="Times New Roman" w:eastAsia="Calibri" w:hAnsi="Times New Roman" w:cs="Times New Roman"/>
          <w:sz w:val="28"/>
          <w:szCs w:val="28"/>
          <w:lang w:eastAsia="ru-RU"/>
        </w:rPr>
        <w:t>);</w:t>
      </w:r>
    </w:p>
    <w:p w:rsidR="009449FE" w:rsidRPr="00DA61FE" w:rsidRDefault="009449FE"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продолжение ведения личной карточки после увольнения</w:t>
      </w:r>
      <w:r w:rsidR="00463058">
        <w:rPr>
          <w:rFonts w:ascii="Times New Roman" w:eastAsia="Calibri" w:hAnsi="Times New Roman" w:cs="Times New Roman"/>
          <w:sz w:val="28"/>
          <w:szCs w:val="28"/>
          <w:lang w:eastAsia="ru-RU"/>
        </w:rPr>
        <w:t xml:space="preserve"> (</w:t>
      </w:r>
      <w:r w:rsidR="00192030" w:rsidRPr="00192030">
        <w:rPr>
          <w:rFonts w:ascii="Times New Roman" w:eastAsia="Calibri" w:hAnsi="Times New Roman" w:cs="Times New Roman"/>
          <w:sz w:val="28"/>
          <w:szCs w:val="28"/>
          <w:lang w:eastAsia="ru-RU"/>
        </w:rPr>
        <w:t>ФИО</w:t>
      </w:r>
      <w:r w:rsidR="0046305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При</w:t>
      </w:r>
      <w:r w:rsidRPr="009449FE">
        <w:rPr>
          <w:rFonts w:ascii="Times New Roman" w:eastAsia="Calibri" w:hAnsi="Times New Roman" w:cs="Times New Roman"/>
          <w:sz w:val="28"/>
          <w:szCs w:val="28"/>
          <w:lang w:eastAsia="ru-RU"/>
        </w:rPr>
        <w:t xml:space="preserve"> увольнении работника и его последующем приеме на работу через месяц, необходимо заводить новое личное дело. Продолжать ведение старого личного дела нельзя, так как при каждом поступлении на работу работник </w:t>
      </w:r>
      <w:r w:rsidRPr="00DA61FE">
        <w:rPr>
          <w:rFonts w:ascii="Times New Roman" w:eastAsia="Calibri" w:hAnsi="Times New Roman" w:cs="Times New Roman"/>
          <w:sz w:val="28"/>
          <w:szCs w:val="28"/>
          <w:lang w:eastAsia="ru-RU"/>
        </w:rPr>
        <w:t>должен предоставить полный пакет документов, согласно ст. 65 ТК РФ.</w:t>
      </w:r>
    </w:p>
    <w:p w:rsidR="00CA4AE5" w:rsidRPr="00DA61FE" w:rsidRDefault="00673C3D" w:rsidP="00AE315D">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w:t>
      </w:r>
      <w:r w:rsidR="00CA4AE5" w:rsidRPr="00DA61FE">
        <w:rPr>
          <w:rFonts w:ascii="Times New Roman" w:eastAsia="Calibri" w:hAnsi="Times New Roman" w:cs="Times New Roman"/>
          <w:sz w:val="28"/>
          <w:szCs w:val="28"/>
          <w:lang w:eastAsia="ru-RU"/>
        </w:rPr>
        <w:t>едостающие</w:t>
      </w:r>
      <w:r w:rsidR="00AE315D" w:rsidRPr="00DA61FE">
        <w:rPr>
          <w:rFonts w:ascii="Times New Roman" w:eastAsia="Calibri" w:hAnsi="Times New Roman" w:cs="Times New Roman"/>
          <w:sz w:val="28"/>
          <w:szCs w:val="28"/>
          <w:lang w:eastAsia="ru-RU"/>
        </w:rPr>
        <w:t>,</w:t>
      </w:r>
      <w:r w:rsidR="00CA4AE5" w:rsidRPr="00DA61FE">
        <w:rPr>
          <w:rFonts w:ascii="Times New Roman" w:eastAsia="Calibri" w:hAnsi="Times New Roman" w:cs="Times New Roman"/>
          <w:sz w:val="28"/>
          <w:szCs w:val="28"/>
          <w:lang w:eastAsia="ru-RU"/>
        </w:rPr>
        <w:t xml:space="preserve"> актуальные данные в личных карточках сотрудников по форме №Т-2</w:t>
      </w:r>
      <w:r w:rsidRPr="00673C3D">
        <w:rPr>
          <w:rFonts w:ascii="Times New Roman" w:eastAsia="Calibri" w:hAnsi="Times New Roman" w:cs="Times New Roman"/>
          <w:sz w:val="28"/>
          <w:szCs w:val="28"/>
          <w:lang w:eastAsia="ru-RU"/>
        </w:rPr>
        <w:t xml:space="preserve"> </w:t>
      </w:r>
      <w:r w:rsidRPr="00DA61FE">
        <w:rPr>
          <w:rFonts w:ascii="Times New Roman" w:eastAsia="Calibri" w:hAnsi="Times New Roman" w:cs="Times New Roman"/>
          <w:sz w:val="28"/>
          <w:szCs w:val="28"/>
          <w:lang w:eastAsia="ru-RU"/>
        </w:rPr>
        <w:t>заполн</w:t>
      </w:r>
      <w:r>
        <w:rPr>
          <w:rFonts w:ascii="Times New Roman" w:eastAsia="Calibri" w:hAnsi="Times New Roman" w:cs="Times New Roman"/>
          <w:sz w:val="28"/>
          <w:szCs w:val="28"/>
          <w:lang w:eastAsia="ru-RU"/>
        </w:rPr>
        <w:t>ены в ходе проведения ведомственного контроля</w:t>
      </w:r>
      <w:r w:rsidR="00D71239">
        <w:rPr>
          <w:rFonts w:ascii="Times New Roman" w:eastAsia="Calibri" w:hAnsi="Times New Roman" w:cs="Times New Roman"/>
          <w:sz w:val="28"/>
          <w:szCs w:val="28"/>
          <w:lang w:eastAsia="ru-RU"/>
        </w:rPr>
        <w:t>, недостающие личные карточки заведены</w:t>
      </w:r>
      <w:r w:rsidR="00D71239" w:rsidRPr="00D71239">
        <w:rPr>
          <w:rFonts w:ascii="Times New Roman" w:eastAsia="Calibri" w:hAnsi="Times New Roman" w:cs="Times New Roman"/>
          <w:sz w:val="28"/>
          <w:szCs w:val="28"/>
          <w:lang w:eastAsia="ru-RU"/>
        </w:rPr>
        <w:t xml:space="preserve"> </w:t>
      </w:r>
      <w:r w:rsidR="00D71239">
        <w:rPr>
          <w:rFonts w:ascii="Times New Roman" w:eastAsia="Calibri" w:hAnsi="Times New Roman" w:cs="Times New Roman"/>
          <w:sz w:val="28"/>
          <w:szCs w:val="28"/>
          <w:lang w:eastAsia="ru-RU"/>
        </w:rPr>
        <w:t>(</w:t>
      </w:r>
      <w:r w:rsidR="00192030">
        <w:rPr>
          <w:rFonts w:ascii="Times New Roman" w:eastAsia="Calibri" w:hAnsi="Times New Roman" w:cs="Times New Roman"/>
          <w:sz w:val="28"/>
          <w:szCs w:val="28"/>
          <w:lang w:eastAsia="ru-RU"/>
        </w:rPr>
        <w:t>2-</w:t>
      </w:r>
      <w:r w:rsidR="00192030" w:rsidRPr="00192030">
        <w:rPr>
          <w:rFonts w:ascii="Times New Roman" w:eastAsia="Calibri" w:hAnsi="Times New Roman" w:cs="Times New Roman"/>
          <w:sz w:val="28"/>
          <w:szCs w:val="28"/>
          <w:lang w:eastAsia="ru-RU"/>
        </w:rPr>
        <w:t>ФИО</w:t>
      </w:r>
      <w:r w:rsidR="00D71239">
        <w:rPr>
          <w:rFonts w:ascii="Times New Roman" w:eastAsia="Calibri" w:hAnsi="Times New Roman" w:cs="Times New Roman"/>
          <w:sz w:val="28"/>
          <w:szCs w:val="28"/>
          <w:lang w:eastAsia="ru-RU"/>
        </w:rPr>
        <w:t>)</w:t>
      </w:r>
      <w:r w:rsidR="00CA4AE5" w:rsidRPr="00DA61FE">
        <w:rPr>
          <w:rFonts w:ascii="Times New Roman" w:eastAsia="Calibri" w:hAnsi="Times New Roman" w:cs="Times New Roman"/>
          <w:sz w:val="28"/>
          <w:szCs w:val="28"/>
          <w:lang w:eastAsia="ru-RU"/>
        </w:rPr>
        <w:t xml:space="preserve">. </w:t>
      </w:r>
    </w:p>
    <w:p w:rsidR="00CA4AE5" w:rsidRPr="001A29D0"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246526">
        <w:rPr>
          <w:rFonts w:ascii="Times New Roman" w:eastAsia="Calibri" w:hAnsi="Times New Roman" w:cs="Times New Roman"/>
          <w:sz w:val="28"/>
          <w:szCs w:val="28"/>
          <w:lang w:eastAsia="ru-RU"/>
        </w:rPr>
        <w:t xml:space="preserve">   На проверку предоставлен</w:t>
      </w:r>
      <w:r w:rsidR="007835C6" w:rsidRPr="00246526">
        <w:rPr>
          <w:rFonts w:ascii="Times New Roman" w:eastAsia="Calibri" w:hAnsi="Times New Roman" w:cs="Times New Roman"/>
          <w:sz w:val="28"/>
          <w:szCs w:val="28"/>
          <w:lang w:eastAsia="ru-RU"/>
        </w:rPr>
        <w:t>ы личные</w:t>
      </w:r>
      <w:r w:rsidRPr="00246526">
        <w:rPr>
          <w:rFonts w:ascii="Times New Roman" w:eastAsia="Calibri" w:hAnsi="Times New Roman" w:cs="Times New Roman"/>
          <w:sz w:val="28"/>
          <w:szCs w:val="28"/>
          <w:lang w:eastAsia="ru-RU"/>
        </w:rPr>
        <w:t xml:space="preserve"> дел</w:t>
      </w:r>
      <w:r w:rsidR="007835C6" w:rsidRPr="00246526">
        <w:rPr>
          <w:rFonts w:ascii="Times New Roman" w:eastAsia="Calibri" w:hAnsi="Times New Roman" w:cs="Times New Roman"/>
          <w:sz w:val="28"/>
          <w:szCs w:val="28"/>
          <w:lang w:eastAsia="ru-RU"/>
        </w:rPr>
        <w:t>а</w:t>
      </w:r>
      <w:r w:rsidRPr="00246526">
        <w:rPr>
          <w:rFonts w:ascii="Times New Roman" w:eastAsia="Calibri" w:hAnsi="Times New Roman" w:cs="Times New Roman"/>
          <w:sz w:val="28"/>
          <w:szCs w:val="28"/>
          <w:lang w:eastAsia="ru-RU"/>
        </w:rPr>
        <w:t xml:space="preserve"> сотрудников учреждения</w:t>
      </w:r>
      <w:r w:rsidR="007835C6" w:rsidRPr="00246526">
        <w:rPr>
          <w:rFonts w:ascii="Times New Roman" w:eastAsia="Calibri" w:hAnsi="Times New Roman" w:cs="Times New Roman"/>
          <w:sz w:val="28"/>
          <w:szCs w:val="28"/>
          <w:lang w:eastAsia="ru-RU"/>
        </w:rPr>
        <w:t xml:space="preserve"> работающих на момент </w:t>
      </w:r>
      <w:r w:rsidR="007835C6" w:rsidRPr="00DA61FE">
        <w:rPr>
          <w:rFonts w:ascii="Times New Roman" w:eastAsia="Calibri" w:hAnsi="Times New Roman" w:cs="Times New Roman"/>
          <w:sz w:val="28"/>
          <w:szCs w:val="28"/>
          <w:lang w:eastAsia="ru-RU"/>
        </w:rPr>
        <w:t>проверки</w:t>
      </w:r>
      <w:r w:rsidRPr="00DA61FE">
        <w:rPr>
          <w:rFonts w:ascii="Times New Roman" w:eastAsia="Calibri" w:hAnsi="Times New Roman" w:cs="Times New Roman"/>
          <w:sz w:val="28"/>
          <w:szCs w:val="28"/>
          <w:lang w:eastAsia="ru-RU"/>
        </w:rPr>
        <w:t>,</w:t>
      </w:r>
      <w:r w:rsidR="007835C6" w:rsidRPr="00DA61FE">
        <w:rPr>
          <w:rFonts w:ascii="Times New Roman" w:eastAsia="Calibri" w:hAnsi="Times New Roman" w:cs="Times New Roman"/>
          <w:sz w:val="28"/>
          <w:szCs w:val="28"/>
          <w:lang w:eastAsia="ru-RU"/>
        </w:rPr>
        <w:t xml:space="preserve"> на дату проверки 1</w:t>
      </w:r>
      <w:r w:rsidR="00DA61FE" w:rsidRPr="00DA61FE">
        <w:rPr>
          <w:rFonts w:ascii="Times New Roman" w:eastAsia="Calibri" w:hAnsi="Times New Roman" w:cs="Times New Roman"/>
          <w:sz w:val="28"/>
          <w:szCs w:val="28"/>
          <w:lang w:eastAsia="ru-RU"/>
        </w:rPr>
        <w:t>0</w:t>
      </w:r>
      <w:r w:rsidRPr="00DA61FE">
        <w:rPr>
          <w:rFonts w:ascii="Times New Roman" w:eastAsia="Calibri" w:hAnsi="Times New Roman" w:cs="Times New Roman"/>
          <w:sz w:val="28"/>
          <w:szCs w:val="28"/>
          <w:lang w:eastAsia="ru-RU"/>
        </w:rPr>
        <w:t xml:space="preserve"> трудоустроенных в </w:t>
      </w:r>
      <w:r w:rsidRPr="001A29D0">
        <w:rPr>
          <w:rFonts w:ascii="Times New Roman" w:eastAsia="Calibri" w:hAnsi="Times New Roman" w:cs="Times New Roman"/>
          <w:sz w:val="28"/>
          <w:szCs w:val="28"/>
          <w:lang w:eastAsia="ru-RU"/>
        </w:rPr>
        <w:t>учреждении</w:t>
      </w:r>
      <w:r w:rsidR="007835C6" w:rsidRPr="001A29D0">
        <w:rPr>
          <w:rFonts w:ascii="Times New Roman" w:eastAsia="Calibri" w:hAnsi="Times New Roman" w:cs="Times New Roman"/>
          <w:sz w:val="28"/>
          <w:szCs w:val="28"/>
          <w:lang w:eastAsia="ru-RU"/>
        </w:rPr>
        <w:t>,</w:t>
      </w:r>
      <w:r w:rsidRPr="001A29D0">
        <w:rPr>
          <w:rFonts w:ascii="Times New Roman" w:eastAsia="Calibri" w:hAnsi="Times New Roman" w:cs="Times New Roman"/>
          <w:sz w:val="28"/>
          <w:szCs w:val="28"/>
          <w:lang w:eastAsia="ru-RU"/>
        </w:rPr>
        <w:t xml:space="preserve"> все личные дела проверены.  </w:t>
      </w:r>
    </w:p>
    <w:p w:rsidR="005001BF" w:rsidRPr="001A29D0" w:rsidRDefault="005001BF"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1A29D0">
        <w:rPr>
          <w:rFonts w:ascii="Times New Roman" w:eastAsia="Calibri" w:hAnsi="Times New Roman" w:cs="Times New Roman"/>
          <w:sz w:val="28"/>
          <w:szCs w:val="28"/>
          <w:lang w:eastAsia="ru-RU"/>
        </w:rPr>
        <w:t>Личные дела скреплены в скоросшиватели. Опись документов имеется.</w:t>
      </w:r>
    </w:p>
    <w:p w:rsidR="005001BF" w:rsidRPr="001A29D0" w:rsidRDefault="005001BF"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1A29D0">
        <w:rPr>
          <w:rFonts w:ascii="Times New Roman" w:eastAsia="Calibri" w:hAnsi="Times New Roman" w:cs="Times New Roman"/>
          <w:sz w:val="28"/>
          <w:szCs w:val="28"/>
          <w:lang w:eastAsia="ru-RU"/>
        </w:rPr>
        <w:t>Во всех делах работников учреждения хранятся их персональные данные.</w:t>
      </w:r>
    </w:p>
    <w:p w:rsid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1A29D0">
        <w:rPr>
          <w:rFonts w:ascii="Times New Roman" w:eastAsia="Calibri" w:hAnsi="Times New Roman" w:cs="Times New Roman"/>
          <w:sz w:val="28"/>
          <w:szCs w:val="28"/>
          <w:lang w:eastAsia="ru-RU"/>
        </w:rPr>
        <w:t>Согласно подп.1 ч.1 ст.18.1, ч.1 ст.22.1 Федерального закона от 27 июля 2006 г. № 152- ФЗ «О персональных данных» (далее – Федеральный закон</w:t>
      </w:r>
      <w:r w:rsidRPr="00673C3D">
        <w:rPr>
          <w:rFonts w:ascii="Times New Roman" w:eastAsia="Calibri" w:hAnsi="Times New Roman" w:cs="Times New Roman"/>
          <w:sz w:val="28"/>
          <w:szCs w:val="28"/>
          <w:lang w:eastAsia="ru-RU"/>
        </w:rPr>
        <w:t xml:space="preserve">                 № 152-ФЗ) работодатель - юридическое лицо</w:t>
      </w:r>
      <w:r w:rsidRPr="005001BF">
        <w:rPr>
          <w:rFonts w:ascii="Times New Roman" w:eastAsia="Calibri" w:hAnsi="Times New Roman" w:cs="Times New Roman"/>
          <w:sz w:val="28"/>
          <w:szCs w:val="28"/>
          <w:lang w:eastAsia="ru-RU"/>
        </w:rPr>
        <w:t xml:space="preserve"> обязан назначить ответственного за организацию обработки персональных данных. Для этого работодатель должен издать соответствующий приказ. Из буквального толкования данных норм следует, что назначение ответственного </w:t>
      </w:r>
      <w:r w:rsidR="00F31CEC" w:rsidRPr="005001BF">
        <w:rPr>
          <w:rFonts w:ascii="Times New Roman" w:eastAsia="Calibri" w:hAnsi="Times New Roman" w:cs="Times New Roman"/>
          <w:sz w:val="28"/>
          <w:szCs w:val="28"/>
          <w:lang w:eastAsia="ru-RU"/>
        </w:rPr>
        <w:t>лица является</w:t>
      </w:r>
      <w:r w:rsidRPr="005001BF">
        <w:rPr>
          <w:rFonts w:ascii="Times New Roman" w:eastAsia="Calibri" w:hAnsi="Times New Roman" w:cs="Times New Roman"/>
          <w:sz w:val="28"/>
          <w:szCs w:val="28"/>
          <w:lang w:eastAsia="ru-RU"/>
        </w:rPr>
        <w:t xml:space="preserve"> обязательным требованием.</w:t>
      </w:r>
    </w:p>
    <w:p w:rsidR="005001BF" w:rsidRPr="005001BF" w:rsidRDefault="005001BF" w:rsidP="005001BF">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5001BF">
        <w:rPr>
          <w:rFonts w:ascii="Times New Roman" w:eastAsia="Calibri" w:hAnsi="Times New Roman" w:cs="Times New Roman"/>
          <w:sz w:val="28"/>
          <w:szCs w:val="28"/>
          <w:lang w:eastAsia="ru-RU"/>
        </w:rPr>
        <w:t xml:space="preserve">Приказом начальника Учреждения от 10 августа 2021 г. № 50/2-П назначено ответственное лицо за кадровое делопроизводство, за сбор, хранение и обработку персональных данных сотрудников – </w:t>
      </w:r>
      <w:r w:rsidR="00192030" w:rsidRPr="00192030">
        <w:rPr>
          <w:rFonts w:ascii="Times New Roman" w:eastAsia="Calibri" w:hAnsi="Times New Roman" w:cs="Times New Roman"/>
          <w:sz w:val="28"/>
          <w:szCs w:val="28"/>
          <w:lang w:eastAsia="ru-RU"/>
        </w:rPr>
        <w:t>ФИО</w:t>
      </w:r>
      <w:r w:rsidRPr="005001BF">
        <w:rPr>
          <w:rFonts w:ascii="Times New Roman" w:eastAsia="Calibri" w:hAnsi="Times New Roman" w:cs="Times New Roman"/>
          <w:sz w:val="28"/>
          <w:szCs w:val="28"/>
          <w:lang w:eastAsia="ru-RU"/>
        </w:rPr>
        <w:t>.</w:t>
      </w:r>
    </w:p>
    <w:p w:rsidR="005001BF" w:rsidRPr="005001BF" w:rsidRDefault="005001BF" w:rsidP="005001BF">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5001BF">
        <w:rPr>
          <w:rFonts w:ascii="Times New Roman" w:eastAsia="Calibri" w:hAnsi="Times New Roman" w:cs="Times New Roman"/>
          <w:sz w:val="28"/>
          <w:szCs w:val="28"/>
          <w:lang w:eastAsia="ru-RU"/>
        </w:rPr>
        <w:t>Согласно ст. 86 ТК РФ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в том числе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w:t>
      </w:r>
    </w:p>
    <w:p w:rsidR="005001BF" w:rsidRDefault="005001BF" w:rsidP="005001BF">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5001BF">
        <w:rPr>
          <w:rFonts w:ascii="Times New Roman" w:eastAsia="Calibri" w:hAnsi="Times New Roman" w:cs="Times New Roman"/>
          <w:sz w:val="28"/>
          <w:szCs w:val="28"/>
          <w:lang w:eastAsia="ru-RU"/>
        </w:rPr>
        <w:t xml:space="preserve">Положение о защите, хранении, </w:t>
      </w:r>
      <w:r w:rsidRPr="00170003">
        <w:rPr>
          <w:rFonts w:ascii="Times New Roman" w:eastAsia="Calibri" w:hAnsi="Times New Roman" w:cs="Times New Roman"/>
          <w:sz w:val="28"/>
          <w:szCs w:val="28"/>
          <w:lang w:eastAsia="ru-RU"/>
        </w:rPr>
        <w:t>обработке и передаче персональных данных работников учреждения (далее – Положение) утверждено приказом начальника учреждения от 28 декабря 2022 г. № 67-П. Лист оз</w:t>
      </w:r>
      <w:r w:rsidR="00170003" w:rsidRPr="00170003">
        <w:rPr>
          <w:rFonts w:ascii="Times New Roman" w:eastAsia="Calibri" w:hAnsi="Times New Roman" w:cs="Times New Roman"/>
          <w:sz w:val="28"/>
          <w:szCs w:val="28"/>
          <w:lang w:eastAsia="ru-RU"/>
        </w:rPr>
        <w:t xml:space="preserve">накомления с </w:t>
      </w:r>
      <w:r w:rsidR="00170003" w:rsidRPr="00170003">
        <w:rPr>
          <w:rFonts w:ascii="Times New Roman" w:eastAsia="Calibri" w:hAnsi="Times New Roman" w:cs="Times New Roman"/>
          <w:sz w:val="28"/>
          <w:szCs w:val="28"/>
          <w:lang w:eastAsia="ru-RU"/>
        </w:rPr>
        <w:lastRenderedPageBreak/>
        <w:t>Положением имеется. Работники, принятые датой позднее 17 апреля 2023 г., с ним не ознакомлены.</w:t>
      </w:r>
    </w:p>
    <w:p w:rsidR="005001BF" w:rsidRPr="005001BF" w:rsidRDefault="005001BF" w:rsidP="005001BF">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5001BF">
        <w:rPr>
          <w:rFonts w:ascii="Times New Roman" w:eastAsia="Calibri" w:hAnsi="Times New Roman" w:cs="Times New Roman"/>
          <w:sz w:val="28"/>
          <w:szCs w:val="28"/>
          <w:lang w:eastAsia="ru-RU"/>
        </w:rPr>
        <w:t xml:space="preserve">Положение об обработке персональных данных, утвержденное в 2022 </w:t>
      </w:r>
      <w:r w:rsidR="00F777D7">
        <w:rPr>
          <w:rFonts w:ascii="Times New Roman" w:eastAsia="Calibri" w:hAnsi="Times New Roman" w:cs="Times New Roman"/>
          <w:sz w:val="28"/>
          <w:szCs w:val="28"/>
          <w:lang w:eastAsia="ru-RU"/>
        </w:rPr>
        <w:t>году</w:t>
      </w:r>
      <w:r w:rsidRPr="005001BF">
        <w:rPr>
          <w:rFonts w:ascii="Times New Roman" w:eastAsia="Calibri" w:hAnsi="Times New Roman" w:cs="Times New Roman"/>
          <w:sz w:val="28"/>
          <w:szCs w:val="28"/>
          <w:lang w:eastAsia="ru-RU"/>
        </w:rPr>
        <w:t>, требует внесения изменений. Это связано с изменениями в законодательстве о персональных данных, которые вступили в силу или вступят в силу в ближайшее время.</w:t>
      </w:r>
    </w:p>
    <w:p w:rsidR="005001BF" w:rsidRPr="005001BF" w:rsidRDefault="005001BF" w:rsidP="005001BF">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5001BF">
        <w:rPr>
          <w:rFonts w:ascii="Times New Roman" w:eastAsia="Calibri" w:hAnsi="Times New Roman" w:cs="Times New Roman"/>
          <w:sz w:val="28"/>
          <w:szCs w:val="28"/>
          <w:lang w:eastAsia="ru-RU"/>
        </w:rPr>
        <w:t>Изменения в законодательстве:</w:t>
      </w:r>
    </w:p>
    <w:p w:rsidR="005001BF" w:rsidRPr="00C47A2B" w:rsidRDefault="005001BF" w:rsidP="004D3B0D">
      <w:pPr>
        <w:pStyle w:val="ae"/>
        <w:widowControl w:val="0"/>
        <w:numPr>
          <w:ilvl w:val="0"/>
          <w:numId w:val="13"/>
        </w:numPr>
        <w:shd w:val="clear" w:color="auto" w:fill="FFFFFF"/>
        <w:tabs>
          <w:tab w:val="left" w:pos="1134"/>
        </w:tabs>
        <w:spacing w:line="240" w:lineRule="atLeast"/>
        <w:ind w:left="0" w:firstLine="709"/>
        <w:jc w:val="both"/>
        <w:rPr>
          <w:rFonts w:eastAsia="Calibri"/>
          <w:sz w:val="28"/>
          <w:szCs w:val="28"/>
        </w:rPr>
      </w:pPr>
      <w:r w:rsidRPr="00C47A2B">
        <w:rPr>
          <w:rFonts w:eastAsia="Calibri"/>
          <w:sz w:val="28"/>
          <w:szCs w:val="28"/>
        </w:rPr>
        <w:t>Федеральным законом от 08 августа 2024 г № 233-ФЗ были внесены изменения в Федеральный закон «О персональных данных», которые вступили в силу с 08 августа 2024 г. Эти изменения касаются, в частности, применения средств защиты информации для уничтожения персональных данных и уточнения полномочий органов контроля.</w:t>
      </w:r>
    </w:p>
    <w:p w:rsidR="005001BF" w:rsidRPr="00A3156E" w:rsidRDefault="005001BF" w:rsidP="004D3B0D">
      <w:pPr>
        <w:pStyle w:val="ae"/>
        <w:widowControl w:val="0"/>
        <w:numPr>
          <w:ilvl w:val="0"/>
          <w:numId w:val="13"/>
        </w:numPr>
        <w:shd w:val="clear" w:color="auto" w:fill="FFFFFF"/>
        <w:tabs>
          <w:tab w:val="left" w:pos="1134"/>
        </w:tabs>
        <w:spacing w:line="240" w:lineRule="atLeast"/>
        <w:ind w:left="0" w:firstLine="709"/>
        <w:jc w:val="both"/>
        <w:rPr>
          <w:rFonts w:eastAsia="Calibri"/>
          <w:sz w:val="28"/>
          <w:szCs w:val="28"/>
        </w:rPr>
      </w:pPr>
      <w:r w:rsidRPr="00C47A2B">
        <w:rPr>
          <w:rFonts w:eastAsia="Calibri"/>
          <w:sz w:val="28"/>
          <w:szCs w:val="28"/>
        </w:rPr>
        <w:t xml:space="preserve">Федеральным законом от 24 июня 2025 г. № 156-ФЗ, вступающим в силу с 01 сентября 2025 г., установлены новые требования к оформлению согласия на обработку персональных данных. Согласно ч. 1 ст. 9 Закона № 152-ФЗ, такое согласие должно оформляться отдельно от иных информации и (или) документов, которые подтверждает или подписывает субъект персональных данных. Это означает, что </w:t>
      </w:r>
      <w:r w:rsidRPr="00A3156E">
        <w:rPr>
          <w:rFonts w:eastAsia="Calibri"/>
          <w:sz w:val="28"/>
          <w:szCs w:val="28"/>
        </w:rPr>
        <w:t>согласие не может быть включено в состав других документов, таких как договоры или пользовательские соглашения.</w:t>
      </w:r>
    </w:p>
    <w:p w:rsidR="00C47A2B" w:rsidRPr="00A3156E" w:rsidRDefault="005001BF" w:rsidP="005001BF">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A3156E">
        <w:rPr>
          <w:rFonts w:ascii="Times New Roman" w:eastAsia="Calibri" w:hAnsi="Times New Roman" w:cs="Times New Roman"/>
          <w:sz w:val="28"/>
          <w:szCs w:val="28"/>
          <w:lang w:eastAsia="ru-RU"/>
        </w:rPr>
        <w:t>В связи с указанными изменениями, Положение об обработке персональных данных, утвержденное в 2022 году, не соответств</w:t>
      </w:r>
      <w:r w:rsidR="00C47A2B" w:rsidRPr="00A3156E">
        <w:rPr>
          <w:rFonts w:ascii="Times New Roman" w:eastAsia="Calibri" w:hAnsi="Times New Roman" w:cs="Times New Roman"/>
          <w:sz w:val="28"/>
          <w:szCs w:val="28"/>
          <w:lang w:eastAsia="ru-RU"/>
        </w:rPr>
        <w:t>ует</w:t>
      </w:r>
      <w:r w:rsidRPr="00A3156E">
        <w:rPr>
          <w:rFonts w:ascii="Times New Roman" w:eastAsia="Calibri" w:hAnsi="Times New Roman" w:cs="Times New Roman"/>
          <w:sz w:val="28"/>
          <w:szCs w:val="28"/>
          <w:lang w:eastAsia="ru-RU"/>
        </w:rPr>
        <w:t xml:space="preserve"> актуальным требованиям законодательства. </w:t>
      </w:r>
    </w:p>
    <w:p w:rsidR="005001BF" w:rsidRPr="00A3156E" w:rsidRDefault="005001BF" w:rsidP="005001BF">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A3156E">
        <w:rPr>
          <w:rFonts w:ascii="Times New Roman" w:eastAsia="Calibri" w:hAnsi="Times New Roman" w:cs="Times New Roman"/>
          <w:sz w:val="28"/>
          <w:szCs w:val="28"/>
          <w:lang w:eastAsia="ru-RU"/>
        </w:rPr>
        <w:t>Необходимо пересмотреть и обновить положения, касающиеся:</w:t>
      </w:r>
    </w:p>
    <w:p w:rsidR="005001BF" w:rsidRPr="00A3156E" w:rsidRDefault="005001BF" w:rsidP="004D3B0D">
      <w:pPr>
        <w:pStyle w:val="ae"/>
        <w:widowControl w:val="0"/>
        <w:numPr>
          <w:ilvl w:val="0"/>
          <w:numId w:val="12"/>
        </w:numPr>
        <w:shd w:val="clear" w:color="auto" w:fill="FFFFFF"/>
        <w:tabs>
          <w:tab w:val="left" w:pos="1134"/>
        </w:tabs>
        <w:spacing w:line="240" w:lineRule="atLeast"/>
        <w:ind w:left="0" w:firstLine="1069"/>
        <w:jc w:val="both"/>
        <w:rPr>
          <w:rFonts w:eastAsia="Calibri"/>
          <w:sz w:val="28"/>
          <w:szCs w:val="28"/>
        </w:rPr>
      </w:pPr>
      <w:r w:rsidRPr="00A3156E">
        <w:rPr>
          <w:rFonts w:eastAsia="Calibri"/>
          <w:sz w:val="28"/>
          <w:szCs w:val="28"/>
        </w:rPr>
        <w:t>Процедур получения согласия на обработку персональных данных.</w:t>
      </w:r>
    </w:p>
    <w:p w:rsidR="005001BF" w:rsidRPr="00A3156E" w:rsidRDefault="005001BF" w:rsidP="004D3B0D">
      <w:pPr>
        <w:pStyle w:val="ae"/>
        <w:widowControl w:val="0"/>
        <w:numPr>
          <w:ilvl w:val="0"/>
          <w:numId w:val="12"/>
        </w:numPr>
        <w:shd w:val="clear" w:color="auto" w:fill="FFFFFF"/>
        <w:tabs>
          <w:tab w:val="left" w:pos="1134"/>
        </w:tabs>
        <w:spacing w:line="240" w:lineRule="atLeast"/>
        <w:ind w:left="0" w:firstLine="1069"/>
        <w:jc w:val="both"/>
        <w:rPr>
          <w:rFonts w:eastAsia="Calibri"/>
          <w:sz w:val="28"/>
          <w:szCs w:val="28"/>
        </w:rPr>
      </w:pPr>
      <w:r w:rsidRPr="00A3156E">
        <w:rPr>
          <w:rFonts w:eastAsia="Calibri"/>
          <w:sz w:val="28"/>
          <w:szCs w:val="28"/>
        </w:rPr>
        <w:t>Использования средств защиты информации.</w:t>
      </w:r>
    </w:p>
    <w:p w:rsidR="005001BF" w:rsidRPr="00A3156E" w:rsidRDefault="005001BF" w:rsidP="004D3B0D">
      <w:pPr>
        <w:pStyle w:val="ae"/>
        <w:widowControl w:val="0"/>
        <w:numPr>
          <w:ilvl w:val="0"/>
          <w:numId w:val="12"/>
        </w:numPr>
        <w:shd w:val="clear" w:color="auto" w:fill="FFFFFF"/>
        <w:tabs>
          <w:tab w:val="left" w:pos="1134"/>
        </w:tabs>
        <w:spacing w:line="240" w:lineRule="atLeast"/>
        <w:ind w:left="0" w:firstLine="1069"/>
        <w:jc w:val="both"/>
        <w:rPr>
          <w:rFonts w:eastAsia="Calibri"/>
          <w:sz w:val="28"/>
          <w:szCs w:val="28"/>
        </w:rPr>
      </w:pPr>
      <w:r w:rsidRPr="00A3156E">
        <w:rPr>
          <w:rFonts w:eastAsia="Calibri"/>
          <w:sz w:val="28"/>
          <w:szCs w:val="28"/>
        </w:rPr>
        <w:t>Полномочий органов контроля.</w:t>
      </w:r>
    </w:p>
    <w:p w:rsidR="005001BF" w:rsidRPr="00C47A2B" w:rsidRDefault="005001BF" w:rsidP="004D3B0D">
      <w:pPr>
        <w:pStyle w:val="ae"/>
        <w:widowControl w:val="0"/>
        <w:numPr>
          <w:ilvl w:val="0"/>
          <w:numId w:val="12"/>
        </w:numPr>
        <w:shd w:val="clear" w:color="auto" w:fill="FFFFFF"/>
        <w:tabs>
          <w:tab w:val="left" w:pos="1134"/>
        </w:tabs>
        <w:spacing w:line="240" w:lineRule="atLeast"/>
        <w:ind w:left="0" w:firstLine="1069"/>
        <w:jc w:val="both"/>
        <w:rPr>
          <w:rFonts w:eastAsia="Calibri"/>
          <w:sz w:val="28"/>
          <w:szCs w:val="28"/>
        </w:rPr>
      </w:pPr>
      <w:r w:rsidRPr="00A3156E">
        <w:rPr>
          <w:rFonts w:eastAsia="Calibri"/>
          <w:sz w:val="28"/>
          <w:szCs w:val="28"/>
        </w:rPr>
        <w:t>Других аспектов обработки персональных</w:t>
      </w:r>
      <w:r w:rsidRPr="00C47A2B">
        <w:rPr>
          <w:rFonts w:eastAsia="Calibri"/>
          <w:sz w:val="28"/>
          <w:szCs w:val="28"/>
        </w:rPr>
        <w:t xml:space="preserve"> данных, которые могли быть затронуты законодательными изменениями.</w:t>
      </w:r>
    </w:p>
    <w:p w:rsidR="00CA4AE5" w:rsidRPr="00C47A2B"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C47A2B">
        <w:rPr>
          <w:rFonts w:ascii="Times New Roman" w:eastAsia="Calibri" w:hAnsi="Times New Roman" w:cs="Times New Roman"/>
          <w:sz w:val="28"/>
          <w:szCs w:val="28"/>
          <w:lang w:eastAsia="ru-RU"/>
        </w:rPr>
        <w:t>В личных делах работников учреждения</w:t>
      </w:r>
      <w:r w:rsidR="00C47A2B">
        <w:rPr>
          <w:rFonts w:ascii="Times New Roman" w:eastAsia="Calibri" w:hAnsi="Times New Roman" w:cs="Times New Roman"/>
          <w:sz w:val="28"/>
          <w:szCs w:val="28"/>
          <w:lang w:eastAsia="ru-RU"/>
        </w:rPr>
        <w:t xml:space="preserve"> </w:t>
      </w:r>
      <w:r w:rsidRPr="00C47A2B">
        <w:rPr>
          <w:rFonts w:ascii="Times New Roman" w:eastAsia="Calibri" w:hAnsi="Times New Roman" w:cs="Times New Roman"/>
          <w:sz w:val="28"/>
          <w:szCs w:val="28"/>
          <w:lang w:eastAsia="ru-RU"/>
        </w:rPr>
        <w:t xml:space="preserve">имеется согласие на обработку персональных данных (далее – </w:t>
      </w:r>
      <w:proofErr w:type="spellStart"/>
      <w:r w:rsidRPr="00C47A2B">
        <w:rPr>
          <w:rFonts w:ascii="Times New Roman" w:eastAsia="Calibri" w:hAnsi="Times New Roman" w:cs="Times New Roman"/>
          <w:sz w:val="28"/>
          <w:szCs w:val="28"/>
          <w:lang w:eastAsia="ru-RU"/>
        </w:rPr>
        <w:t>ПДн</w:t>
      </w:r>
      <w:proofErr w:type="spellEnd"/>
      <w:r w:rsidRPr="00C47A2B">
        <w:rPr>
          <w:rFonts w:ascii="Times New Roman" w:eastAsia="Calibri" w:hAnsi="Times New Roman" w:cs="Times New Roman"/>
          <w:sz w:val="28"/>
          <w:szCs w:val="28"/>
          <w:lang w:eastAsia="ru-RU"/>
        </w:rPr>
        <w:t>).</w:t>
      </w:r>
    </w:p>
    <w:p w:rsidR="00CA4AE5" w:rsidRPr="00A064D0"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A064D0">
        <w:rPr>
          <w:rFonts w:ascii="Times New Roman" w:eastAsia="Calibri" w:hAnsi="Times New Roman" w:cs="Times New Roman"/>
          <w:sz w:val="28"/>
          <w:szCs w:val="28"/>
          <w:lang w:eastAsia="ru-RU"/>
        </w:rPr>
        <w:t xml:space="preserve">Согласие на обработку </w:t>
      </w:r>
      <w:proofErr w:type="spellStart"/>
      <w:r w:rsidRPr="00A064D0">
        <w:rPr>
          <w:rFonts w:ascii="Times New Roman" w:eastAsia="Calibri" w:hAnsi="Times New Roman" w:cs="Times New Roman"/>
          <w:sz w:val="28"/>
          <w:szCs w:val="28"/>
          <w:lang w:eastAsia="ru-RU"/>
        </w:rPr>
        <w:t>ПДн</w:t>
      </w:r>
      <w:proofErr w:type="spellEnd"/>
      <w:r w:rsidRPr="00A064D0">
        <w:rPr>
          <w:rFonts w:ascii="Times New Roman" w:eastAsia="Calibri" w:hAnsi="Times New Roman" w:cs="Times New Roman"/>
          <w:sz w:val="28"/>
          <w:szCs w:val="28"/>
          <w:lang w:eastAsia="ru-RU"/>
        </w:rPr>
        <w:t xml:space="preserve"> должно быть конкретным, предметным, информированным, сознательным и однозначным (ч. 1 ст. 9 Федерального закона № 152-ФЗ). Оно должно включать: фамилию, имя, отчество, адрес субъекта </w:t>
      </w:r>
      <w:proofErr w:type="spellStart"/>
      <w:r w:rsidRPr="00A064D0">
        <w:rPr>
          <w:rFonts w:ascii="Times New Roman" w:eastAsia="Calibri" w:hAnsi="Times New Roman" w:cs="Times New Roman"/>
          <w:sz w:val="28"/>
          <w:szCs w:val="28"/>
          <w:lang w:eastAsia="ru-RU"/>
        </w:rPr>
        <w:t>ПДн</w:t>
      </w:r>
      <w:proofErr w:type="spellEnd"/>
      <w:r w:rsidRPr="00A064D0">
        <w:rPr>
          <w:rFonts w:ascii="Times New Roman" w:eastAsia="Calibri" w:hAnsi="Times New Roman" w:cs="Times New Roman"/>
          <w:sz w:val="28"/>
          <w:szCs w:val="28"/>
          <w:lang w:eastAsia="ru-RU"/>
        </w:rPr>
        <w:t xml:space="preserve">, номер и сведения о документе, удостоверяющем личность; наименование или Ф.И.О. и адрес оператора (работодателя); цель обработки </w:t>
      </w:r>
      <w:proofErr w:type="spellStart"/>
      <w:r w:rsidRPr="00A064D0">
        <w:rPr>
          <w:rFonts w:ascii="Times New Roman" w:eastAsia="Calibri" w:hAnsi="Times New Roman" w:cs="Times New Roman"/>
          <w:sz w:val="28"/>
          <w:szCs w:val="28"/>
          <w:lang w:eastAsia="ru-RU"/>
        </w:rPr>
        <w:t>ПДн</w:t>
      </w:r>
      <w:proofErr w:type="spellEnd"/>
      <w:r w:rsidRPr="00A064D0">
        <w:rPr>
          <w:rFonts w:ascii="Times New Roman" w:eastAsia="Calibri" w:hAnsi="Times New Roman" w:cs="Times New Roman"/>
          <w:sz w:val="28"/>
          <w:szCs w:val="28"/>
          <w:lang w:eastAsia="ru-RU"/>
        </w:rPr>
        <w:t xml:space="preserve">; перечень </w:t>
      </w:r>
      <w:proofErr w:type="spellStart"/>
      <w:r w:rsidRPr="00A064D0">
        <w:rPr>
          <w:rFonts w:ascii="Times New Roman" w:eastAsia="Calibri" w:hAnsi="Times New Roman" w:cs="Times New Roman"/>
          <w:sz w:val="28"/>
          <w:szCs w:val="28"/>
          <w:lang w:eastAsia="ru-RU"/>
        </w:rPr>
        <w:t>ПДн</w:t>
      </w:r>
      <w:proofErr w:type="spellEnd"/>
      <w:r w:rsidRPr="00A064D0">
        <w:rPr>
          <w:rFonts w:ascii="Times New Roman" w:eastAsia="Calibri" w:hAnsi="Times New Roman" w:cs="Times New Roman"/>
          <w:sz w:val="28"/>
          <w:szCs w:val="28"/>
          <w:lang w:eastAsia="ru-RU"/>
        </w:rPr>
        <w:t xml:space="preserve">, на обработку которых дается согласие; перечень действий с </w:t>
      </w:r>
      <w:proofErr w:type="spellStart"/>
      <w:r w:rsidRPr="00A064D0">
        <w:rPr>
          <w:rFonts w:ascii="Times New Roman" w:eastAsia="Calibri" w:hAnsi="Times New Roman" w:cs="Times New Roman"/>
          <w:sz w:val="28"/>
          <w:szCs w:val="28"/>
          <w:lang w:eastAsia="ru-RU"/>
        </w:rPr>
        <w:t>ПДн</w:t>
      </w:r>
      <w:proofErr w:type="spellEnd"/>
      <w:r w:rsidRPr="00A064D0">
        <w:rPr>
          <w:rFonts w:ascii="Times New Roman" w:eastAsia="Calibri" w:hAnsi="Times New Roman" w:cs="Times New Roman"/>
          <w:sz w:val="28"/>
          <w:szCs w:val="28"/>
          <w:lang w:eastAsia="ru-RU"/>
        </w:rPr>
        <w:t xml:space="preserve"> и способы их обработки; срок действия согласия и способ его отзыва; подпись субъекта </w:t>
      </w:r>
      <w:proofErr w:type="spellStart"/>
      <w:r w:rsidRPr="00A064D0">
        <w:rPr>
          <w:rFonts w:ascii="Times New Roman" w:eastAsia="Calibri" w:hAnsi="Times New Roman" w:cs="Times New Roman"/>
          <w:sz w:val="28"/>
          <w:szCs w:val="28"/>
          <w:lang w:eastAsia="ru-RU"/>
        </w:rPr>
        <w:t>ПДн</w:t>
      </w:r>
      <w:proofErr w:type="spellEnd"/>
      <w:r w:rsidRPr="00A064D0">
        <w:rPr>
          <w:rFonts w:ascii="Times New Roman" w:eastAsia="Calibri" w:hAnsi="Times New Roman" w:cs="Times New Roman"/>
          <w:sz w:val="28"/>
          <w:szCs w:val="28"/>
          <w:lang w:eastAsia="ru-RU"/>
        </w:rPr>
        <w:t>.</w:t>
      </w:r>
    </w:p>
    <w:p w:rsidR="00CA4AE5" w:rsidRPr="00A064D0" w:rsidRDefault="00A064D0"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Частично</w:t>
      </w:r>
      <w:r w:rsidR="00CA4AE5" w:rsidRPr="00A064D0">
        <w:rPr>
          <w:rFonts w:ascii="Times New Roman" w:eastAsia="Calibri" w:hAnsi="Times New Roman" w:cs="Times New Roman"/>
          <w:sz w:val="28"/>
          <w:szCs w:val="28"/>
          <w:lang w:eastAsia="ru-RU"/>
        </w:rPr>
        <w:t xml:space="preserve"> информация отсутствует в</w:t>
      </w:r>
      <w:r>
        <w:rPr>
          <w:rFonts w:ascii="Times New Roman" w:eastAsia="Calibri" w:hAnsi="Times New Roman" w:cs="Times New Roman"/>
          <w:sz w:val="28"/>
          <w:szCs w:val="28"/>
          <w:lang w:eastAsia="ru-RU"/>
        </w:rPr>
        <w:t>о всех</w:t>
      </w:r>
      <w:r w:rsidR="00CA4AE5" w:rsidRPr="00A064D0">
        <w:rPr>
          <w:rFonts w:ascii="Times New Roman" w:eastAsia="Calibri" w:hAnsi="Times New Roman" w:cs="Times New Roman"/>
          <w:sz w:val="28"/>
          <w:szCs w:val="28"/>
          <w:lang w:eastAsia="ru-RU"/>
        </w:rPr>
        <w:t xml:space="preserve"> согласиях на обработку </w:t>
      </w:r>
      <w:proofErr w:type="spellStart"/>
      <w:r w:rsidR="00CA4AE5" w:rsidRPr="00A064D0">
        <w:rPr>
          <w:rFonts w:ascii="Times New Roman" w:eastAsia="Calibri" w:hAnsi="Times New Roman" w:cs="Times New Roman"/>
          <w:sz w:val="28"/>
          <w:szCs w:val="28"/>
          <w:lang w:eastAsia="ru-RU"/>
        </w:rPr>
        <w:t>ПДн</w:t>
      </w:r>
      <w:proofErr w:type="spellEnd"/>
      <w:r w:rsidR="00CA4AE5" w:rsidRPr="00A064D0">
        <w:rPr>
          <w:rFonts w:ascii="Times New Roman" w:eastAsia="Calibri" w:hAnsi="Times New Roman" w:cs="Times New Roman"/>
          <w:sz w:val="28"/>
          <w:szCs w:val="28"/>
          <w:lang w:eastAsia="ru-RU"/>
        </w:rPr>
        <w:t xml:space="preserve"> работников учреждения.</w:t>
      </w:r>
    </w:p>
    <w:p w:rsidR="00CA4AE5" w:rsidRPr="00A064D0"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A064D0">
        <w:rPr>
          <w:rFonts w:ascii="Times New Roman" w:eastAsia="Calibri" w:hAnsi="Times New Roman" w:cs="Times New Roman"/>
          <w:sz w:val="28"/>
          <w:szCs w:val="28"/>
          <w:lang w:eastAsia="ru-RU"/>
        </w:rPr>
        <w:t>Федеральный закон № 152-ФЗ устанавливает, что обработка персональных данных должна осуществляться с соблюдением принципов законности и справедливости, а также с учетом конкретных, заранее определен</w:t>
      </w:r>
      <w:r w:rsidR="00792371" w:rsidRPr="00A064D0">
        <w:rPr>
          <w:rFonts w:ascii="Times New Roman" w:eastAsia="Calibri" w:hAnsi="Times New Roman" w:cs="Times New Roman"/>
          <w:sz w:val="28"/>
          <w:szCs w:val="28"/>
          <w:lang w:eastAsia="ru-RU"/>
        </w:rPr>
        <w:t>ных и законных целей (статья 5 Федерального з</w:t>
      </w:r>
      <w:r w:rsidRPr="00A064D0">
        <w:rPr>
          <w:rFonts w:ascii="Times New Roman" w:eastAsia="Calibri" w:hAnsi="Times New Roman" w:cs="Times New Roman"/>
          <w:sz w:val="28"/>
          <w:szCs w:val="28"/>
          <w:lang w:eastAsia="ru-RU"/>
        </w:rPr>
        <w:t>акона № 152-ФЗ). Важно, чтобы цели обработк</w:t>
      </w:r>
      <w:r w:rsidR="00384876">
        <w:rPr>
          <w:rFonts w:ascii="Times New Roman" w:eastAsia="Calibri" w:hAnsi="Times New Roman" w:cs="Times New Roman"/>
          <w:sz w:val="28"/>
          <w:szCs w:val="28"/>
          <w:lang w:eastAsia="ru-RU"/>
        </w:rPr>
        <w:t xml:space="preserve">и </w:t>
      </w:r>
      <w:r w:rsidR="00384876">
        <w:rPr>
          <w:rFonts w:ascii="Times New Roman" w:eastAsia="Calibri" w:hAnsi="Times New Roman" w:cs="Times New Roman"/>
          <w:sz w:val="28"/>
          <w:szCs w:val="28"/>
          <w:lang w:eastAsia="ru-RU"/>
        </w:rPr>
        <w:lastRenderedPageBreak/>
        <w:t xml:space="preserve">были четко </w:t>
      </w:r>
      <w:r w:rsidR="00623E91">
        <w:rPr>
          <w:rFonts w:ascii="Times New Roman" w:eastAsia="Calibri" w:hAnsi="Times New Roman" w:cs="Times New Roman"/>
          <w:sz w:val="28"/>
          <w:szCs w:val="28"/>
          <w:lang w:eastAsia="ru-RU"/>
        </w:rPr>
        <w:t>определены,</w:t>
      </w:r>
      <w:r w:rsidR="00384876">
        <w:rPr>
          <w:rFonts w:ascii="Times New Roman" w:eastAsia="Calibri" w:hAnsi="Times New Roman" w:cs="Times New Roman"/>
          <w:sz w:val="28"/>
          <w:szCs w:val="28"/>
          <w:lang w:eastAsia="ru-RU"/>
        </w:rPr>
        <w:t xml:space="preserve"> </w:t>
      </w:r>
      <w:r w:rsidR="00623E91">
        <w:rPr>
          <w:rFonts w:ascii="Times New Roman" w:eastAsia="Calibri" w:hAnsi="Times New Roman" w:cs="Times New Roman"/>
          <w:sz w:val="28"/>
          <w:szCs w:val="28"/>
          <w:lang w:eastAsia="ru-RU"/>
        </w:rPr>
        <w:t>и</w:t>
      </w:r>
      <w:r w:rsidRPr="00A064D0">
        <w:rPr>
          <w:rFonts w:ascii="Times New Roman" w:eastAsia="Calibri" w:hAnsi="Times New Roman" w:cs="Times New Roman"/>
          <w:sz w:val="28"/>
          <w:szCs w:val="28"/>
          <w:lang w:eastAsia="ru-RU"/>
        </w:rPr>
        <w:t xml:space="preserve"> работник был о них проинформирован. Обработка персональных данных, несовместимая с целями сбора, недопустима.</w:t>
      </w:r>
    </w:p>
    <w:p w:rsidR="00384876" w:rsidRPr="00384876" w:rsidRDefault="00384876" w:rsidP="00384876">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384876">
        <w:rPr>
          <w:rFonts w:ascii="Times New Roman" w:eastAsia="Calibri" w:hAnsi="Times New Roman" w:cs="Times New Roman"/>
          <w:sz w:val="28"/>
          <w:szCs w:val="28"/>
          <w:lang w:eastAsia="ru-RU"/>
        </w:rPr>
        <w:t>В случае отсутствия письменного согласия работника или если хранение копий документов не обусловлено достижением законных целей, такие копии должны быть возвращены работнику или уничтожены.</w:t>
      </w:r>
    </w:p>
    <w:p w:rsidR="00A064D0" w:rsidRPr="00623E91" w:rsidRDefault="00384876" w:rsidP="00384876">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384876">
        <w:rPr>
          <w:rFonts w:ascii="Times New Roman" w:eastAsia="Calibri" w:hAnsi="Times New Roman" w:cs="Times New Roman"/>
          <w:sz w:val="28"/>
          <w:szCs w:val="28"/>
          <w:lang w:eastAsia="ru-RU"/>
        </w:rPr>
        <w:t xml:space="preserve">Судебная практика показывает, что хранение работодателем копий документов работников, даже при наличии согласия, может быть признано </w:t>
      </w:r>
      <w:r w:rsidRPr="00623E91">
        <w:rPr>
          <w:rFonts w:ascii="Times New Roman" w:eastAsia="Calibri" w:hAnsi="Times New Roman" w:cs="Times New Roman"/>
          <w:sz w:val="28"/>
          <w:szCs w:val="28"/>
          <w:lang w:eastAsia="ru-RU"/>
        </w:rPr>
        <w:t>незаконным, если оно является избыточным по отношению к заявленным целям обработки персональных данных.</w:t>
      </w:r>
    </w:p>
    <w:p w:rsidR="00DA61FE" w:rsidRPr="00623E91" w:rsidRDefault="00DA61FE" w:rsidP="00DA61FE">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623E91">
        <w:rPr>
          <w:rFonts w:ascii="Times New Roman" w:eastAsia="Calibri" w:hAnsi="Times New Roman" w:cs="Times New Roman"/>
          <w:sz w:val="28"/>
          <w:szCs w:val="28"/>
          <w:lang w:eastAsia="ru-RU"/>
        </w:rPr>
        <w:t xml:space="preserve">Журнал учета личных дел заведен 15 февраля 2023 г. Прошит, </w:t>
      </w:r>
      <w:r w:rsidR="00623E91" w:rsidRPr="00623E91">
        <w:rPr>
          <w:rFonts w:ascii="Times New Roman" w:eastAsia="Calibri" w:hAnsi="Times New Roman" w:cs="Times New Roman"/>
          <w:sz w:val="28"/>
          <w:szCs w:val="28"/>
          <w:lang w:eastAsia="ru-RU"/>
        </w:rPr>
        <w:t xml:space="preserve">страницы </w:t>
      </w:r>
      <w:r w:rsidRPr="00623E91">
        <w:rPr>
          <w:rFonts w:ascii="Times New Roman" w:eastAsia="Calibri" w:hAnsi="Times New Roman" w:cs="Times New Roman"/>
          <w:sz w:val="28"/>
          <w:szCs w:val="28"/>
          <w:lang w:eastAsia="ru-RU"/>
        </w:rPr>
        <w:t>не пронумерованы.</w:t>
      </w:r>
    </w:p>
    <w:p w:rsidR="00CA4AE5" w:rsidRPr="002A42BC"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2A42BC">
        <w:rPr>
          <w:rFonts w:ascii="Times New Roman" w:eastAsia="Calibri" w:hAnsi="Times New Roman" w:cs="Times New Roman"/>
          <w:sz w:val="28"/>
          <w:szCs w:val="28"/>
          <w:lang w:eastAsia="ru-RU"/>
        </w:rPr>
        <w:t>В замечание отмечено</w:t>
      </w:r>
      <w:r w:rsidR="00220F25" w:rsidRPr="002A42BC">
        <w:rPr>
          <w:rFonts w:ascii="Times New Roman" w:eastAsia="Calibri" w:hAnsi="Times New Roman" w:cs="Times New Roman"/>
          <w:sz w:val="28"/>
          <w:szCs w:val="28"/>
          <w:lang w:eastAsia="ru-RU"/>
        </w:rPr>
        <w:t xml:space="preserve"> хранение в личных делах</w:t>
      </w:r>
      <w:r w:rsidRPr="002A42BC">
        <w:rPr>
          <w:rFonts w:ascii="Times New Roman" w:eastAsia="Calibri" w:hAnsi="Times New Roman" w:cs="Times New Roman"/>
          <w:sz w:val="28"/>
          <w:szCs w:val="28"/>
          <w:lang w:eastAsia="ru-RU"/>
        </w:rPr>
        <w:t xml:space="preserve"> оригинал</w:t>
      </w:r>
      <w:r w:rsidR="00DA61FE" w:rsidRPr="002A42BC">
        <w:rPr>
          <w:rFonts w:ascii="Times New Roman" w:eastAsia="Calibri" w:hAnsi="Times New Roman" w:cs="Times New Roman"/>
          <w:sz w:val="28"/>
          <w:szCs w:val="28"/>
          <w:lang w:eastAsia="ru-RU"/>
        </w:rPr>
        <w:t>ов удостоверений</w:t>
      </w:r>
      <w:r w:rsidRPr="002A42BC">
        <w:rPr>
          <w:rFonts w:ascii="Times New Roman" w:eastAsia="Calibri" w:hAnsi="Times New Roman" w:cs="Times New Roman"/>
          <w:sz w:val="28"/>
          <w:szCs w:val="28"/>
          <w:lang w:eastAsia="ru-RU"/>
        </w:rPr>
        <w:t xml:space="preserve"> о </w:t>
      </w:r>
      <w:r w:rsidR="00DA61FE" w:rsidRPr="002A42BC">
        <w:rPr>
          <w:rFonts w:ascii="Times New Roman" w:eastAsia="Calibri" w:hAnsi="Times New Roman" w:cs="Times New Roman"/>
          <w:sz w:val="28"/>
          <w:szCs w:val="28"/>
          <w:lang w:eastAsia="ru-RU"/>
        </w:rPr>
        <w:t>повышении квалификации</w:t>
      </w:r>
      <w:r w:rsidRPr="002A42BC">
        <w:rPr>
          <w:rFonts w:ascii="Times New Roman" w:eastAsia="Calibri" w:hAnsi="Times New Roman" w:cs="Times New Roman"/>
          <w:sz w:val="28"/>
          <w:szCs w:val="28"/>
          <w:lang w:eastAsia="ru-RU"/>
        </w:rPr>
        <w:t xml:space="preserve"> (</w:t>
      </w:r>
      <w:r w:rsidR="00192030">
        <w:rPr>
          <w:rFonts w:ascii="Times New Roman" w:eastAsia="Calibri" w:hAnsi="Times New Roman" w:cs="Times New Roman"/>
          <w:sz w:val="28"/>
          <w:szCs w:val="28"/>
          <w:lang w:eastAsia="ru-RU"/>
        </w:rPr>
        <w:t xml:space="preserve">4 - </w:t>
      </w:r>
      <w:r w:rsidR="00192030" w:rsidRPr="00192030">
        <w:rPr>
          <w:rFonts w:ascii="Times New Roman" w:eastAsia="Calibri" w:hAnsi="Times New Roman" w:cs="Times New Roman"/>
          <w:sz w:val="28"/>
          <w:szCs w:val="28"/>
          <w:lang w:eastAsia="ru-RU"/>
        </w:rPr>
        <w:t>ФИО</w:t>
      </w:r>
      <w:r w:rsidRPr="002A42BC">
        <w:rPr>
          <w:rFonts w:ascii="Times New Roman" w:eastAsia="Calibri" w:hAnsi="Times New Roman" w:cs="Times New Roman"/>
          <w:sz w:val="28"/>
          <w:szCs w:val="28"/>
          <w:lang w:eastAsia="ru-RU"/>
        </w:rPr>
        <w:t>).</w:t>
      </w:r>
    </w:p>
    <w:p w:rsidR="00CA4AE5" w:rsidRPr="00220F2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2A42BC">
        <w:rPr>
          <w:rFonts w:ascii="Times New Roman" w:eastAsia="Calibri" w:hAnsi="Times New Roman" w:cs="Times New Roman"/>
          <w:sz w:val="28"/>
          <w:szCs w:val="28"/>
          <w:lang w:eastAsia="ru-RU"/>
        </w:rPr>
        <w:t>Оригиналы документов об образовании и квалификации, в том</w:t>
      </w:r>
      <w:r w:rsidRPr="00220F25">
        <w:rPr>
          <w:rFonts w:ascii="Times New Roman" w:eastAsia="Calibri" w:hAnsi="Times New Roman" w:cs="Times New Roman"/>
          <w:sz w:val="28"/>
          <w:szCs w:val="28"/>
          <w:lang w:eastAsia="ru-RU"/>
        </w:rPr>
        <w:t xml:space="preserve"> числе удостоверений о повышении квалификации и проверке знаний, выдаются на имя работника и являются его личными документами. Работодатель не вправе их изымать или хранить у себя, независимо от того, кто оплачивал обучение.</w:t>
      </w:r>
    </w:p>
    <w:p w:rsidR="00CA4AE5" w:rsidRPr="00220F2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220F25">
        <w:rPr>
          <w:rFonts w:ascii="Times New Roman" w:eastAsia="Calibri" w:hAnsi="Times New Roman" w:cs="Times New Roman"/>
          <w:sz w:val="28"/>
          <w:szCs w:val="28"/>
          <w:lang w:eastAsia="ru-RU"/>
        </w:rPr>
        <w:t>Согласно законодательству, работодатель обязан выдать работнику оригиналы таких документов по его письменному заявлению не позднее трех рабочих дней со дня подачи заявления.</w:t>
      </w:r>
    </w:p>
    <w:p w:rsidR="00CA4AE5" w:rsidRDefault="00CA4AE5"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sidRPr="00220F25">
        <w:rPr>
          <w:rFonts w:ascii="Times New Roman" w:eastAsia="Calibri" w:hAnsi="Times New Roman" w:cs="Times New Roman"/>
          <w:sz w:val="28"/>
          <w:szCs w:val="28"/>
          <w:lang w:eastAsia="ru-RU"/>
        </w:rPr>
        <w:t>В случае, если работодатель удерживает оригиналы документов, работник вправе обратиться с заявлением о выдаче документов. При отказе или бездействии работодателя можно обратиться в государственную инспекцию труда, комиссию по трудовым спорам или в суд.</w:t>
      </w:r>
    </w:p>
    <w:p w:rsidR="00673C3D" w:rsidRPr="00220F25" w:rsidRDefault="00673C3D" w:rsidP="00CA4AE5">
      <w:pPr>
        <w:widowControl w:val="0"/>
        <w:shd w:val="clear" w:color="auto" w:fill="FFFFFF"/>
        <w:tabs>
          <w:tab w:val="left" w:pos="1134"/>
        </w:tabs>
        <w:spacing w:after="0" w:line="240" w:lineRule="atLeast"/>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ходе проведения проверки по ведомственному контролю все персональные данные, хранящиеся в личных делах, возвращены работникам учреждения.</w:t>
      </w:r>
    </w:p>
    <w:p w:rsidR="00CA4AE5" w:rsidRPr="00817221" w:rsidRDefault="00CA4AE5" w:rsidP="00CA4AE5">
      <w:pPr>
        <w:widowControl w:val="0"/>
        <w:tabs>
          <w:tab w:val="left" w:pos="1134"/>
        </w:tabs>
        <w:spacing w:after="0" w:line="240" w:lineRule="auto"/>
        <w:ind w:right="-2" w:firstLine="709"/>
        <w:jc w:val="both"/>
        <w:rPr>
          <w:rFonts w:ascii="Times New Roman" w:eastAsia="Calibri" w:hAnsi="Times New Roman" w:cs="Times New Roman"/>
          <w:sz w:val="24"/>
          <w:szCs w:val="28"/>
          <w:highlight w:val="yellow"/>
          <w:lang w:eastAsia="ru-RU"/>
        </w:rPr>
      </w:pPr>
    </w:p>
    <w:p w:rsidR="00D71B49" w:rsidRPr="00220F25" w:rsidRDefault="00CA4AE5" w:rsidP="00490CF2">
      <w:pPr>
        <w:widowControl w:val="0"/>
        <w:numPr>
          <w:ilvl w:val="0"/>
          <w:numId w:val="1"/>
        </w:numPr>
        <w:spacing w:after="0" w:line="240" w:lineRule="auto"/>
        <w:ind w:left="1701" w:right="1700" w:firstLine="0"/>
        <w:jc w:val="center"/>
        <w:rPr>
          <w:rFonts w:ascii="Times New Roman" w:eastAsia="Calibri" w:hAnsi="Times New Roman" w:cs="Times New Roman"/>
          <w:i/>
          <w:sz w:val="28"/>
          <w:szCs w:val="28"/>
          <w:lang w:eastAsia="ru-RU"/>
        </w:rPr>
      </w:pPr>
      <w:r w:rsidRPr="00220F25">
        <w:rPr>
          <w:rFonts w:ascii="Times New Roman" w:eastAsia="Calibri" w:hAnsi="Times New Roman" w:cs="Times New Roman"/>
          <w:i/>
          <w:sz w:val="28"/>
          <w:szCs w:val="28"/>
          <w:lang w:eastAsia="ru-RU"/>
        </w:rPr>
        <w:t xml:space="preserve">Приказы по личному составу </w:t>
      </w:r>
    </w:p>
    <w:p w:rsidR="00CA4AE5" w:rsidRPr="00220F25" w:rsidRDefault="00CA4AE5" w:rsidP="00490CF2">
      <w:pPr>
        <w:widowControl w:val="0"/>
        <w:spacing w:after="0" w:line="240" w:lineRule="auto"/>
        <w:ind w:left="1701" w:right="1700"/>
        <w:jc w:val="center"/>
        <w:rPr>
          <w:rFonts w:ascii="Times New Roman" w:eastAsia="Calibri" w:hAnsi="Times New Roman" w:cs="Times New Roman"/>
          <w:i/>
          <w:sz w:val="28"/>
          <w:szCs w:val="28"/>
          <w:lang w:eastAsia="ru-RU"/>
        </w:rPr>
      </w:pPr>
      <w:r w:rsidRPr="00220F25">
        <w:rPr>
          <w:rFonts w:ascii="Times New Roman" w:eastAsia="Calibri" w:hAnsi="Times New Roman" w:cs="Times New Roman"/>
          <w:i/>
          <w:sz w:val="28"/>
          <w:szCs w:val="28"/>
          <w:lang w:eastAsia="ru-RU"/>
        </w:rPr>
        <w:t>(о приеме, увольнении, переводе и т.д.)</w:t>
      </w:r>
    </w:p>
    <w:p w:rsidR="00CA4AE5" w:rsidRPr="00220F25" w:rsidRDefault="00CA4AE5" w:rsidP="00CA4AE5">
      <w:pPr>
        <w:widowControl w:val="0"/>
        <w:spacing w:after="0" w:line="240" w:lineRule="auto"/>
        <w:ind w:left="1134" w:right="708"/>
        <w:jc w:val="both"/>
        <w:rPr>
          <w:rFonts w:ascii="Times New Roman" w:eastAsia="Calibri" w:hAnsi="Times New Roman" w:cs="Times New Roman"/>
          <w:i/>
          <w:sz w:val="24"/>
          <w:szCs w:val="28"/>
          <w:lang w:eastAsia="ru-RU"/>
        </w:rPr>
      </w:pPr>
    </w:p>
    <w:p w:rsidR="00CA4AE5" w:rsidRPr="00220F25" w:rsidRDefault="00CA4AE5" w:rsidP="00CA4AE5">
      <w:pPr>
        <w:widowControl w:val="0"/>
        <w:tabs>
          <w:tab w:val="left" w:pos="9496"/>
        </w:tabs>
        <w:spacing w:after="0" w:line="240" w:lineRule="auto"/>
        <w:ind w:right="-2" w:firstLine="709"/>
        <w:jc w:val="both"/>
        <w:rPr>
          <w:rFonts w:ascii="Times New Roman" w:eastAsia="Calibri" w:hAnsi="Times New Roman" w:cs="Times New Roman"/>
          <w:sz w:val="28"/>
          <w:szCs w:val="28"/>
          <w:lang w:eastAsia="ru-RU"/>
        </w:rPr>
      </w:pPr>
      <w:r w:rsidRPr="00220F25">
        <w:rPr>
          <w:rFonts w:ascii="Times New Roman" w:eastAsia="Calibri" w:hAnsi="Times New Roman" w:cs="Times New Roman"/>
          <w:sz w:val="28"/>
          <w:szCs w:val="28"/>
          <w:lang w:eastAsia="ru-RU"/>
        </w:rPr>
        <w:t xml:space="preserve">При выборочной проверке приказов по личному составу отмечено, что все приказы изданы на основании личных заявлений работников. </w:t>
      </w:r>
      <w:r w:rsidR="00BF038C" w:rsidRPr="00220F25">
        <w:rPr>
          <w:rFonts w:ascii="Times New Roman" w:eastAsia="Calibri" w:hAnsi="Times New Roman" w:cs="Times New Roman"/>
          <w:sz w:val="28"/>
          <w:szCs w:val="28"/>
          <w:lang w:eastAsia="ru-RU"/>
        </w:rPr>
        <w:t>Приказы подшиты</w:t>
      </w:r>
      <w:r w:rsidRPr="00220F25">
        <w:rPr>
          <w:rFonts w:ascii="Times New Roman" w:eastAsia="Calibri" w:hAnsi="Times New Roman" w:cs="Times New Roman"/>
          <w:sz w:val="28"/>
          <w:szCs w:val="28"/>
          <w:lang w:eastAsia="ru-RU"/>
        </w:rPr>
        <w:t xml:space="preserve"> в хронологическом порядке.  </w:t>
      </w:r>
    </w:p>
    <w:p w:rsidR="00CA4AE5" w:rsidRPr="00817221" w:rsidRDefault="00220F25" w:rsidP="00BF038C">
      <w:pPr>
        <w:widowControl w:val="0"/>
        <w:tabs>
          <w:tab w:val="left" w:pos="9496"/>
        </w:tabs>
        <w:spacing w:after="0" w:line="240" w:lineRule="auto"/>
        <w:ind w:right="-2" w:firstLine="709"/>
        <w:jc w:val="both"/>
        <w:rPr>
          <w:rFonts w:ascii="Times New Roman" w:eastAsia="Calibri" w:hAnsi="Times New Roman" w:cs="Times New Roman"/>
          <w:sz w:val="28"/>
          <w:szCs w:val="28"/>
          <w:highlight w:val="yellow"/>
          <w:lang w:eastAsia="ru-RU"/>
        </w:rPr>
      </w:pPr>
      <w:r w:rsidRPr="00220F25">
        <w:rPr>
          <w:rFonts w:ascii="Times New Roman" w:eastAsia="Calibri" w:hAnsi="Times New Roman" w:cs="Times New Roman"/>
          <w:sz w:val="28"/>
          <w:szCs w:val="28"/>
          <w:lang w:eastAsia="ru-RU"/>
        </w:rPr>
        <w:t>Все приказы изданы на основании личных заявлений работников, копии приказов хранятся в личных делах. Замечаний нет.</w:t>
      </w:r>
    </w:p>
    <w:p w:rsidR="00CA4AE5" w:rsidRPr="00817221" w:rsidRDefault="00CA4AE5" w:rsidP="00CA4AE5">
      <w:pPr>
        <w:widowControl w:val="0"/>
        <w:spacing w:after="0" w:line="240" w:lineRule="auto"/>
        <w:ind w:left="1134" w:right="708"/>
        <w:jc w:val="both"/>
        <w:rPr>
          <w:rFonts w:ascii="Times New Roman" w:eastAsia="Calibri" w:hAnsi="Times New Roman" w:cs="Times New Roman"/>
          <w:i/>
          <w:sz w:val="28"/>
          <w:szCs w:val="28"/>
          <w:highlight w:val="yellow"/>
          <w:lang w:eastAsia="ru-RU"/>
        </w:rPr>
      </w:pPr>
    </w:p>
    <w:p w:rsidR="00CA4AE5" w:rsidRPr="0076426B" w:rsidRDefault="00CA4AE5" w:rsidP="00CA4AE5">
      <w:pPr>
        <w:widowControl w:val="0"/>
        <w:numPr>
          <w:ilvl w:val="0"/>
          <w:numId w:val="1"/>
        </w:numPr>
        <w:spacing w:after="0" w:line="240" w:lineRule="auto"/>
        <w:ind w:left="1134" w:right="708"/>
        <w:jc w:val="center"/>
        <w:rPr>
          <w:rFonts w:ascii="Times New Roman" w:eastAsia="Calibri" w:hAnsi="Times New Roman" w:cs="Times New Roman"/>
          <w:i/>
          <w:sz w:val="28"/>
          <w:szCs w:val="28"/>
          <w:lang w:eastAsia="ru-RU"/>
        </w:rPr>
      </w:pPr>
      <w:r w:rsidRPr="0076426B">
        <w:rPr>
          <w:rFonts w:ascii="Times New Roman" w:eastAsia="Calibri" w:hAnsi="Times New Roman" w:cs="Times New Roman"/>
          <w:i/>
          <w:sz w:val="28"/>
          <w:szCs w:val="28"/>
          <w:lang w:eastAsia="ru-RU"/>
        </w:rPr>
        <w:t>Приказы об отпусках, командировках</w:t>
      </w:r>
    </w:p>
    <w:p w:rsidR="00CA4AE5" w:rsidRPr="0076426B" w:rsidRDefault="00CA4AE5" w:rsidP="00CA4AE5">
      <w:pPr>
        <w:widowControl w:val="0"/>
        <w:spacing w:after="0" w:line="240" w:lineRule="auto"/>
        <w:ind w:right="708"/>
        <w:jc w:val="both"/>
        <w:rPr>
          <w:rFonts w:ascii="Times New Roman" w:eastAsia="Calibri" w:hAnsi="Times New Roman" w:cs="Times New Roman"/>
          <w:i/>
          <w:sz w:val="24"/>
          <w:szCs w:val="28"/>
          <w:lang w:eastAsia="ru-RU"/>
        </w:rPr>
      </w:pPr>
    </w:p>
    <w:p w:rsidR="00CA4AE5" w:rsidRPr="0076426B"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6426B">
        <w:rPr>
          <w:rFonts w:ascii="Times New Roman" w:eastAsia="Calibri" w:hAnsi="Times New Roman" w:cs="Times New Roman"/>
          <w:sz w:val="28"/>
          <w:szCs w:val="28"/>
          <w:lang w:eastAsia="ru-RU"/>
        </w:rPr>
        <w:t xml:space="preserve">При выборочной проверке приказов по личному составу выявлено, что не все копии приказов хранятся в личных делах работников. </w:t>
      </w:r>
    </w:p>
    <w:p w:rsidR="00CA4AE5" w:rsidRPr="0076426B" w:rsidRDefault="00CA4AE5" w:rsidP="00CA4AE5">
      <w:pPr>
        <w:autoSpaceDE w:val="0"/>
        <w:autoSpaceDN w:val="0"/>
        <w:adjustRightInd w:val="0"/>
        <w:spacing w:after="0" w:line="240" w:lineRule="auto"/>
        <w:ind w:firstLine="720"/>
        <w:jc w:val="both"/>
        <w:rPr>
          <w:rFonts w:ascii="Times New Roman" w:eastAsia="Calibri" w:hAnsi="Times New Roman" w:cs="Times New Roman"/>
          <w:i/>
          <w:sz w:val="28"/>
          <w:szCs w:val="28"/>
          <w:lang w:eastAsia="ru-RU"/>
        </w:rPr>
      </w:pPr>
      <w:r w:rsidRPr="0076426B">
        <w:rPr>
          <w:rFonts w:ascii="Times New Roman" w:eastAsia="Calibri" w:hAnsi="Times New Roman" w:cs="Times New Roman"/>
          <w:sz w:val="28"/>
          <w:szCs w:val="28"/>
          <w:lang w:eastAsia="ru-RU"/>
        </w:rPr>
        <w:t>В соответствии со статьей 136 ТК РФ</w:t>
      </w:r>
      <w:r w:rsidRPr="0076426B">
        <w:rPr>
          <w:rFonts w:ascii="Times New Roman" w:eastAsia="Calibri" w:hAnsi="Times New Roman" w:cs="Times New Roman"/>
          <w:i/>
          <w:sz w:val="28"/>
          <w:szCs w:val="28"/>
          <w:lang w:eastAsia="ru-RU"/>
        </w:rPr>
        <w:t xml:space="preserve"> оплата отпуска производится не позднее, чем за три дня до его начала.</w:t>
      </w:r>
    </w:p>
    <w:p w:rsidR="0066401F" w:rsidRPr="002823D7" w:rsidRDefault="0066401F"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2823D7">
        <w:rPr>
          <w:rFonts w:ascii="Times New Roman" w:eastAsia="Calibri" w:hAnsi="Times New Roman" w:cs="Times New Roman"/>
          <w:sz w:val="28"/>
          <w:szCs w:val="28"/>
          <w:lang w:eastAsia="ru-RU"/>
        </w:rPr>
        <w:t xml:space="preserve">Нарушения </w:t>
      </w:r>
      <w:r w:rsidR="002823D7">
        <w:rPr>
          <w:rFonts w:ascii="Times New Roman" w:eastAsia="Calibri" w:hAnsi="Times New Roman" w:cs="Times New Roman"/>
          <w:sz w:val="28"/>
          <w:szCs w:val="28"/>
          <w:lang w:eastAsia="ru-RU"/>
        </w:rPr>
        <w:t xml:space="preserve">учреждением </w:t>
      </w:r>
      <w:r w:rsidRPr="002823D7">
        <w:rPr>
          <w:rFonts w:ascii="Times New Roman" w:eastAsia="Calibri" w:hAnsi="Times New Roman" w:cs="Times New Roman"/>
          <w:sz w:val="28"/>
          <w:szCs w:val="28"/>
          <w:lang w:eastAsia="ru-RU"/>
        </w:rPr>
        <w:t>не допускаются.</w:t>
      </w:r>
    </w:p>
    <w:p w:rsidR="00422B38" w:rsidRPr="002823D7" w:rsidRDefault="002823D7" w:rsidP="00422B3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823D7">
        <w:rPr>
          <w:rFonts w:ascii="Times New Roman" w:eastAsia="Times New Roman" w:hAnsi="Times New Roman" w:cs="Times New Roman"/>
          <w:sz w:val="28"/>
          <w:szCs w:val="28"/>
          <w:lang w:eastAsia="ru-RU"/>
        </w:rPr>
        <w:t>Все необходимые реквизиты в приказах имеются</w:t>
      </w:r>
      <w:r w:rsidR="00422B38" w:rsidRPr="002823D7">
        <w:rPr>
          <w:rFonts w:ascii="Times New Roman" w:eastAsia="Times New Roman" w:hAnsi="Times New Roman" w:cs="Times New Roman"/>
          <w:sz w:val="28"/>
          <w:szCs w:val="28"/>
          <w:lang w:eastAsia="ru-RU"/>
        </w:rPr>
        <w:t xml:space="preserve">. </w:t>
      </w:r>
    </w:p>
    <w:p w:rsidR="00CA4AE5" w:rsidRPr="002823D7" w:rsidRDefault="00CA4AE5" w:rsidP="00CA4AE5">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p>
    <w:p w:rsidR="00CA4AE5" w:rsidRPr="002823D7" w:rsidRDefault="00CA4AE5" w:rsidP="00CA4AE5">
      <w:pPr>
        <w:widowControl w:val="0"/>
        <w:numPr>
          <w:ilvl w:val="0"/>
          <w:numId w:val="1"/>
        </w:numPr>
        <w:spacing w:after="0" w:line="240" w:lineRule="auto"/>
        <w:ind w:left="1134" w:right="708"/>
        <w:jc w:val="center"/>
        <w:rPr>
          <w:rFonts w:ascii="Times New Roman" w:eastAsia="Calibri" w:hAnsi="Times New Roman" w:cs="Times New Roman"/>
          <w:i/>
          <w:sz w:val="28"/>
          <w:szCs w:val="28"/>
          <w:lang w:eastAsia="ru-RU"/>
        </w:rPr>
      </w:pPr>
      <w:r w:rsidRPr="002823D7">
        <w:rPr>
          <w:rFonts w:ascii="Times New Roman" w:eastAsia="Calibri" w:hAnsi="Times New Roman" w:cs="Times New Roman"/>
          <w:i/>
          <w:sz w:val="28"/>
          <w:szCs w:val="28"/>
          <w:lang w:eastAsia="ru-RU"/>
        </w:rPr>
        <w:t>Журналы регистрации приказов</w:t>
      </w:r>
    </w:p>
    <w:p w:rsidR="00CA4AE5" w:rsidRPr="002823D7" w:rsidRDefault="00CA4AE5" w:rsidP="00CA4AE5">
      <w:pPr>
        <w:widowControl w:val="0"/>
        <w:spacing w:after="0" w:line="240" w:lineRule="auto"/>
        <w:ind w:right="708"/>
        <w:jc w:val="both"/>
        <w:rPr>
          <w:rFonts w:ascii="Times New Roman" w:eastAsia="Calibri" w:hAnsi="Times New Roman" w:cs="Times New Roman"/>
          <w:i/>
          <w:sz w:val="24"/>
          <w:szCs w:val="28"/>
          <w:lang w:eastAsia="ru-RU"/>
        </w:rPr>
      </w:pPr>
    </w:p>
    <w:p w:rsidR="00CA4AE5" w:rsidRPr="00205ED6" w:rsidRDefault="00CA4AE5" w:rsidP="001722D1">
      <w:pPr>
        <w:widowControl w:val="0"/>
        <w:tabs>
          <w:tab w:val="left" w:pos="1134"/>
          <w:tab w:val="left" w:pos="9496"/>
        </w:tabs>
        <w:spacing w:after="0" w:line="240" w:lineRule="auto"/>
        <w:ind w:right="-2" w:firstLine="709"/>
        <w:jc w:val="both"/>
        <w:rPr>
          <w:rFonts w:ascii="Times New Roman" w:eastAsia="Calibri" w:hAnsi="Times New Roman" w:cs="Times New Roman"/>
          <w:sz w:val="28"/>
          <w:szCs w:val="28"/>
          <w:lang w:eastAsia="ru-RU"/>
        </w:rPr>
      </w:pPr>
      <w:r w:rsidRPr="00205ED6">
        <w:rPr>
          <w:rFonts w:ascii="Times New Roman" w:eastAsia="Calibri" w:hAnsi="Times New Roman" w:cs="Times New Roman"/>
          <w:sz w:val="28"/>
          <w:szCs w:val="28"/>
          <w:lang w:eastAsia="ru-RU"/>
        </w:rPr>
        <w:t>В процессе проверки рассмотрено несколько журналов регистрации приказов:</w:t>
      </w:r>
    </w:p>
    <w:p w:rsidR="00CA4AE5" w:rsidRPr="00205ED6" w:rsidRDefault="00F3327D" w:rsidP="004D3B0D">
      <w:pPr>
        <w:widowControl w:val="0"/>
        <w:numPr>
          <w:ilvl w:val="0"/>
          <w:numId w:val="4"/>
        </w:numPr>
        <w:tabs>
          <w:tab w:val="left" w:pos="1134"/>
          <w:tab w:val="left" w:pos="1276"/>
        </w:tabs>
        <w:spacing w:after="0" w:line="240" w:lineRule="auto"/>
        <w:ind w:left="0" w:right="-1"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Ж</w:t>
      </w:r>
      <w:r w:rsidR="00CA4AE5" w:rsidRPr="00205ED6">
        <w:rPr>
          <w:rFonts w:ascii="Times New Roman" w:eastAsia="Calibri" w:hAnsi="Times New Roman" w:cs="Times New Roman"/>
          <w:sz w:val="28"/>
          <w:szCs w:val="28"/>
          <w:lang w:eastAsia="ru-RU"/>
        </w:rPr>
        <w:t>урналы регистрации приказов по основной деятельности</w:t>
      </w:r>
      <w:r w:rsidR="00D71B49" w:rsidRPr="00205ED6">
        <w:rPr>
          <w:rFonts w:ascii="Times New Roman" w:eastAsia="Calibri" w:hAnsi="Times New Roman" w:cs="Times New Roman"/>
          <w:sz w:val="28"/>
          <w:szCs w:val="28"/>
          <w:lang w:eastAsia="ru-RU"/>
        </w:rPr>
        <w:t xml:space="preserve"> за 202</w:t>
      </w:r>
      <w:r w:rsidR="00205ED6" w:rsidRPr="00205ED6">
        <w:rPr>
          <w:rFonts w:ascii="Times New Roman" w:eastAsia="Calibri" w:hAnsi="Times New Roman" w:cs="Times New Roman"/>
          <w:sz w:val="28"/>
          <w:szCs w:val="28"/>
          <w:lang w:eastAsia="ru-RU"/>
        </w:rPr>
        <w:t>4</w:t>
      </w:r>
      <w:r w:rsidR="00D71B49" w:rsidRPr="00205ED6">
        <w:rPr>
          <w:rFonts w:ascii="Times New Roman" w:eastAsia="Calibri" w:hAnsi="Times New Roman" w:cs="Times New Roman"/>
          <w:sz w:val="28"/>
          <w:szCs w:val="28"/>
          <w:lang w:eastAsia="ru-RU"/>
        </w:rPr>
        <w:t>-202</w:t>
      </w:r>
      <w:r w:rsidR="00205ED6" w:rsidRPr="00205ED6">
        <w:rPr>
          <w:rFonts w:ascii="Times New Roman" w:eastAsia="Calibri" w:hAnsi="Times New Roman" w:cs="Times New Roman"/>
          <w:sz w:val="28"/>
          <w:szCs w:val="28"/>
          <w:lang w:eastAsia="ru-RU"/>
        </w:rPr>
        <w:t>6</w:t>
      </w:r>
      <w:r w:rsidR="00D71B49" w:rsidRPr="00205ED6">
        <w:rPr>
          <w:rFonts w:ascii="Times New Roman" w:eastAsia="Calibri" w:hAnsi="Times New Roman" w:cs="Times New Roman"/>
          <w:sz w:val="28"/>
          <w:szCs w:val="28"/>
          <w:lang w:eastAsia="ru-RU"/>
        </w:rPr>
        <w:t xml:space="preserve"> годы</w:t>
      </w:r>
      <w:r>
        <w:rPr>
          <w:rFonts w:ascii="Times New Roman" w:eastAsia="Calibri" w:hAnsi="Times New Roman" w:cs="Times New Roman"/>
          <w:sz w:val="28"/>
          <w:szCs w:val="28"/>
          <w:lang w:eastAsia="ru-RU"/>
        </w:rPr>
        <w:t>.</w:t>
      </w:r>
    </w:p>
    <w:p w:rsidR="00CA4AE5" w:rsidRDefault="00F3327D" w:rsidP="004D3B0D">
      <w:pPr>
        <w:widowControl w:val="0"/>
        <w:numPr>
          <w:ilvl w:val="0"/>
          <w:numId w:val="4"/>
        </w:numPr>
        <w:tabs>
          <w:tab w:val="left" w:pos="1134"/>
          <w:tab w:val="left" w:pos="1276"/>
        </w:tabs>
        <w:spacing w:after="0" w:line="240" w:lineRule="auto"/>
        <w:ind w:left="0" w:right="-1"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Ж</w:t>
      </w:r>
      <w:r w:rsidR="00CA4AE5" w:rsidRPr="00205ED6">
        <w:rPr>
          <w:rFonts w:ascii="Times New Roman" w:eastAsia="Calibri" w:hAnsi="Times New Roman" w:cs="Times New Roman"/>
          <w:sz w:val="28"/>
          <w:szCs w:val="28"/>
          <w:lang w:eastAsia="ru-RU"/>
        </w:rPr>
        <w:t>урнал</w:t>
      </w:r>
      <w:r w:rsidR="001722D1" w:rsidRPr="00205ED6">
        <w:rPr>
          <w:rFonts w:ascii="Times New Roman" w:eastAsia="Calibri" w:hAnsi="Times New Roman" w:cs="Times New Roman"/>
          <w:sz w:val="28"/>
          <w:szCs w:val="28"/>
          <w:lang w:eastAsia="ru-RU"/>
        </w:rPr>
        <w:t>ы</w:t>
      </w:r>
      <w:r w:rsidR="00CA4AE5" w:rsidRPr="00205ED6">
        <w:rPr>
          <w:rFonts w:ascii="Times New Roman" w:eastAsia="Calibri" w:hAnsi="Times New Roman" w:cs="Times New Roman"/>
          <w:sz w:val="28"/>
          <w:szCs w:val="28"/>
          <w:lang w:eastAsia="ru-RU"/>
        </w:rPr>
        <w:t xml:space="preserve"> регистра</w:t>
      </w:r>
      <w:r w:rsidR="001722D1" w:rsidRPr="00205ED6">
        <w:rPr>
          <w:rFonts w:ascii="Times New Roman" w:eastAsia="Calibri" w:hAnsi="Times New Roman" w:cs="Times New Roman"/>
          <w:sz w:val="28"/>
          <w:szCs w:val="28"/>
          <w:lang w:eastAsia="ru-RU"/>
        </w:rPr>
        <w:t>ции приказов по личному составу 202</w:t>
      </w:r>
      <w:r w:rsidR="00205ED6" w:rsidRPr="00205ED6">
        <w:rPr>
          <w:rFonts w:ascii="Times New Roman" w:eastAsia="Calibri" w:hAnsi="Times New Roman" w:cs="Times New Roman"/>
          <w:sz w:val="28"/>
          <w:szCs w:val="28"/>
          <w:lang w:eastAsia="ru-RU"/>
        </w:rPr>
        <w:t>4</w:t>
      </w:r>
      <w:r w:rsidR="00D0625D" w:rsidRPr="00205ED6">
        <w:rPr>
          <w:rFonts w:ascii="Times New Roman" w:eastAsia="Calibri" w:hAnsi="Times New Roman" w:cs="Times New Roman"/>
          <w:sz w:val="28"/>
          <w:szCs w:val="28"/>
          <w:lang w:eastAsia="ru-RU"/>
        </w:rPr>
        <w:t>-</w:t>
      </w:r>
      <w:r w:rsidR="001722D1" w:rsidRPr="00205ED6">
        <w:rPr>
          <w:rFonts w:ascii="Times New Roman" w:eastAsia="Calibri" w:hAnsi="Times New Roman" w:cs="Times New Roman"/>
          <w:sz w:val="28"/>
          <w:szCs w:val="28"/>
          <w:lang w:eastAsia="ru-RU"/>
        </w:rPr>
        <w:t xml:space="preserve"> 202</w:t>
      </w:r>
      <w:r w:rsidR="00205ED6" w:rsidRPr="00205ED6">
        <w:rPr>
          <w:rFonts w:ascii="Times New Roman" w:eastAsia="Calibri" w:hAnsi="Times New Roman" w:cs="Times New Roman"/>
          <w:sz w:val="28"/>
          <w:szCs w:val="28"/>
          <w:lang w:eastAsia="ru-RU"/>
        </w:rPr>
        <w:t>6</w:t>
      </w:r>
      <w:r w:rsidR="001722D1" w:rsidRPr="00205ED6">
        <w:rPr>
          <w:rFonts w:ascii="Times New Roman" w:eastAsia="Calibri" w:hAnsi="Times New Roman" w:cs="Times New Roman"/>
          <w:sz w:val="28"/>
          <w:szCs w:val="28"/>
          <w:lang w:eastAsia="ru-RU"/>
        </w:rPr>
        <w:t xml:space="preserve"> годы.</w:t>
      </w:r>
    </w:p>
    <w:p w:rsidR="00F3327D" w:rsidRPr="00F3327D" w:rsidRDefault="00F3327D" w:rsidP="00F3327D">
      <w:pPr>
        <w:pStyle w:val="ae"/>
        <w:numPr>
          <w:ilvl w:val="0"/>
          <w:numId w:val="4"/>
        </w:numPr>
        <w:tabs>
          <w:tab w:val="left" w:pos="1134"/>
        </w:tabs>
        <w:ind w:left="0" w:firstLine="709"/>
        <w:jc w:val="both"/>
        <w:rPr>
          <w:rFonts w:eastAsia="Calibri"/>
          <w:sz w:val="28"/>
          <w:szCs w:val="28"/>
        </w:rPr>
      </w:pPr>
      <w:r w:rsidRPr="00F3327D">
        <w:rPr>
          <w:rFonts w:eastAsia="Calibri"/>
          <w:sz w:val="28"/>
          <w:szCs w:val="28"/>
        </w:rPr>
        <w:t>Журнал регистрации приказов по личному составу (отпуск, больничный, служебные командировки).</w:t>
      </w:r>
    </w:p>
    <w:p w:rsidR="001A58EA" w:rsidRDefault="00CA4AE5" w:rsidP="00360378">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205ED6">
        <w:rPr>
          <w:rFonts w:ascii="Times New Roman" w:eastAsia="Calibri" w:hAnsi="Times New Roman" w:cs="Times New Roman"/>
          <w:sz w:val="28"/>
          <w:szCs w:val="28"/>
          <w:lang w:eastAsia="ru-RU"/>
        </w:rPr>
        <w:t xml:space="preserve">Все журналы прошиты и пронумерованы, заполнены ручкой, аккуратным разборчивым почерком в хронологическом порядке. </w:t>
      </w:r>
    </w:p>
    <w:p w:rsidR="001A58EA" w:rsidRPr="001A58EA" w:rsidRDefault="00F3327D" w:rsidP="00360378">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F3327D">
        <w:rPr>
          <w:rFonts w:ascii="Times New Roman" w:eastAsia="Calibri" w:hAnsi="Times New Roman" w:cs="Times New Roman"/>
          <w:sz w:val="28"/>
          <w:szCs w:val="28"/>
          <w:lang w:eastAsia="ru-RU"/>
        </w:rPr>
        <w:t xml:space="preserve">Журнал регистрации приказов по личному составу (прием, перемещение, совмещение, перевод, увольнение) и журнал регистрации приказов по личному составу (отпуск, </w:t>
      </w:r>
      <w:r w:rsidRPr="001A58EA">
        <w:rPr>
          <w:rFonts w:ascii="Times New Roman" w:eastAsia="Calibri" w:hAnsi="Times New Roman" w:cs="Times New Roman"/>
          <w:sz w:val="28"/>
          <w:szCs w:val="28"/>
          <w:lang w:eastAsia="ru-RU"/>
        </w:rPr>
        <w:t xml:space="preserve">больничный, служебные командировки) ведется в одной рабочей тетради, которая прошита, пронумерована, заверена подписью начальника, печать не проставлена. </w:t>
      </w:r>
    </w:p>
    <w:p w:rsidR="00673C3D" w:rsidRPr="00A3156E" w:rsidRDefault="00F3327D" w:rsidP="00360378">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proofErr w:type="spellStart"/>
      <w:r w:rsidRPr="001A58EA">
        <w:rPr>
          <w:rFonts w:ascii="Times New Roman" w:eastAsia="Calibri" w:hAnsi="Times New Roman" w:cs="Times New Roman"/>
          <w:sz w:val="28"/>
          <w:szCs w:val="28"/>
          <w:lang w:eastAsia="ru-RU"/>
        </w:rPr>
        <w:t>Заверительная</w:t>
      </w:r>
      <w:proofErr w:type="spellEnd"/>
      <w:r w:rsidRPr="001A58EA">
        <w:rPr>
          <w:rFonts w:ascii="Times New Roman" w:eastAsia="Calibri" w:hAnsi="Times New Roman" w:cs="Times New Roman"/>
          <w:sz w:val="28"/>
          <w:szCs w:val="28"/>
          <w:lang w:eastAsia="ru-RU"/>
        </w:rPr>
        <w:t xml:space="preserve"> </w:t>
      </w:r>
      <w:r w:rsidRPr="00A3156E">
        <w:rPr>
          <w:rFonts w:ascii="Times New Roman" w:eastAsia="Calibri" w:hAnsi="Times New Roman" w:cs="Times New Roman"/>
          <w:sz w:val="28"/>
          <w:szCs w:val="28"/>
          <w:lang w:eastAsia="ru-RU"/>
        </w:rPr>
        <w:t>подпись и печать, которые делаются на следующей строке после последней записи в конце каждого года имеются</w:t>
      </w:r>
      <w:r w:rsidR="001A58EA" w:rsidRPr="00A3156E">
        <w:rPr>
          <w:rFonts w:ascii="Times New Roman" w:eastAsia="Calibri" w:hAnsi="Times New Roman" w:cs="Times New Roman"/>
          <w:sz w:val="28"/>
          <w:szCs w:val="28"/>
          <w:lang w:eastAsia="ru-RU"/>
        </w:rPr>
        <w:t xml:space="preserve"> в журналах</w:t>
      </w:r>
      <w:r w:rsidR="00673C3D" w:rsidRPr="00A3156E">
        <w:rPr>
          <w:rFonts w:ascii="Times New Roman" w:eastAsia="Calibri" w:hAnsi="Times New Roman" w:cs="Times New Roman"/>
          <w:sz w:val="28"/>
          <w:szCs w:val="28"/>
          <w:lang w:eastAsia="ru-RU"/>
        </w:rPr>
        <w:t>.</w:t>
      </w:r>
    </w:p>
    <w:p w:rsidR="00462742" w:rsidRPr="00A3156E" w:rsidRDefault="00462742" w:rsidP="00360378">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A3156E">
        <w:rPr>
          <w:rFonts w:ascii="Times New Roman" w:eastAsia="Calibri" w:hAnsi="Times New Roman" w:cs="Times New Roman"/>
          <w:sz w:val="28"/>
          <w:szCs w:val="28"/>
          <w:lang w:eastAsia="ru-RU"/>
        </w:rPr>
        <w:t>В приказах начальника учреждения от 18 июля 2025 г. № 32-П о выполнении дополнительной работы на время ежегодного основного оплачиваемого отпуска начальника учреждения отсутствуют основания для их принятия (распоряжение администрации Тимашевского городского поселения Тимашевского муниципального района Краснодарского края).</w:t>
      </w:r>
    </w:p>
    <w:p w:rsidR="004F090A" w:rsidRPr="00673C3D" w:rsidRDefault="004F090A" w:rsidP="00360378">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A3156E">
        <w:rPr>
          <w:rFonts w:ascii="Times New Roman" w:eastAsia="Calibri" w:hAnsi="Times New Roman" w:cs="Times New Roman"/>
          <w:sz w:val="28"/>
          <w:szCs w:val="28"/>
          <w:lang w:eastAsia="ru-RU"/>
        </w:rPr>
        <w:t>В соответствии с</w:t>
      </w:r>
      <w:r w:rsidR="00F921E5" w:rsidRPr="00A3156E">
        <w:rPr>
          <w:rFonts w:ascii="Times New Roman" w:eastAsia="Calibri" w:hAnsi="Times New Roman" w:cs="Times New Roman"/>
          <w:sz w:val="28"/>
          <w:szCs w:val="28"/>
          <w:lang w:eastAsia="ru-RU"/>
        </w:rPr>
        <w:t>о ст. 113 ТК РФ</w:t>
      </w:r>
      <w:r w:rsidRPr="00A3156E">
        <w:rPr>
          <w:rFonts w:ascii="Times New Roman" w:eastAsia="Calibri" w:hAnsi="Times New Roman" w:cs="Times New Roman"/>
          <w:sz w:val="28"/>
          <w:szCs w:val="28"/>
          <w:lang w:eastAsia="ru-RU"/>
        </w:rPr>
        <w:t xml:space="preserve"> привлечение работников в выходные, праздничные и нерабочие дни допускается с письменного согласия работника</w:t>
      </w:r>
      <w:r w:rsidR="00F921E5" w:rsidRPr="00A3156E">
        <w:rPr>
          <w:rFonts w:ascii="Times New Roman" w:eastAsia="Calibri" w:hAnsi="Times New Roman" w:cs="Times New Roman"/>
          <w:sz w:val="28"/>
          <w:szCs w:val="28"/>
          <w:lang w:eastAsia="ru-RU"/>
        </w:rPr>
        <w:t>.</w:t>
      </w:r>
      <w:r w:rsidR="00ED4754" w:rsidRPr="00A3156E">
        <w:rPr>
          <w:rFonts w:ascii="Times New Roman" w:eastAsia="Calibri" w:hAnsi="Times New Roman" w:cs="Times New Roman"/>
          <w:sz w:val="28"/>
          <w:szCs w:val="28"/>
          <w:lang w:eastAsia="ru-RU"/>
        </w:rPr>
        <w:t xml:space="preserve"> В приказах начальника учреждения имеется только подпись работника об ознакомлении с приказом</w:t>
      </w:r>
      <w:r w:rsidR="00ED4754" w:rsidRPr="00A3156E">
        <w:t xml:space="preserve"> </w:t>
      </w:r>
      <w:r w:rsidR="00ED4754" w:rsidRPr="00A3156E">
        <w:rPr>
          <w:rFonts w:ascii="Times New Roman" w:eastAsia="Calibri" w:hAnsi="Times New Roman" w:cs="Times New Roman"/>
          <w:sz w:val="28"/>
          <w:szCs w:val="28"/>
          <w:lang w:eastAsia="ru-RU"/>
        </w:rPr>
        <w:t>от 11 сентября 2025 г. № 40-П.</w:t>
      </w:r>
      <w:r w:rsidR="00B94F40" w:rsidRPr="00A3156E">
        <w:rPr>
          <w:rFonts w:ascii="Times New Roman" w:eastAsia="Calibri" w:hAnsi="Times New Roman" w:cs="Times New Roman"/>
          <w:sz w:val="28"/>
          <w:szCs w:val="28"/>
          <w:lang w:eastAsia="ru-RU"/>
        </w:rPr>
        <w:t xml:space="preserve"> Согласие представлено</w:t>
      </w:r>
      <w:r w:rsidR="00B94F40" w:rsidRPr="00673C3D">
        <w:rPr>
          <w:rFonts w:ascii="Times New Roman" w:eastAsia="Calibri" w:hAnsi="Times New Roman" w:cs="Times New Roman"/>
          <w:sz w:val="28"/>
          <w:szCs w:val="28"/>
          <w:lang w:eastAsia="ru-RU"/>
        </w:rPr>
        <w:t xml:space="preserve"> дополнительно</w:t>
      </w:r>
      <w:r w:rsidR="00673C3D" w:rsidRPr="00673C3D">
        <w:rPr>
          <w:rFonts w:ascii="Times New Roman" w:eastAsia="Calibri" w:hAnsi="Times New Roman" w:cs="Times New Roman"/>
          <w:sz w:val="28"/>
          <w:szCs w:val="28"/>
          <w:lang w:eastAsia="ru-RU"/>
        </w:rPr>
        <w:t xml:space="preserve"> 13 мая 2026 г</w:t>
      </w:r>
      <w:r w:rsidR="00B94F40" w:rsidRPr="00673C3D">
        <w:rPr>
          <w:rFonts w:ascii="Times New Roman" w:eastAsia="Calibri" w:hAnsi="Times New Roman" w:cs="Times New Roman"/>
          <w:sz w:val="28"/>
          <w:szCs w:val="28"/>
          <w:lang w:eastAsia="ru-RU"/>
        </w:rPr>
        <w:t>.</w:t>
      </w:r>
    </w:p>
    <w:p w:rsidR="00F83F26" w:rsidRDefault="00F83F26" w:rsidP="00360378">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673C3D">
        <w:rPr>
          <w:rFonts w:ascii="Times New Roman" w:eastAsia="Calibri" w:hAnsi="Times New Roman" w:cs="Times New Roman"/>
          <w:sz w:val="28"/>
          <w:szCs w:val="28"/>
          <w:lang w:eastAsia="ru-RU"/>
        </w:rPr>
        <w:t>Для привлечения работников к работе в выходной</w:t>
      </w:r>
      <w:r w:rsidRPr="00F83F26">
        <w:rPr>
          <w:rFonts w:ascii="Times New Roman" w:eastAsia="Calibri" w:hAnsi="Times New Roman" w:cs="Times New Roman"/>
          <w:sz w:val="28"/>
          <w:szCs w:val="28"/>
          <w:lang w:eastAsia="ru-RU"/>
        </w:rPr>
        <w:t xml:space="preserve"> день необходимо получить их письменное согласие. Ознакомление работника с приказом о привлечении к работе в выходной день само по себе не является достаточным для подтверждения его согласия.</w:t>
      </w:r>
    </w:p>
    <w:p w:rsidR="00F83F26" w:rsidRPr="002A42BC" w:rsidRDefault="00F83F26" w:rsidP="00360378">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F83F26">
        <w:rPr>
          <w:rFonts w:ascii="Times New Roman" w:eastAsia="Calibri" w:hAnsi="Times New Roman" w:cs="Times New Roman"/>
          <w:sz w:val="28"/>
          <w:szCs w:val="28"/>
          <w:lang w:eastAsia="ru-RU"/>
        </w:rPr>
        <w:t xml:space="preserve">В случаях, когда согласие работника требуется, оно должно быть выражено в письменной форме. Подписание работником листа ознакомления с приказом не равносильно выражению согласия на работу в выходной день. Работник должен явно </w:t>
      </w:r>
      <w:r w:rsidRPr="002A42BC">
        <w:rPr>
          <w:rFonts w:ascii="Times New Roman" w:eastAsia="Calibri" w:hAnsi="Times New Roman" w:cs="Times New Roman"/>
          <w:sz w:val="28"/>
          <w:szCs w:val="28"/>
          <w:lang w:eastAsia="ru-RU"/>
        </w:rPr>
        <w:t>и недвусмысленно выразить свое согласие.</w:t>
      </w:r>
    </w:p>
    <w:p w:rsidR="00746E1E" w:rsidRPr="002A42BC" w:rsidRDefault="00746E1E" w:rsidP="00360378">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2A42BC">
        <w:rPr>
          <w:rFonts w:ascii="Times New Roman" w:eastAsia="Calibri" w:hAnsi="Times New Roman" w:cs="Times New Roman"/>
          <w:sz w:val="28"/>
          <w:szCs w:val="28"/>
          <w:lang w:eastAsia="ru-RU"/>
        </w:rPr>
        <w:t xml:space="preserve">В нарушение отмечено отсутствие ознакомительных подписей членов инвентаризационной комиссии с приказом о ее создании от 31 октября 2025 г. </w:t>
      </w:r>
      <w:r w:rsidR="006823E7">
        <w:rPr>
          <w:rFonts w:ascii="Times New Roman" w:eastAsia="Calibri" w:hAnsi="Times New Roman" w:cs="Times New Roman"/>
          <w:sz w:val="28"/>
          <w:szCs w:val="28"/>
          <w:lang w:eastAsia="ru-RU"/>
        </w:rPr>
        <w:t xml:space="preserve">    </w:t>
      </w:r>
      <w:r w:rsidRPr="002A42BC">
        <w:rPr>
          <w:rFonts w:ascii="Times New Roman" w:eastAsia="Calibri" w:hAnsi="Times New Roman" w:cs="Times New Roman"/>
          <w:sz w:val="28"/>
          <w:szCs w:val="28"/>
          <w:lang w:eastAsia="ru-RU"/>
        </w:rPr>
        <w:t xml:space="preserve">№ 48-П. Это является обязательным </w:t>
      </w:r>
      <w:r w:rsidRPr="009E1F65">
        <w:rPr>
          <w:rFonts w:ascii="Times New Roman" w:eastAsia="Calibri" w:hAnsi="Times New Roman" w:cs="Times New Roman"/>
          <w:sz w:val="28"/>
          <w:szCs w:val="28"/>
          <w:lang w:eastAsia="ru-RU"/>
        </w:rPr>
        <w:t>этапом для информирования комиссии о ее составе, полномочиях и задачах.</w:t>
      </w:r>
      <w:r w:rsidR="00C62BCD" w:rsidRPr="009E1F65">
        <w:rPr>
          <w:rFonts w:ascii="Times New Roman" w:eastAsia="Calibri" w:hAnsi="Times New Roman" w:cs="Times New Roman"/>
          <w:sz w:val="28"/>
          <w:szCs w:val="28"/>
          <w:lang w:eastAsia="ru-RU"/>
        </w:rPr>
        <w:t xml:space="preserve"> Лист ознакомления работников учреждения представлен к проверке 13 мая 2026 г. Замечания отсутствуют.</w:t>
      </w:r>
    </w:p>
    <w:p w:rsidR="004015E8" w:rsidRDefault="004015E8" w:rsidP="00F921E5">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r w:rsidRPr="002A42BC">
        <w:rPr>
          <w:rFonts w:ascii="Times New Roman" w:eastAsia="Calibri" w:hAnsi="Times New Roman" w:cs="Times New Roman"/>
          <w:sz w:val="28"/>
          <w:szCs w:val="28"/>
          <w:lang w:eastAsia="ru-RU"/>
        </w:rPr>
        <w:t xml:space="preserve">Журналы регистрации приказов по охране труда </w:t>
      </w:r>
      <w:r w:rsidR="002A42BC" w:rsidRPr="002A42BC">
        <w:rPr>
          <w:rFonts w:ascii="Times New Roman" w:eastAsia="Calibri" w:hAnsi="Times New Roman" w:cs="Times New Roman"/>
          <w:sz w:val="28"/>
          <w:szCs w:val="28"/>
          <w:lang w:eastAsia="ru-RU"/>
        </w:rPr>
        <w:t>к проверке не представлен</w:t>
      </w:r>
      <w:r w:rsidR="00A66868" w:rsidRPr="002A42BC">
        <w:rPr>
          <w:rFonts w:ascii="Times New Roman" w:eastAsia="Calibri" w:hAnsi="Times New Roman" w:cs="Times New Roman"/>
          <w:sz w:val="28"/>
          <w:szCs w:val="28"/>
          <w:lang w:eastAsia="ru-RU"/>
        </w:rPr>
        <w:t>.</w:t>
      </w:r>
    </w:p>
    <w:p w:rsidR="00192030" w:rsidRPr="002A42BC" w:rsidRDefault="00192030" w:rsidP="00F921E5">
      <w:pPr>
        <w:widowControl w:val="0"/>
        <w:tabs>
          <w:tab w:val="left" w:pos="1134"/>
          <w:tab w:val="left" w:pos="1276"/>
        </w:tabs>
        <w:spacing w:after="0" w:line="240" w:lineRule="auto"/>
        <w:ind w:right="-2" w:firstLine="709"/>
        <w:jc w:val="both"/>
        <w:rPr>
          <w:rFonts w:ascii="Times New Roman" w:eastAsia="Calibri" w:hAnsi="Times New Roman" w:cs="Times New Roman"/>
          <w:sz w:val="28"/>
          <w:szCs w:val="28"/>
          <w:lang w:eastAsia="ru-RU"/>
        </w:rPr>
      </w:pPr>
    </w:p>
    <w:p w:rsidR="00CA4AE5" w:rsidRPr="0061338E" w:rsidRDefault="00CA4AE5" w:rsidP="00CA4AE5">
      <w:pPr>
        <w:widowControl w:val="0"/>
        <w:numPr>
          <w:ilvl w:val="0"/>
          <w:numId w:val="1"/>
        </w:numPr>
        <w:spacing w:after="0" w:line="240" w:lineRule="auto"/>
        <w:ind w:left="1134" w:right="1133"/>
        <w:jc w:val="center"/>
        <w:rPr>
          <w:rFonts w:ascii="Times New Roman" w:eastAsia="Calibri" w:hAnsi="Times New Roman" w:cs="Times New Roman"/>
          <w:i/>
          <w:sz w:val="28"/>
          <w:szCs w:val="28"/>
          <w:lang w:eastAsia="ru-RU"/>
        </w:rPr>
      </w:pPr>
      <w:r w:rsidRPr="002A42BC">
        <w:rPr>
          <w:rFonts w:ascii="Times New Roman" w:eastAsia="Calibri" w:hAnsi="Times New Roman" w:cs="Times New Roman"/>
          <w:i/>
          <w:sz w:val="28"/>
          <w:szCs w:val="28"/>
          <w:lang w:eastAsia="ru-RU"/>
        </w:rPr>
        <w:lastRenderedPageBreak/>
        <w:t>Табель</w:t>
      </w:r>
      <w:r w:rsidRPr="0061338E">
        <w:rPr>
          <w:rFonts w:ascii="Times New Roman" w:eastAsia="Calibri" w:hAnsi="Times New Roman" w:cs="Times New Roman"/>
          <w:i/>
          <w:sz w:val="28"/>
          <w:szCs w:val="28"/>
          <w:lang w:eastAsia="ru-RU"/>
        </w:rPr>
        <w:t xml:space="preserve"> учета рабочего времени</w:t>
      </w:r>
    </w:p>
    <w:p w:rsidR="00CA4AE5" w:rsidRPr="0061338E" w:rsidRDefault="00CA4AE5" w:rsidP="00CA4AE5">
      <w:pPr>
        <w:widowControl w:val="0"/>
        <w:spacing w:after="0" w:line="240" w:lineRule="auto"/>
        <w:ind w:left="1134" w:right="708"/>
        <w:jc w:val="both"/>
        <w:rPr>
          <w:rFonts w:ascii="Times New Roman" w:eastAsia="Calibri" w:hAnsi="Times New Roman" w:cs="Times New Roman"/>
          <w:i/>
          <w:sz w:val="24"/>
          <w:szCs w:val="28"/>
          <w:lang w:eastAsia="ru-RU"/>
        </w:rPr>
      </w:pPr>
    </w:p>
    <w:p w:rsidR="00CA4AE5" w:rsidRPr="0061338E" w:rsidRDefault="00CA4AE5" w:rsidP="00CA4AE5">
      <w:pPr>
        <w:widowControl w:val="0"/>
        <w:tabs>
          <w:tab w:val="left" w:pos="0"/>
        </w:tabs>
        <w:spacing w:after="0" w:line="240" w:lineRule="auto"/>
        <w:ind w:firstLine="709"/>
        <w:jc w:val="both"/>
        <w:rPr>
          <w:rFonts w:ascii="Times New Roman" w:eastAsia="Calibri" w:hAnsi="Times New Roman" w:cs="Times New Roman"/>
          <w:sz w:val="28"/>
          <w:szCs w:val="28"/>
          <w:lang w:eastAsia="ru-RU"/>
        </w:rPr>
      </w:pPr>
      <w:r w:rsidRPr="0061338E">
        <w:rPr>
          <w:rFonts w:ascii="Times New Roman" w:eastAsia="Calibri" w:hAnsi="Times New Roman" w:cs="Times New Roman"/>
          <w:sz w:val="28"/>
          <w:szCs w:val="28"/>
          <w:lang w:eastAsia="ru-RU"/>
        </w:rPr>
        <w:t>Табель учета использования рабочего времени (далее – табель) (форма по ОКУД 0504421) в учреждении оформляется в соответствии с приказом Минфина России от  30 марта 2015 г.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от 30 марта 2015 г. № 52 н).</w:t>
      </w:r>
    </w:p>
    <w:p w:rsidR="00CA4AE5" w:rsidRPr="0061338E" w:rsidRDefault="00CA4AE5" w:rsidP="00CA4AE5">
      <w:pPr>
        <w:widowControl w:val="0"/>
        <w:tabs>
          <w:tab w:val="left" w:pos="0"/>
        </w:tabs>
        <w:spacing w:after="0" w:line="240" w:lineRule="auto"/>
        <w:ind w:firstLine="709"/>
        <w:jc w:val="both"/>
        <w:rPr>
          <w:rFonts w:ascii="Times New Roman" w:eastAsia="Calibri" w:hAnsi="Times New Roman" w:cs="Times New Roman"/>
          <w:sz w:val="28"/>
          <w:szCs w:val="28"/>
          <w:lang w:eastAsia="ru-RU"/>
        </w:rPr>
      </w:pPr>
      <w:r w:rsidRPr="0061338E">
        <w:rPr>
          <w:rFonts w:ascii="Times New Roman" w:eastAsia="Calibri" w:hAnsi="Times New Roman" w:cs="Times New Roman"/>
          <w:sz w:val="28"/>
          <w:szCs w:val="28"/>
          <w:lang w:eastAsia="ru-RU"/>
        </w:rPr>
        <w:t>Табель учета рабочего времени является обязательным документом для работодателя. Срок его хранения законодательством прямо не установлен, однако общие сроки хранения кадровых документов, включая табели, составляют 75 лет (при наличии лицевых счетов) или 5 лет (при отсутствии лицевых счетов).</w:t>
      </w:r>
    </w:p>
    <w:p w:rsidR="00CA4AE5" w:rsidRPr="0061338E" w:rsidRDefault="00CA4AE5" w:rsidP="00CA4AE5">
      <w:pPr>
        <w:widowControl w:val="0"/>
        <w:tabs>
          <w:tab w:val="left" w:pos="0"/>
        </w:tabs>
        <w:spacing w:after="0" w:line="240" w:lineRule="auto"/>
        <w:ind w:firstLine="709"/>
        <w:jc w:val="both"/>
        <w:rPr>
          <w:rFonts w:ascii="Times New Roman" w:eastAsia="Calibri" w:hAnsi="Times New Roman" w:cs="Times New Roman"/>
          <w:sz w:val="28"/>
          <w:szCs w:val="28"/>
          <w:lang w:eastAsia="ru-RU"/>
        </w:rPr>
      </w:pPr>
      <w:r w:rsidRPr="0061338E">
        <w:rPr>
          <w:rFonts w:ascii="Times New Roman" w:eastAsia="Calibri" w:hAnsi="Times New Roman" w:cs="Times New Roman"/>
          <w:sz w:val="28"/>
          <w:szCs w:val="28"/>
          <w:lang w:eastAsia="ru-RU"/>
        </w:rPr>
        <w:t xml:space="preserve">Учреждением срок хранения табелей учета рабочего времени </w:t>
      </w:r>
      <w:r w:rsidR="0061338E" w:rsidRPr="0061338E">
        <w:rPr>
          <w:rFonts w:ascii="Times New Roman" w:eastAsia="Calibri" w:hAnsi="Times New Roman" w:cs="Times New Roman"/>
          <w:sz w:val="28"/>
          <w:szCs w:val="28"/>
          <w:lang w:eastAsia="ru-RU"/>
        </w:rPr>
        <w:t xml:space="preserve">не </w:t>
      </w:r>
      <w:r w:rsidRPr="0061338E">
        <w:rPr>
          <w:rFonts w:ascii="Times New Roman" w:eastAsia="Calibri" w:hAnsi="Times New Roman" w:cs="Times New Roman"/>
          <w:sz w:val="28"/>
          <w:szCs w:val="28"/>
          <w:lang w:eastAsia="ru-RU"/>
        </w:rPr>
        <w:t>установлен.</w:t>
      </w:r>
      <w:r w:rsidR="0061338E" w:rsidRPr="0061338E">
        <w:rPr>
          <w:rFonts w:ascii="Times New Roman" w:eastAsia="Calibri" w:hAnsi="Times New Roman" w:cs="Times New Roman"/>
          <w:sz w:val="28"/>
          <w:szCs w:val="28"/>
          <w:lang w:eastAsia="ru-RU"/>
        </w:rPr>
        <w:t xml:space="preserve"> </w:t>
      </w:r>
      <w:r w:rsidR="0061338E" w:rsidRPr="00866107">
        <w:rPr>
          <w:rFonts w:ascii="Times New Roman" w:eastAsia="Calibri" w:hAnsi="Times New Roman" w:cs="Times New Roman"/>
          <w:sz w:val="28"/>
          <w:szCs w:val="28"/>
          <w:lang w:eastAsia="ru-RU"/>
        </w:rPr>
        <w:t>За все месяцы проверяемого периода распечатаны</w:t>
      </w:r>
      <w:r w:rsidR="0061338E">
        <w:rPr>
          <w:rFonts w:ascii="Times New Roman" w:eastAsia="Calibri" w:hAnsi="Times New Roman" w:cs="Times New Roman"/>
          <w:sz w:val="28"/>
          <w:szCs w:val="28"/>
          <w:lang w:eastAsia="ru-RU"/>
        </w:rPr>
        <w:t>.</w:t>
      </w:r>
      <w:r w:rsidR="0061338E" w:rsidRPr="00866107">
        <w:rPr>
          <w:rFonts w:ascii="Times New Roman" w:eastAsia="Calibri" w:hAnsi="Times New Roman" w:cs="Times New Roman"/>
          <w:sz w:val="28"/>
          <w:szCs w:val="28"/>
          <w:lang w:eastAsia="ru-RU"/>
        </w:rPr>
        <w:t xml:space="preserve"> </w:t>
      </w:r>
      <w:r w:rsidR="0061338E" w:rsidRPr="0061338E">
        <w:rPr>
          <w:rFonts w:ascii="Times New Roman" w:eastAsia="Calibri" w:hAnsi="Times New Roman" w:cs="Times New Roman"/>
          <w:sz w:val="28"/>
          <w:szCs w:val="28"/>
          <w:lang w:eastAsia="ru-RU"/>
        </w:rPr>
        <w:t>Хранятся без сшива, в файлах.</w:t>
      </w:r>
    </w:p>
    <w:p w:rsidR="00866107" w:rsidRDefault="00866107" w:rsidP="00CA4AE5">
      <w:pPr>
        <w:widowControl w:val="0"/>
        <w:shd w:val="clear" w:color="auto" w:fill="FFFFFF"/>
        <w:tabs>
          <w:tab w:val="left" w:pos="0"/>
        </w:tabs>
        <w:spacing w:after="0" w:line="240" w:lineRule="atLeast"/>
        <w:ind w:firstLine="709"/>
        <w:jc w:val="both"/>
        <w:rPr>
          <w:rFonts w:ascii="Times New Roman" w:eastAsia="Calibri" w:hAnsi="Times New Roman" w:cs="Times New Roman"/>
          <w:sz w:val="28"/>
          <w:szCs w:val="28"/>
          <w:lang w:eastAsia="ru-RU"/>
        </w:rPr>
      </w:pPr>
      <w:r w:rsidRPr="00866107">
        <w:rPr>
          <w:rFonts w:ascii="Times New Roman" w:eastAsia="Calibri" w:hAnsi="Times New Roman" w:cs="Times New Roman"/>
          <w:sz w:val="28"/>
          <w:szCs w:val="28"/>
          <w:lang w:eastAsia="ru-RU"/>
        </w:rPr>
        <w:t>Табели заполнены аккуратно, в соответствии с приказами на отпуск, выходными и праздничными днями, подписаны начальником учреждения</w:t>
      </w:r>
      <w:r w:rsidR="0061338E">
        <w:rPr>
          <w:rFonts w:ascii="Times New Roman" w:eastAsia="Calibri" w:hAnsi="Times New Roman" w:cs="Times New Roman"/>
          <w:sz w:val="28"/>
          <w:szCs w:val="28"/>
          <w:lang w:eastAsia="ru-RU"/>
        </w:rPr>
        <w:t xml:space="preserve"> и бухгалтером о принятии</w:t>
      </w:r>
      <w:r w:rsidRPr="00866107">
        <w:rPr>
          <w:rFonts w:ascii="Times New Roman" w:eastAsia="Calibri" w:hAnsi="Times New Roman" w:cs="Times New Roman"/>
          <w:sz w:val="28"/>
          <w:szCs w:val="28"/>
          <w:lang w:eastAsia="ru-RU"/>
        </w:rPr>
        <w:t xml:space="preserve">. Работникам, которые привлекались к работе в выходной или праздничный день по приказу </w:t>
      </w:r>
      <w:r w:rsidR="0030437E">
        <w:rPr>
          <w:rFonts w:ascii="Times New Roman" w:eastAsia="Calibri" w:hAnsi="Times New Roman" w:cs="Times New Roman"/>
          <w:sz w:val="28"/>
          <w:szCs w:val="28"/>
          <w:lang w:eastAsia="ru-RU"/>
        </w:rPr>
        <w:t>начальник</w:t>
      </w:r>
      <w:r w:rsidRPr="00866107">
        <w:rPr>
          <w:rFonts w:ascii="Times New Roman" w:eastAsia="Calibri" w:hAnsi="Times New Roman" w:cs="Times New Roman"/>
          <w:sz w:val="28"/>
          <w:szCs w:val="28"/>
          <w:lang w:eastAsia="ru-RU"/>
        </w:rPr>
        <w:t xml:space="preserve">а учреждения, в табеле указан буквенный код «Ф». </w:t>
      </w:r>
    </w:p>
    <w:p w:rsidR="00CA4AE5" w:rsidRPr="00866107" w:rsidRDefault="00CA4AE5" w:rsidP="00CA4AE5">
      <w:pPr>
        <w:widowControl w:val="0"/>
        <w:shd w:val="clear" w:color="auto" w:fill="FFFFFF"/>
        <w:tabs>
          <w:tab w:val="left" w:pos="0"/>
        </w:tabs>
        <w:spacing w:after="0" w:line="240" w:lineRule="atLeast"/>
        <w:ind w:firstLine="709"/>
        <w:jc w:val="both"/>
        <w:rPr>
          <w:rFonts w:ascii="Times New Roman" w:eastAsia="Calibri" w:hAnsi="Times New Roman" w:cs="Times New Roman"/>
          <w:sz w:val="28"/>
          <w:szCs w:val="28"/>
          <w:lang w:eastAsia="ru-RU"/>
        </w:rPr>
      </w:pPr>
      <w:r w:rsidRPr="00866107">
        <w:rPr>
          <w:rFonts w:ascii="Times New Roman" w:eastAsia="Calibri" w:hAnsi="Times New Roman" w:cs="Times New Roman"/>
          <w:sz w:val="28"/>
          <w:szCs w:val="28"/>
          <w:lang w:eastAsia="ru-RU"/>
        </w:rPr>
        <w:t>Проверка правильности заполнения Табелей и соблюдения режима рабочего времени проведена выборочным способом.</w:t>
      </w:r>
    </w:p>
    <w:p w:rsidR="00866107"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866107">
        <w:rPr>
          <w:rFonts w:ascii="Times New Roman" w:eastAsia="Calibri" w:hAnsi="Times New Roman" w:cs="Times New Roman"/>
          <w:sz w:val="28"/>
          <w:szCs w:val="28"/>
          <w:lang w:eastAsia="ru-RU"/>
        </w:rPr>
        <w:t>Для проверки правильности заполнения табелей, выборочно взяты следующие: сентябрь 202</w:t>
      </w:r>
      <w:r w:rsidR="00866107" w:rsidRPr="00866107">
        <w:rPr>
          <w:rFonts w:ascii="Times New Roman" w:eastAsia="Calibri" w:hAnsi="Times New Roman" w:cs="Times New Roman"/>
          <w:sz w:val="28"/>
          <w:szCs w:val="28"/>
          <w:lang w:eastAsia="ru-RU"/>
        </w:rPr>
        <w:t>5</w:t>
      </w:r>
      <w:r w:rsidRPr="00866107">
        <w:rPr>
          <w:rFonts w:ascii="Times New Roman" w:eastAsia="Calibri" w:hAnsi="Times New Roman" w:cs="Times New Roman"/>
          <w:sz w:val="28"/>
          <w:szCs w:val="28"/>
          <w:lang w:eastAsia="ru-RU"/>
        </w:rPr>
        <w:t xml:space="preserve"> г., </w:t>
      </w:r>
      <w:r w:rsidR="00F571DA" w:rsidRPr="00866107">
        <w:rPr>
          <w:rFonts w:ascii="Times New Roman" w:eastAsia="Calibri" w:hAnsi="Times New Roman" w:cs="Times New Roman"/>
          <w:sz w:val="28"/>
          <w:szCs w:val="28"/>
          <w:lang w:eastAsia="ru-RU"/>
        </w:rPr>
        <w:t>декабрь</w:t>
      </w:r>
      <w:r w:rsidRPr="00866107">
        <w:rPr>
          <w:rFonts w:ascii="Times New Roman" w:eastAsia="Calibri" w:hAnsi="Times New Roman" w:cs="Times New Roman"/>
          <w:sz w:val="28"/>
          <w:szCs w:val="28"/>
          <w:lang w:eastAsia="ru-RU"/>
        </w:rPr>
        <w:t xml:space="preserve"> 202</w:t>
      </w:r>
      <w:r w:rsidR="00F571DA" w:rsidRPr="00866107">
        <w:rPr>
          <w:rFonts w:ascii="Times New Roman" w:eastAsia="Calibri" w:hAnsi="Times New Roman" w:cs="Times New Roman"/>
          <w:sz w:val="28"/>
          <w:szCs w:val="28"/>
          <w:lang w:eastAsia="ru-RU"/>
        </w:rPr>
        <w:t>5</w:t>
      </w:r>
      <w:r w:rsidRPr="00866107">
        <w:rPr>
          <w:rFonts w:ascii="Times New Roman" w:eastAsia="Calibri" w:hAnsi="Times New Roman" w:cs="Times New Roman"/>
          <w:sz w:val="28"/>
          <w:szCs w:val="28"/>
          <w:lang w:eastAsia="ru-RU"/>
        </w:rPr>
        <w:t xml:space="preserve"> г.,</w:t>
      </w:r>
      <w:r w:rsidR="00866107">
        <w:rPr>
          <w:rFonts w:ascii="Times New Roman" w:eastAsia="Calibri" w:hAnsi="Times New Roman" w:cs="Times New Roman"/>
          <w:sz w:val="28"/>
          <w:szCs w:val="28"/>
          <w:lang w:eastAsia="ru-RU"/>
        </w:rPr>
        <w:t xml:space="preserve"> февраль 2026</w:t>
      </w:r>
      <w:r w:rsidR="00F921E5" w:rsidRPr="00866107">
        <w:rPr>
          <w:rFonts w:ascii="Times New Roman" w:eastAsia="Calibri" w:hAnsi="Times New Roman" w:cs="Times New Roman"/>
          <w:sz w:val="28"/>
          <w:szCs w:val="28"/>
          <w:lang w:eastAsia="ru-RU"/>
        </w:rPr>
        <w:t xml:space="preserve"> г</w:t>
      </w:r>
      <w:r w:rsidR="00F921E5" w:rsidRPr="00D27A69">
        <w:rPr>
          <w:rFonts w:ascii="Times New Roman" w:eastAsia="Calibri" w:hAnsi="Times New Roman" w:cs="Times New Roman"/>
          <w:sz w:val="28"/>
          <w:szCs w:val="28"/>
          <w:lang w:eastAsia="ru-RU"/>
        </w:rPr>
        <w:t xml:space="preserve">.: </w:t>
      </w:r>
      <w:r w:rsidRPr="00D27A69">
        <w:rPr>
          <w:rFonts w:ascii="Times New Roman" w:eastAsia="Calibri" w:hAnsi="Times New Roman" w:cs="Times New Roman"/>
          <w:sz w:val="28"/>
          <w:szCs w:val="28"/>
          <w:lang w:eastAsia="ru-RU"/>
        </w:rPr>
        <w:t>март 202</w:t>
      </w:r>
      <w:r w:rsidR="0061338E" w:rsidRPr="00D27A69">
        <w:rPr>
          <w:rFonts w:ascii="Times New Roman" w:eastAsia="Calibri" w:hAnsi="Times New Roman" w:cs="Times New Roman"/>
          <w:sz w:val="28"/>
          <w:szCs w:val="28"/>
          <w:lang w:eastAsia="ru-RU"/>
        </w:rPr>
        <w:t>6</w:t>
      </w:r>
      <w:r w:rsidRPr="00D27A69">
        <w:rPr>
          <w:rFonts w:ascii="Times New Roman" w:eastAsia="Calibri" w:hAnsi="Times New Roman" w:cs="Times New Roman"/>
          <w:sz w:val="28"/>
          <w:szCs w:val="28"/>
          <w:lang w:eastAsia="ru-RU"/>
        </w:rPr>
        <w:t xml:space="preserve"> г.</w:t>
      </w:r>
      <w:r w:rsidR="00F571DA" w:rsidRPr="00D27A69">
        <w:rPr>
          <w:rFonts w:ascii="Times New Roman" w:eastAsia="Calibri" w:hAnsi="Times New Roman" w:cs="Times New Roman"/>
          <w:sz w:val="28"/>
          <w:szCs w:val="28"/>
          <w:lang w:eastAsia="ru-RU"/>
        </w:rPr>
        <w:t xml:space="preserve"> </w:t>
      </w:r>
    </w:p>
    <w:p w:rsidR="00CA4AE5" w:rsidRPr="00866107" w:rsidRDefault="00CA4A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866107">
        <w:rPr>
          <w:rFonts w:ascii="Times New Roman" w:eastAsia="Calibri" w:hAnsi="Times New Roman" w:cs="Times New Roman"/>
          <w:sz w:val="28"/>
          <w:szCs w:val="28"/>
          <w:lang w:eastAsia="ru-RU"/>
        </w:rPr>
        <w:t xml:space="preserve">В соответствии со ст.136 ТК РФ работодатель обязан выдавать сотруднику заработную плату не реже, чем каждые полмесяца. А так как сведения об отработанном времени, которые содержатся в табеле, потребуются бухгалтерии для расчета размера заработной платы, то и табель </w:t>
      </w:r>
      <w:r w:rsidRPr="0061338E">
        <w:rPr>
          <w:rFonts w:ascii="Times New Roman" w:eastAsia="Calibri" w:hAnsi="Times New Roman" w:cs="Times New Roman"/>
          <w:sz w:val="28"/>
          <w:szCs w:val="28"/>
          <w:lang w:eastAsia="ru-RU"/>
        </w:rPr>
        <w:t>необходимо оформлять каждые полмесяца. Учреждение оформляет табели дважды в месяц</w:t>
      </w:r>
      <w:r w:rsidR="0061338E" w:rsidRPr="0061338E">
        <w:rPr>
          <w:rFonts w:ascii="Times New Roman" w:eastAsia="Calibri" w:hAnsi="Times New Roman" w:cs="Times New Roman"/>
          <w:sz w:val="28"/>
          <w:szCs w:val="28"/>
          <w:lang w:eastAsia="ru-RU"/>
        </w:rPr>
        <w:t xml:space="preserve"> (за первую половину месяца и за месяц в целом нарастающим итогом)</w:t>
      </w:r>
      <w:r w:rsidRPr="0061338E">
        <w:rPr>
          <w:rFonts w:ascii="Times New Roman" w:eastAsia="Calibri" w:hAnsi="Times New Roman" w:cs="Times New Roman"/>
          <w:sz w:val="28"/>
          <w:szCs w:val="28"/>
          <w:lang w:eastAsia="ru-RU"/>
        </w:rPr>
        <w:t>.</w:t>
      </w:r>
    </w:p>
    <w:p w:rsidR="00D93A85" w:rsidRPr="009E1F65" w:rsidRDefault="00D93A8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9E1F65">
        <w:rPr>
          <w:rFonts w:ascii="Times New Roman" w:eastAsia="Calibri" w:hAnsi="Times New Roman" w:cs="Times New Roman"/>
          <w:sz w:val="28"/>
          <w:szCs w:val="28"/>
          <w:lang w:eastAsia="ru-RU"/>
        </w:rPr>
        <w:t xml:space="preserve">В соответствии с приказом начальника учреждения от 11 сентября 2025 г. № 40-П работник учреждения привлечен к работе в выходные дни 13,14 сентября 2025 г. с оплатой в одинарном размере с предоставлением другого дня отдыха. </w:t>
      </w:r>
    </w:p>
    <w:p w:rsidR="005F406E" w:rsidRDefault="005F406E"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9E1F65">
        <w:rPr>
          <w:rFonts w:ascii="Times New Roman" w:eastAsia="Calibri" w:hAnsi="Times New Roman" w:cs="Times New Roman"/>
          <w:sz w:val="28"/>
          <w:szCs w:val="28"/>
          <w:lang w:eastAsia="ru-RU"/>
        </w:rPr>
        <w:t>Сведения о предоставлении дней отдыха отсутствуют. В табелях нет обозначений, приказ не издан. Издание приказа на</w:t>
      </w:r>
      <w:r w:rsidRPr="005F406E">
        <w:rPr>
          <w:rFonts w:ascii="Times New Roman" w:eastAsia="Calibri" w:hAnsi="Times New Roman" w:cs="Times New Roman"/>
          <w:sz w:val="28"/>
          <w:szCs w:val="28"/>
          <w:lang w:eastAsia="ru-RU"/>
        </w:rPr>
        <w:t xml:space="preserve"> день отдыха не является обязательным, но может быть оформлено для подтверждения предоставления дня отдыха.</w:t>
      </w:r>
    </w:p>
    <w:p w:rsidR="008D4FE5" w:rsidRDefault="008D4FE5"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8D4FE5">
        <w:rPr>
          <w:rFonts w:ascii="Times New Roman" w:eastAsia="Calibri" w:hAnsi="Times New Roman" w:cs="Times New Roman"/>
          <w:sz w:val="28"/>
          <w:szCs w:val="28"/>
          <w:lang w:eastAsia="ru-RU"/>
        </w:rPr>
        <w:t xml:space="preserve">В табеле учета рабочего времени в день, когда работник использует предоставленный день отдыха за работу в выходной день, </w:t>
      </w:r>
      <w:r w:rsidR="00D93A85">
        <w:rPr>
          <w:rFonts w:ascii="Times New Roman" w:eastAsia="Calibri" w:hAnsi="Times New Roman" w:cs="Times New Roman"/>
          <w:sz w:val="28"/>
          <w:szCs w:val="28"/>
          <w:lang w:eastAsia="ru-RU"/>
        </w:rPr>
        <w:t>следует отразить этот день как «</w:t>
      </w:r>
      <w:r w:rsidRPr="008D4FE5">
        <w:rPr>
          <w:rFonts w:ascii="Times New Roman" w:eastAsia="Calibri" w:hAnsi="Times New Roman" w:cs="Times New Roman"/>
          <w:sz w:val="28"/>
          <w:szCs w:val="28"/>
          <w:lang w:eastAsia="ru-RU"/>
        </w:rPr>
        <w:t>день отдыха</w:t>
      </w:r>
      <w:r w:rsidR="00D93A85">
        <w:rPr>
          <w:rFonts w:ascii="Times New Roman" w:eastAsia="Calibri" w:hAnsi="Times New Roman" w:cs="Times New Roman"/>
          <w:sz w:val="28"/>
          <w:szCs w:val="28"/>
          <w:lang w:eastAsia="ru-RU"/>
        </w:rPr>
        <w:t>»</w:t>
      </w:r>
      <w:r w:rsidRPr="008D4FE5">
        <w:rPr>
          <w:rFonts w:ascii="Times New Roman" w:eastAsia="Calibri" w:hAnsi="Times New Roman" w:cs="Times New Roman"/>
          <w:sz w:val="28"/>
          <w:szCs w:val="28"/>
          <w:lang w:eastAsia="ru-RU"/>
        </w:rPr>
        <w:t xml:space="preserve"> или использовать соответствующий буквенный код, установленный в организации (например,</w:t>
      </w:r>
      <w:r w:rsidR="005F406E">
        <w:rPr>
          <w:rFonts w:ascii="Times New Roman" w:eastAsia="Calibri" w:hAnsi="Times New Roman" w:cs="Times New Roman"/>
          <w:sz w:val="28"/>
          <w:szCs w:val="28"/>
          <w:lang w:eastAsia="ru-RU"/>
        </w:rPr>
        <w:t xml:space="preserve"> «</w:t>
      </w:r>
      <w:r w:rsidRPr="008D4FE5">
        <w:rPr>
          <w:rFonts w:ascii="Times New Roman" w:eastAsia="Calibri" w:hAnsi="Times New Roman" w:cs="Times New Roman"/>
          <w:sz w:val="28"/>
          <w:szCs w:val="28"/>
          <w:lang w:eastAsia="ru-RU"/>
        </w:rPr>
        <w:t>ОД</w:t>
      </w:r>
      <w:r w:rsidR="005F406E">
        <w:rPr>
          <w:rFonts w:ascii="Times New Roman" w:eastAsia="Calibri" w:hAnsi="Times New Roman" w:cs="Times New Roman"/>
          <w:sz w:val="28"/>
          <w:szCs w:val="28"/>
          <w:lang w:eastAsia="ru-RU"/>
        </w:rPr>
        <w:t>»</w:t>
      </w:r>
      <w:r w:rsidRPr="008D4FE5">
        <w:rPr>
          <w:rFonts w:ascii="Times New Roman" w:eastAsia="Calibri" w:hAnsi="Times New Roman" w:cs="Times New Roman"/>
          <w:sz w:val="28"/>
          <w:szCs w:val="28"/>
          <w:lang w:eastAsia="ru-RU"/>
        </w:rPr>
        <w:t xml:space="preserve">). Сам по себе день отдыха </w:t>
      </w:r>
      <w:r w:rsidRPr="008D4FE5">
        <w:rPr>
          <w:rFonts w:ascii="Times New Roman" w:eastAsia="Calibri" w:hAnsi="Times New Roman" w:cs="Times New Roman"/>
          <w:sz w:val="28"/>
          <w:szCs w:val="28"/>
          <w:lang w:eastAsia="ru-RU"/>
        </w:rPr>
        <w:lastRenderedPageBreak/>
        <w:t>оплате не подлежит, но при этом он не должен приводить к уменьшению оклада работника за месяц, в котором этот день отдыха был использован.</w:t>
      </w:r>
    </w:p>
    <w:p w:rsidR="005F406E" w:rsidRPr="005F406E" w:rsidRDefault="005F406E" w:rsidP="00CA4AE5">
      <w:pPr>
        <w:widowControl w:val="0"/>
        <w:spacing w:after="0" w:line="240" w:lineRule="auto"/>
        <w:ind w:right="-2" w:firstLine="709"/>
        <w:jc w:val="both"/>
        <w:rPr>
          <w:rFonts w:ascii="Times New Roman" w:eastAsia="Calibri" w:hAnsi="Times New Roman" w:cs="Times New Roman"/>
          <w:sz w:val="28"/>
          <w:szCs w:val="28"/>
          <w:lang w:eastAsia="ru-RU"/>
        </w:rPr>
      </w:pPr>
      <w:r w:rsidRPr="005F406E">
        <w:rPr>
          <w:rFonts w:ascii="Times New Roman" w:eastAsia="Calibri" w:hAnsi="Times New Roman" w:cs="Times New Roman"/>
          <w:sz w:val="28"/>
          <w:szCs w:val="28"/>
          <w:lang w:eastAsia="ru-RU"/>
        </w:rPr>
        <w:t xml:space="preserve">Ответственность за </w:t>
      </w:r>
      <w:proofErr w:type="spellStart"/>
      <w:r w:rsidRPr="005F406E">
        <w:rPr>
          <w:rFonts w:ascii="Times New Roman" w:eastAsia="Calibri" w:hAnsi="Times New Roman" w:cs="Times New Roman"/>
          <w:sz w:val="28"/>
          <w:szCs w:val="28"/>
          <w:lang w:eastAsia="ru-RU"/>
        </w:rPr>
        <w:t>непредоставление</w:t>
      </w:r>
      <w:proofErr w:type="spellEnd"/>
      <w:r w:rsidRPr="005F406E">
        <w:rPr>
          <w:rFonts w:ascii="Times New Roman" w:eastAsia="Calibri" w:hAnsi="Times New Roman" w:cs="Times New Roman"/>
          <w:sz w:val="28"/>
          <w:szCs w:val="28"/>
          <w:lang w:eastAsia="ru-RU"/>
        </w:rPr>
        <w:t xml:space="preserve"> дня отдыха в случае, если работник выбрал его вместо повышенной оплаты, может наступить в виде административной ответственности за нарушение трудового законодательства, если такое </w:t>
      </w:r>
      <w:proofErr w:type="spellStart"/>
      <w:r w:rsidRPr="005F406E">
        <w:rPr>
          <w:rFonts w:ascii="Times New Roman" w:eastAsia="Calibri" w:hAnsi="Times New Roman" w:cs="Times New Roman"/>
          <w:sz w:val="28"/>
          <w:szCs w:val="28"/>
          <w:lang w:eastAsia="ru-RU"/>
        </w:rPr>
        <w:t>непредоставление</w:t>
      </w:r>
      <w:proofErr w:type="spellEnd"/>
      <w:r w:rsidRPr="005F406E">
        <w:rPr>
          <w:rFonts w:ascii="Times New Roman" w:eastAsia="Calibri" w:hAnsi="Times New Roman" w:cs="Times New Roman"/>
          <w:sz w:val="28"/>
          <w:szCs w:val="28"/>
          <w:lang w:eastAsia="ru-RU"/>
        </w:rPr>
        <w:t xml:space="preserve"> будет расценено как нарушение прав работника.</w:t>
      </w:r>
    </w:p>
    <w:p w:rsidR="00CA4AE5" w:rsidRPr="00D807E3"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r w:rsidRPr="00866107">
        <w:rPr>
          <w:rFonts w:ascii="Times New Roman" w:eastAsia="Calibri" w:hAnsi="Times New Roman" w:cs="Times New Roman"/>
          <w:sz w:val="28"/>
          <w:szCs w:val="28"/>
          <w:lang w:eastAsia="ru-RU"/>
        </w:rPr>
        <w:t>В проверяемом периоде нарушений по соблюдению продолжительности ежедневной работы (смены), работы накануне праздничных и выходных дней</w:t>
      </w:r>
      <w:r w:rsidR="00866107" w:rsidRPr="00866107">
        <w:rPr>
          <w:rFonts w:ascii="Times New Roman" w:eastAsia="Calibri" w:hAnsi="Times New Roman" w:cs="Times New Roman"/>
          <w:sz w:val="28"/>
          <w:szCs w:val="28"/>
          <w:lang w:eastAsia="ru-RU"/>
        </w:rPr>
        <w:t xml:space="preserve"> не установлено</w:t>
      </w:r>
      <w:r w:rsidRPr="00866107">
        <w:rPr>
          <w:rFonts w:ascii="Times New Roman" w:eastAsia="Calibri" w:hAnsi="Times New Roman" w:cs="Times New Roman"/>
          <w:sz w:val="28"/>
          <w:szCs w:val="28"/>
          <w:lang w:eastAsia="ru-RU"/>
        </w:rPr>
        <w:t>, в ночное время</w:t>
      </w:r>
      <w:r w:rsidR="00866107" w:rsidRPr="00866107">
        <w:rPr>
          <w:rFonts w:ascii="Times New Roman" w:eastAsia="Calibri" w:hAnsi="Times New Roman" w:cs="Times New Roman"/>
          <w:sz w:val="28"/>
          <w:szCs w:val="28"/>
          <w:lang w:eastAsia="ru-RU"/>
        </w:rPr>
        <w:t xml:space="preserve"> работа не </w:t>
      </w:r>
      <w:r w:rsidR="00866107" w:rsidRPr="00D807E3">
        <w:rPr>
          <w:rFonts w:ascii="Times New Roman" w:eastAsia="Calibri" w:hAnsi="Times New Roman" w:cs="Times New Roman"/>
          <w:sz w:val="28"/>
          <w:szCs w:val="28"/>
          <w:lang w:eastAsia="ru-RU"/>
        </w:rPr>
        <w:t>осуществлялась</w:t>
      </w:r>
      <w:r w:rsidRPr="00D807E3">
        <w:rPr>
          <w:rFonts w:ascii="Times New Roman" w:eastAsia="Calibri" w:hAnsi="Times New Roman" w:cs="Times New Roman"/>
          <w:sz w:val="28"/>
          <w:szCs w:val="28"/>
          <w:lang w:eastAsia="ru-RU"/>
        </w:rPr>
        <w:t>.</w:t>
      </w:r>
    </w:p>
    <w:p w:rsidR="00CA4AE5" w:rsidRPr="00D807E3" w:rsidRDefault="00CA4AE5" w:rsidP="00CA4AE5">
      <w:pPr>
        <w:widowControl w:val="0"/>
        <w:spacing w:after="0" w:line="240" w:lineRule="auto"/>
        <w:ind w:firstLine="709"/>
        <w:jc w:val="both"/>
        <w:rPr>
          <w:rFonts w:ascii="Times New Roman" w:eastAsia="Calibri" w:hAnsi="Times New Roman" w:cs="Times New Roman"/>
          <w:sz w:val="28"/>
          <w:szCs w:val="28"/>
          <w:lang w:eastAsia="ru-RU"/>
        </w:rPr>
      </w:pPr>
    </w:p>
    <w:p w:rsidR="00CA4AE5" w:rsidRPr="00D807E3" w:rsidRDefault="00CA4AE5" w:rsidP="00CE7228">
      <w:pPr>
        <w:widowControl w:val="0"/>
        <w:numPr>
          <w:ilvl w:val="0"/>
          <w:numId w:val="1"/>
        </w:numPr>
        <w:spacing w:after="0" w:line="240" w:lineRule="auto"/>
        <w:ind w:left="2268" w:right="2834" w:firstLine="851"/>
        <w:jc w:val="center"/>
        <w:rPr>
          <w:rFonts w:ascii="Times New Roman" w:eastAsia="Calibri" w:hAnsi="Times New Roman" w:cs="Times New Roman"/>
          <w:i/>
          <w:sz w:val="28"/>
          <w:szCs w:val="28"/>
          <w:lang w:eastAsia="ru-RU"/>
        </w:rPr>
      </w:pPr>
      <w:r w:rsidRPr="00D807E3">
        <w:rPr>
          <w:rFonts w:ascii="Times New Roman" w:eastAsia="Calibri" w:hAnsi="Times New Roman" w:cs="Times New Roman"/>
          <w:i/>
          <w:sz w:val="28"/>
          <w:szCs w:val="28"/>
          <w:lang w:eastAsia="ru-RU"/>
        </w:rPr>
        <w:t>Медицинские справки.</w:t>
      </w:r>
    </w:p>
    <w:p w:rsidR="00CA4AE5" w:rsidRPr="00D807E3" w:rsidRDefault="00CA4AE5" w:rsidP="00CA4AE5">
      <w:pPr>
        <w:widowControl w:val="0"/>
        <w:spacing w:after="0" w:line="240" w:lineRule="auto"/>
        <w:jc w:val="both"/>
        <w:rPr>
          <w:rFonts w:ascii="Times New Roman" w:eastAsia="Times New Roman" w:hAnsi="Times New Roman" w:cs="Times New Roman"/>
          <w:sz w:val="28"/>
          <w:szCs w:val="28"/>
          <w:lang w:eastAsia="ru-RU"/>
        </w:rPr>
      </w:pPr>
      <w:r w:rsidRPr="00D807E3">
        <w:rPr>
          <w:rFonts w:ascii="Times New Roman" w:eastAsia="Times New Roman" w:hAnsi="Times New Roman" w:cs="Times New Roman"/>
          <w:sz w:val="28"/>
          <w:szCs w:val="28"/>
          <w:lang w:eastAsia="ru-RU"/>
        </w:rPr>
        <w:t xml:space="preserve"> </w:t>
      </w:r>
    </w:p>
    <w:p w:rsidR="0055211A" w:rsidRPr="001A58EA" w:rsidRDefault="0055211A" w:rsidP="00CA2623">
      <w:pPr>
        <w:widowControl w:val="0"/>
        <w:tabs>
          <w:tab w:val="left" w:pos="9496"/>
        </w:tabs>
        <w:spacing w:after="0" w:line="240" w:lineRule="auto"/>
        <w:ind w:right="-2" w:firstLine="709"/>
        <w:jc w:val="both"/>
        <w:rPr>
          <w:rFonts w:ascii="Times New Roman" w:eastAsia="Times New Roman" w:hAnsi="Times New Roman" w:cs="Times New Roman"/>
          <w:sz w:val="28"/>
          <w:szCs w:val="28"/>
          <w:shd w:val="clear" w:color="auto" w:fill="FFFFFF"/>
          <w:lang w:eastAsia="ru-RU"/>
        </w:rPr>
      </w:pPr>
      <w:r w:rsidRPr="001A58EA">
        <w:rPr>
          <w:rFonts w:ascii="Times New Roman" w:eastAsia="Times New Roman" w:hAnsi="Times New Roman" w:cs="Times New Roman"/>
          <w:sz w:val="28"/>
          <w:szCs w:val="28"/>
          <w:shd w:val="clear" w:color="auto" w:fill="FFFFFF"/>
          <w:lang w:eastAsia="ru-RU"/>
        </w:rPr>
        <w:t xml:space="preserve">Прохождению предварительного и периодического медицинского осмотра в учреждении подлежит только работник, занимающий должность водителя. </w:t>
      </w:r>
    </w:p>
    <w:p w:rsidR="00CA2623" w:rsidRDefault="00CA2623" w:rsidP="00CA2623">
      <w:pPr>
        <w:widowControl w:val="0"/>
        <w:tabs>
          <w:tab w:val="left" w:pos="9496"/>
        </w:tabs>
        <w:spacing w:after="0" w:line="240" w:lineRule="auto"/>
        <w:ind w:right="-2" w:firstLine="709"/>
        <w:jc w:val="both"/>
        <w:rPr>
          <w:rFonts w:ascii="Times New Roman" w:eastAsia="Times New Roman" w:hAnsi="Times New Roman" w:cs="Times New Roman"/>
          <w:sz w:val="28"/>
          <w:szCs w:val="28"/>
          <w:shd w:val="clear" w:color="auto" w:fill="FFFFFF"/>
          <w:lang w:eastAsia="ru-RU"/>
        </w:rPr>
      </w:pPr>
      <w:r w:rsidRPr="001A58EA">
        <w:rPr>
          <w:rFonts w:ascii="Times New Roman" w:eastAsia="Times New Roman" w:hAnsi="Times New Roman" w:cs="Times New Roman"/>
          <w:sz w:val="28"/>
          <w:szCs w:val="28"/>
          <w:shd w:val="clear" w:color="auto" w:fill="FFFFFF"/>
          <w:lang w:eastAsia="ru-RU"/>
        </w:rPr>
        <w:t>Периодичность прохождения водителями медицинских осмотров регулируется законодательством Российской Федерации. Согласно Федеральному закону от 10 декабря 1995 г. № 196-ФЗ «О безопасности дорожного движения», обязательные периодические медицинские осмотры проводятся не реже одного раза в два года. Это требование также содержится в Порядке проведения обязательных</w:t>
      </w:r>
      <w:r w:rsidRPr="00CA2623">
        <w:rPr>
          <w:rFonts w:ascii="Times New Roman" w:eastAsia="Times New Roman" w:hAnsi="Times New Roman" w:cs="Times New Roman"/>
          <w:sz w:val="28"/>
          <w:szCs w:val="28"/>
          <w:shd w:val="clear" w:color="auto" w:fill="FFFFFF"/>
          <w:lang w:eastAsia="ru-RU"/>
        </w:rPr>
        <w:t xml:space="preserve"> предварительных и периодических медицинских осмотров работников, утвержденном приказом Министерства здравоохранения РФ от 28</w:t>
      </w:r>
      <w:r>
        <w:rPr>
          <w:rFonts w:ascii="Times New Roman" w:eastAsia="Times New Roman" w:hAnsi="Times New Roman" w:cs="Times New Roman"/>
          <w:sz w:val="28"/>
          <w:szCs w:val="28"/>
          <w:shd w:val="clear" w:color="auto" w:fill="FFFFFF"/>
          <w:lang w:eastAsia="ru-RU"/>
        </w:rPr>
        <w:t xml:space="preserve"> января </w:t>
      </w:r>
      <w:r w:rsidRPr="00CA2623">
        <w:rPr>
          <w:rFonts w:ascii="Times New Roman" w:eastAsia="Times New Roman" w:hAnsi="Times New Roman" w:cs="Times New Roman"/>
          <w:sz w:val="28"/>
          <w:szCs w:val="28"/>
          <w:shd w:val="clear" w:color="auto" w:fill="FFFFFF"/>
          <w:lang w:eastAsia="ru-RU"/>
        </w:rPr>
        <w:t>2021</w:t>
      </w:r>
      <w:r>
        <w:rPr>
          <w:rFonts w:ascii="Times New Roman" w:eastAsia="Times New Roman" w:hAnsi="Times New Roman" w:cs="Times New Roman"/>
          <w:sz w:val="28"/>
          <w:szCs w:val="28"/>
          <w:shd w:val="clear" w:color="auto" w:fill="FFFFFF"/>
          <w:lang w:eastAsia="ru-RU"/>
        </w:rPr>
        <w:t xml:space="preserve"> г.</w:t>
      </w:r>
      <w:r w:rsidRPr="00CA2623">
        <w:rPr>
          <w:rFonts w:ascii="Times New Roman" w:eastAsia="Times New Roman" w:hAnsi="Times New Roman" w:cs="Times New Roman"/>
          <w:sz w:val="28"/>
          <w:szCs w:val="28"/>
          <w:shd w:val="clear" w:color="auto" w:fill="FFFFFF"/>
          <w:lang w:eastAsia="ru-RU"/>
        </w:rPr>
        <w:t xml:space="preserve"> № 29н. </w:t>
      </w:r>
    </w:p>
    <w:p w:rsidR="00CA4AE5" w:rsidRDefault="00CA2623" w:rsidP="001A58EA">
      <w:pPr>
        <w:widowControl w:val="0"/>
        <w:tabs>
          <w:tab w:val="left" w:pos="9496"/>
        </w:tabs>
        <w:spacing w:after="0" w:line="240" w:lineRule="auto"/>
        <w:ind w:right="-2" w:firstLine="709"/>
        <w:jc w:val="both"/>
        <w:rPr>
          <w:rFonts w:ascii="Times New Roman" w:eastAsia="Times New Roman" w:hAnsi="Times New Roman" w:cs="Times New Roman"/>
          <w:sz w:val="28"/>
          <w:szCs w:val="28"/>
          <w:shd w:val="clear" w:color="auto" w:fill="FFFFFF"/>
          <w:lang w:eastAsia="ru-RU"/>
        </w:rPr>
      </w:pPr>
      <w:r w:rsidRPr="00CA2623">
        <w:rPr>
          <w:rFonts w:ascii="Times New Roman" w:eastAsia="Times New Roman" w:hAnsi="Times New Roman" w:cs="Times New Roman"/>
          <w:sz w:val="28"/>
          <w:szCs w:val="28"/>
          <w:shd w:val="clear" w:color="auto" w:fill="FFFFFF"/>
          <w:lang w:eastAsia="ru-RU"/>
        </w:rPr>
        <w:t xml:space="preserve">При проверке на наличие медицинских справок о прохождении предварительного медицинского осмотра обнаружено следующее: </w:t>
      </w:r>
      <w:r w:rsidR="00192030" w:rsidRPr="00192030">
        <w:rPr>
          <w:rFonts w:ascii="Times New Roman" w:eastAsia="Times New Roman" w:hAnsi="Times New Roman" w:cs="Times New Roman"/>
          <w:sz w:val="28"/>
          <w:szCs w:val="28"/>
          <w:shd w:val="clear" w:color="auto" w:fill="FFFFFF"/>
          <w:lang w:eastAsia="ru-RU"/>
        </w:rPr>
        <w:t>ФИО</w:t>
      </w:r>
      <w:r w:rsidRPr="00CA2623">
        <w:rPr>
          <w:rFonts w:ascii="Times New Roman" w:eastAsia="Times New Roman" w:hAnsi="Times New Roman" w:cs="Times New Roman"/>
          <w:sz w:val="28"/>
          <w:szCs w:val="28"/>
          <w:shd w:val="clear" w:color="auto" w:fill="FFFFFF"/>
          <w:lang w:eastAsia="ru-RU"/>
        </w:rPr>
        <w:t xml:space="preserve"> принят на должность водителя (приказ № 8-л от 27 сентября 2012 г.). Документы, </w:t>
      </w:r>
      <w:r w:rsidR="001E3B26" w:rsidRPr="00CA2623">
        <w:rPr>
          <w:rFonts w:ascii="Times New Roman" w:eastAsia="Times New Roman" w:hAnsi="Times New Roman" w:cs="Times New Roman"/>
          <w:sz w:val="28"/>
          <w:szCs w:val="28"/>
          <w:shd w:val="clear" w:color="auto" w:fill="FFFFFF"/>
          <w:lang w:eastAsia="ru-RU"/>
        </w:rPr>
        <w:t>о прохождении предварительного медицинского осмотра</w:t>
      </w:r>
      <w:r w:rsidR="001E3B26">
        <w:rPr>
          <w:rFonts w:ascii="Times New Roman" w:eastAsia="Times New Roman" w:hAnsi="Times New Roman" w:cs="Times New Roman"/>
          <w:sz w:val="28"/>
          <w:szCs w:val="28"/>
          <w:shd w:val="clear" w:color="auto" w:fill="FFFFFF"/>
          <w:lang w:eastAsia="ru-RU"/>
        </w:rPr>
        <w:t>,</w:t>
      </w:r>
      <w:r w:rsidR="001E3B26" w:rsidRPr="00CA2623">
        <w:rPr>
          <w:rFonts w:ascii="Times New Roman" w:eastAsia="Times New Roman" w:hAnsi="Times New Roman" w:cs="Times New Roman"/>
          <w:sz w:val="28"/>
          <w:szCs w:val="28"/>
          <w:shd w:val="clear" w:color="auto" w:fill="FFFFFF"/>
          <w:lang w:eastAsia="ru-RU"/>
        </w:rPr>
        <w:t xml:space="preserve"> </w:t>
      </w:r>
      <w:r w:rsidRPr="00CA2623">
        <w:rPr>
          <w:rFonts w:ascii="Times New Roman" w:eastAsia="Times New Roman" w:hAnsi="Times New Roman" w:cs="Times New Roman"/>
          <w:sz w:val="28"/>
          <w:szCs w:val="28"/>
          <w:shd w:val="clear" w:color="auto" w:fill="FFFFFF"/>
          <w:lang w:eastAsia="ru-RU"/>
        </w:rPr>
        <w:t>паспорт здор</w:t>
      </w:r>
      <w:r w:rsidR="001A58EA">
        <w:rPr>
          <w:rFonts w:ascii="Times New Roman" w:eastAsia="Times New Roman" w:hAnsi="Times New Roman" w:cs="Times New Roman"/>
          <w:sz w:val="28"/>
          <w:szCs w:val="28"/>
          <w:shd w:val="clear" w:color="auto" w:fill="FFFFFF"/>
          <w:lang w:eastAsia="ru-RU"/>
        </w:rPr>
        <w:t xml:space="preserve">овья, в личном деле приложены. </w:t>
      </w:r>
      <w:r w:rsidRPr="00CA2623">
        <w:rPr>
          <w:rFonts w:ascii="Times New Roman" w:eastAsia="Times New Roman" w:hAnsi="Times New Roman" w:cs="Times New Roman"/>
          <w:sz w:val="28"/>
          <w:szCs w:val="28"/>
          <w:shd w:val="clear" w:color="auto" w:fill="FFFFFF"/>
          <w:lang w:eastAsia="ru-RU"/>
        </w:rPr>
        <w:t xml:space="preserve"> Замечания отсутствуют.</w:t>
      </w:r>
    </w:p>
    <w:p w:rsidR="00CC0554" w:rsidRPr="00CF2C7D" w:rsidRDefault="00CC0554" w:rsidP="00CA2623">
      <w:pPr>
        <w:widowControl w:val="0"/>
        <w:tabs>
          <w:tab w:val="left" w:pos="9496"/>
        </w:tabs>
        <w:spacing w:after="0" w:line="240" w:lineRule="auto"/>
        <w:ind w:right="-2" w:firstLine="709"/>
        <w:jc w:val="both"/>
        <w:rPr>
          <w:rFonts w:ascii="Times New Roman" w:eastAsia="Calibri" w:hAnsi="Times New Roman" w:cs="Times New Roman"/>
          <w:sz w:val="24"/>
          <w:szCs w:val="28"/>
          <w:lang w:eastAsia="ru-RU"/>
        </w:rPr>
      </w:pPr>
    </w:p>
    <w:p w:rsidR="00CA4AE5" w:rsidRPr="00CF2C7D" w:rsidRDefault="00CA4AE5" w:rsidP="00CE7228">
      <w:pPr>
        <w:widowControl w:val="0"/>
        <w:numPr>
          <w:ilvl w:val="0"/>
          <w:numId w:val="1"/>
        </w:numPr>
        <w:spacing w:after="0" w:line="240" w:lineRule="auto"/>
        <w:ind w:left="1134" w:right="2267" w:firstLine="1134"/>
        <w:jc w:val="center"/>
        <w:rPr>
          <w:rFonts w:ascii="Times New Roman" w:eastAsia="Calibri" w:hAnsi="Times New Roman" w:cs="Times New Roman"/>
          <w:i/>
          <w:sz w:val="28"/>
          <w:szCs w:val="28"/>
          <w:lang w:eastAsia="ru-RU"/>
        </w:rPr>
      </w:pPr>
      <w:r w:rsidRPr="00CF2C7D">
        <w:rPr>
          <w:rFonts w:ascii="Times New Roman" w:eastAsia="Calibri" w:hAnsi="Times New Roman" w:cs="Times New Roman"/>
          <w:i/>
          <w:sz w:val="28"/>
          <w:szCs w:val="28"/>
          <w:lang w:eastAsia="ru-RU"/>
        </w:rPr>
        <w:t>Форма расчетного листа</w:t>
      </w:r>
    </w:p>
    <w:p w:rsidR="00CA4AE5" w:rsidRPr="00CF2C7D" w:rsidRDefault="00CA4AE5" w:rsidP="00CA4AE5">
      <w:pPr>
        <w:autoSpaceDE w:val="0"/>
        <w:autoSpaceDN w:val="0"/>
        <w:adjustRightInd w:val="0"/>
        <w:spacing w:after="0" w:line="240" w:lineRule="auto"/>
        <w:ind w:firstLine="709"/>
        <w:jc w:val="both"/>
        <w:rPr>
          <w:rFonts w:ascii="Times New Roman" w:eastAsia="Calibri" w:hAnsi="Times New Roman" w:cs="Times New Roman"/>
          <w:i/>
          <w:sz w:val="28"/>
          <w:szCs w:val="28"/>
        </w:rPr>
      </w:pPr>
    </w:p>
    <w:p w:rsidR="00A4407F" w:rsidRPr="00CA2623" w:rsidRDefault="00A4407F" w:rsidP="00A44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2C7D">
        <w:rPr>
          <w:rFonts w:ascii="Times New Roman" w:eastAsia="Calibri" w:hAnsi="Times New Roman" w:cs="Times New Roman"/>
          <w:sz w:val="28"/>
          <w:szCs w:val="28"/>
        </w:rPr>
        <w:t>В соответствии со ст</w:t>
      </w:r>
      <w:r w:rsidR="00CF2C7D">
        <w:rPr>
          <w:rFonts w:ascii="Times New Roman" w:eastAsia="Calibri" w:hAnsi="Times New Roman" w:cs="Times New Roman"/>
          <w:sz w:val="28"/>
          <w:szCs w:val="28"/>
        </w:rPr>
        <w:t>.</w:t>
      </w:r>
      <w:r w:rsidRPr="00CF2C7D">
        <w:rPr>
          <w:rFonts w:ascii="Times New Roman" w:eastAsia="Calibri" w:hAnsi="Times New Roman" w:cs="Times New Roman"/>
          <w:sz w:val="28"/>
          <w:szCs w:val="28"/>
        </w:rPr>
        <w:t xml:space="preserve"> 136 ТК РФ при выплате заработной платы работодатель обязан извещать в письменной форме каждого работника. Форма расчетного листка утверждается работодателем с учетом мнения представительного </w:t>
      </w:r>
      <w:r w:rsidRPr="00CA2623">
        <w:rPr>
          <w:rFonts w:ascii="Times New Roman" w:eastAsia="Calibri" w:hAnsi="Times New Roman" w:cs="Times New Roman"/>
          <w:sz w:val="28"/>
          <w:szCs w:val="28"/>
        </w:rPr>
        <w:t>органа работников.</w:t>
      </w:r>
    </w:p>
    <w:p w:rsidR="00A4407F" w:rsidRPr="00CA2623" w:rsidRDefault="00CA2623" w:rsidP="00A4407F">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2623">
        <w:rPr>
          <w:rFonts w:ascii="Times New Roman" w:eastAsia="Calibri" w:hAnsi="Times New Roman" w:cs="Times New Roman"/>
          <w:sz w:val="28"/>
          <w:szCs w:val="28"/>
        </w:rPr>
        <w:t>Форма расчетного листа утверждена приказом начальника учреждения от 19 декабря 2018 г. № 65-П</w:t>
      </w:r>
      <w:r w:rsidR="00A4407F" w:rsidRPr="00CA2623">
        <w:rPr>
          <w:rFonts w:ascii="Times New Roman" w:eastAsia="Calibri" w:hAnsi="Times New Roman" w:cs="Times New Roman"/>
          <w:sz w:val="28"/>
          <w:szCs w:val="28"/>
        </w:rPr>
        <w:t>.</w:t>
      </w:r>
    </w:p>
    <w:p w:rsidR="00205ED6" w:rsidRPr="00CA2623" w:rsidRDefault="00793935" w:rsidP="00793935">
      <w:pPr>
        <w:autoSpaceDE w:val="0"/>
        <w:autoSpaceDN w:val="0"/>
        <w:adjustRightInd w:val="0"/>
        <w:spacing w:after="0" w:line="240" w:lineRule="auto"/>
        <w:ind w:firstLine="709"/>
        <w:jc w:val="both"/>
        <w:rPr>
          <w:rFonts w:ascii="Times New Roman" w:eastAsia="Calibri" w:hAnsi="Times New Roman" w:cs="Times New Roman"/>
          <w:sz w:val="28"/>
          <w:szCs w:val="28"/>
        </w:rPr>
      </w:pPr>
      <w:r w:rsidRPr="00CA2623">
        <w:rPr>
          <w:rFonts w:ascii="Times New Roman" w:eastAsia="Calibri" w:hAnsi="Times New Roman" w:cs="Times New Roman"/>
          <w:sz w:val="28"/>
          <w:szCs w:val="28"/>
        </w:rPr>
        <w:t>Ежемесячно выдаются расчетные листы работникам</w:t>
      </w:r>
      <w:r w:rsidR="00205ED6" w:rsidRPr="00CA2623">
        <w:rPr>
          <w:rFonts w:ascii="Times New Roman" w:eastAsia="Calibri" w:hAnsi="Times New Roman" w:cs="Times New Roman"/>
          <w:sz w:val="28"/>
          <w:szCs w:val="28"/>
        </w:rPr>
        <w:t xml:space="preserve"> учреждения. </w:t>
      </w:r>
    </w:p>
    <w:p w:rsidR="00CF2C7D" w:rsidRPr="00ED4756" w:rsidRDefault="00793935" w:rsidP="00CF2C7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4756">
        <w:rPr>
          <w:rFonts w:ascii="Times New Roman" w:eastAsia="Calibri" w:hAnsi="Times New Roman" w:cs="Times New Roman"/>
          <w:sz w:val="28"/>
          <w:szCs w:val="28"/>
        </w:rPr>
        <w:t>Журнал выдачи расчетных листков не требует обязательного прошивания, заверения подписью и печатью в соответствии с действующим законодательством, однако если работодатель осуществляет ведение учета выдачи расчетных листков в бумажном виде, рекомендуется обеспечить сохранность и целостность записей. Это может быть достигнуто путем подшивания листов в папку или иными способами, обеспечивающими порядок и предотвращающими утрату или подмену информации.</w:t>
      </w:r>
      <w:r w:rsidR="00CF2C7D" w:rsidRPr="00ED4756">
        <w:rPr>
          <w:rFonts w:ascii="Times New Roman" w:eastAsia="Calibri" w:hAnsi="Times New Roman" w:cs="Times New Roman"/>
          <w:sz w:val="28"/>
          <w:szCs w:val="28"/>
        </w:rPr>
        <w:t xml:space="preserve"> </w:t>
      </w:r>
    </w:p>
    <w:p w:rsidR="00ED4756" w:rsidRPr="00F43EA6" w:rsidRDefault="00CF2C7D" w:rsidP="00ED4756">
      <w:pPr>
        <w:autoSpaceDE w:val="0"/>
        <w:autoSpaceDN w:val="0"/>
        <w:adjustRightInd w:val="0"/>
        <w:spacing w:after="0" w:line="240" w:lineRule="auto"/>
        <w:ind w:firstLine="709"/>
        <w:jc w:val="both"/>
        <w:rPr>
          <w:rFonts w:ascii="Times New Roman" w:eastAsia="Calibri" w:hAnsi="Times New Roman" w:cs="Times New Roman"/>
          <w:sz w:val="28"/>
          <w:szCs w:val="28"/>
        </w:rPr>
      </w:pPr>
      <w:r w:rsidRPr="00ED4756">
        <w:rPr>
          <w:rFonts w:ascii="Times New Roman" w:eastAsia="Calibri" w:hAnsi="Times New Roman" w:cs="Times New Roman"/>
          <w:sz w:val="28"/>
          <w:szCs w:val="28"/>
        </w:rPr>
        <w:lastRenderedPageBreak/>
        <w:t xml:space="preserve">К проверке представлена </w:t>
      </w:r>
      <w:r w:rsidRPr="00F43EA6">
        <w:rPr>
          <w:rFonts w:ascii="Times New Roman" w:eastAsia="Calibri" w:hAnsi="Times New Roman" w:cs="Times New Roman"/>
          <w:sz w:val="28"/>
          <w:szCs w:val="28"/>
        </w:rPr>
        <w:t>ведомость выдачи расчётных листков, которая заведена 09 января 2020 г.</w:t>
      </w:r>
      <w:r w:rsidR="00ED4756" w:rsidRPr="00F43EA6">
        <w:rPr>
          <w:rFonts w:ascii="Times New Roman" w:eastAsia="Calibri" w:hAnsi="Times New Roman" w:cs="Times New Roman"/>
          <w:sz w:val="28"/>
          <w:szCs w:val="28"/>
        </w:rPr>
        <w:t xml:space="preserve"> прошита, скреплена печатью и подписью.</w:t>
      </w:r>
    </w:p>
    <w:p w:rsidR="00205ED6" w:rsidRPr="00F43EA6" w:rsidRDefault="00205ED6" w:rsidP="00205ED6">
      <w:pPr>
        <w:autoSpaceDE w:val="0"/>
        <w:autoSpaceDN w:val="0"/>
        <w:adjustRightInd w:val="0"/>
        <w:spacing w:after="0" w:line="240" w:lineRule="auto"/>
        <w:ind w:firstLine="709"/>
        <w:jc w:val="both"/>
        <w:rPr>
          <w:rFonts w:ascii="Times New Roman" w:eastAsia="Calibri" w:hAnsi="Times New Roman" w:cs="Times New Roman"/>
          <w:sz w:val="28"/>
          <w:szCs w:val="28"/>
        </w:rPr>
      </w:pPr>
      <w:r w:rsidRPr="00F43EA6">
        <w:rPr>
          <w:rFonts w:ascii="Times New Roman" w:eastAsia="Calibri" w:hAnsi="Times New Roman" w:cs="Times New Roman"/>
          <w:sz w:val="28"/>
          <w:szCs w:val="28"/>
        </w:rPr>
        <w:t>На момент проверки задолженности по заработной плате в учреждении нет.</w:t>
      </w:r>
    </w:p>
    <w:p w:rsidR="00CA4AE5" w:rsidRPr="00F43EA6" w:rsidRDefault="00CA4AE5" w:rsidP="00CA4AE5">
      <w:pPr>
        <w:autoSpaceDE w:val="0"/>
        <w:autoSpaceDN w:val="0"/>
        <w:adjustRightInd w:val="0"/>
        <w:spacing w:after="0" w:line="240" w:lineRule="auto"/>
        <w:ind w:firstLine="709"/>
        <w:jc w:val="both"/>
        <w:rPr>
          <w:rFonts w:ascii="Times New Roman" w:eastAsia="Calibri" w:hAnsi="Times New Roman" w:cs="Times New Roman"/>
          <w:sz w:val="24"/>
          <w:szCs w:val="28"/>
          <w:lang w:eastAsia="ru-RU"/>
        </w:rPr>
      </w:pPr>
    </w:p>
    <w:p w:rsidR="00CA4AE5" w:rsidRPr="00F43EA6" w:rsidRDefault="00CA4AE5" w:rsidP="00CE7228">
      <w:pPr>
        <w:widowControl w:val="0"/>
        <w:numPr>
          <w:ilvl w:val="0"/>
          <w:numId w:val="1"/>
        </w:numPr>
        <w:spacing w:after="0" w:line="240" w:lineRule="auto"/>
        <w:ind w:left="2268" w:right="2267" w:firstLine="0"/>
        <w:jc w:val="center"/>
        <w:rPr>
          <w:rFonts w:ascii="Times New Roman" w:eastAsia="Calibri" w:hAnsi="Times New Roman" w:cs="Times New Roman"/>
          <w:i/>
          <w:sz w:val="28"/>
          <w:szCs w:val="28"/>
          <w:lang w:eastAsia="ru-RU"/>
        </w:rPr>
      </w:pPr>
      <w:r w:rsidRPr="00F43EA6">
        <w:rPr>
          <w:rFonts w:ascii="Times New Roman" w:eastAsia="Calibri" w:hAnsi="Times New Roman" w:cs="Times New Roman"/>
          <w:i/>
          <w:sz w:val="28"/>
          <w:szCs w:val="28"/>
          <w:lang w:eastAsia="ru-RU"/>
        </w:rPr>
        <w:t xml:space="preserve">Приказы о поощрении, наложении </w:t>
      </w:r>
    </w:p>
    <w:p w:rsidR="00CA4AE5" w:rsidRPr="00F43EA6" w:rsidRDefault="00CA4AE5" w:rsidP="00CA4AE5">
      <w:pPr>
        <w:widowControl w:val="0"/>
        <w:spacing w:after="0" w:line="240" w:lineRule="auto"/>
        <w:ind w:right="708"/>
        <w:jc w:val="center"/>
        <w:rPr>
          <w:rFonts w:ascii="Times New Roman" w:eastAsia="Calibri" w:hAnsi="Times New Roman" w:cs="Times New Roman"/>
          <w:i/>
          <w:sz w:val="28"/>
          <w:szCs w:val="28"/>
          <w:lang w:eastAsia="ru-RU"/>
        </w:rPr>
      </w:pPr>
      <w:r w:rsidRPr="00F43EA6">
        <w:rPr>
          <w:rFonts w:ascii="Times New Roman" w:eastAsia="Calibri" w:hAnsi="Times New Roman" w:cs="Times New Roman"/>
          <w:i/>
          <w:sz w:val="28"/>
          <w:szCs w:val="28"/>
          <w:lang w:eastAsia="ru-RU"/>
        </w:rPr>
        <w:t>дисциплинарного взыскания</w:t>
      </w:r>
    </w:p>
    <w:p w:rsidR="00CA4AE5" w:rsidRPr="00F43EA6" w:rsidRDefault="00CA4AE5" w:rsidP="00CA4AE5">
      <w:pPr>
        <w:widowControl w:val="0"/>
        <w:spacing w:after="0" w:line="240" w:lineRule="auto"/>
        <w:jc w:val="both"/>
        <w:rPr>
          <w:rFonts w:ascii="Times New Roman" w:eastAsia="Calibri" w:hAnsi="Times New Roman" w:cs="Times New Roman"/>
          <w:i/>
          <w:sz w:val="24"/>
          <w:szCs w:val="28"/>
          <w:lang w:eastAsia="ru-RU"/>
        </w:rPr>
      </w:pPr>
    </w:p>
    <w:p w:rsidR="00CA2623" w:rsidRDefault="00CA2623" w:rsidP="00CA4AE5">
      <w:pPr>
        <w:widowControl w:val="0"/>
        <w:spacing w:after="0" w:line="240" w:lineRule="auto"/>
        <w:ind w:firstLine="709"/>
        <w:jc w:val="both"/>
        <w:rPr>
          <w:rFonts w:ascii="Times New Roman" w:eastAsia="Calibri" w:hAnsi="Times New Roman" w:cs="Times New Roman"/>
          <w:sz w:val="28"/>
          <w:szCs w:val="28"/>
          <w:lang w:eastAsia="ru-RU"/>
        </w:rPr>
      </w:pPr>
      <w:r w:rsidRPr="00F43EA6">
        <w:rPr>
          <w:rFonts w:ascii="Times New Roman" w:eastAsia="Calibri" w:hAnsi="Times New Roman" w:cs="Times New Roman"/>
          <w:sz w:val="28"/>
          <w:szCs w:val="28"/>
          <w:lang w:eastAsia="ru-RU"/>
        </w:rPr>
        <w:t>Поощрения работников применяются в соответствии</w:t>
      </w:r>
      <w:r w:rsidRPr="00CA2623">
        <w:rPr>
          <w:rFonts w:ascii="Times New Roman" w:eastAsia="Calibri" w:hAnsi="Times New Roman" w:cs="Times New Roman"/>
          <w:sz w:val="28"/>
          <w:szCs w:val="28"/>
          <w:lang w:eastAsia="ru-RU"/>
        </w:rPr>
        <w:t xml:space="preserve"> с положением об оплате труда на основании приказов. Имеется Порядок выплаты премий работникам МБУ «Управление архитектуры и градостроительства ТГП» и Порядок выплаты ежемесячной надбавки за сложность и напряженность и единовременной выплаты при предоставлении ежегодного оплачиваемого отпуска и материальной помощи работникам учреждения», утвержденные приказом от 1.08.2019 г. № 26/1-П «Об уплате труда работников муниципального бюджетного учреждения «Управление архитектуры и градостроительства Тимашевского городского поселения Тимашевского района». Замечаний нет.</w:t>
      </w:r>
    </w:p>
    <w:p w:rsidR="002500F2" w:rsidRDefault="002500F2" w:rsidP="00CA4AE5">
      <w:pPr>
        <w:widowControl w:val="0"/>
        <w:spacing w:after="0" w:line="240" w:lineRule="auto"/>
        <w:ind w:firstLine="709"/>
        <w:jc w:val="both"/>
        <w:rPr>
          <w:rFonts w:ascii="Times New Roman" w:eastAsia="Calibri" w:hAnsi="Times New Roman" w:cs="Times New Roman"/>
          <w:sz w:val="28"/>
          <w:szCs w:val="28"/>
          <w:lang w:eastAsia="ru-RU"/>
        </w:rPr>
      </w:pPr>
      <w:r w:rsidRPr="002500F2">
        <w:rPr>
          <w:rFonts w:ascii="Times New Roman" w:eastAsia="Calibri" w:hAnsi="Times New Roman" w:cs="Times New Roman"/>
          <w:sz w:val="28"/>
          <w:szCs w:val="28"/>
          <w:lang w:eastAsia="ru-RU"/>
        </w:rPr>
        <w:t xml:space="preserve">Меры дисциплинарного взыскания </w:t>
      </w:r>
      <w:r>
        <w:rPr>
          <w:rFonts w:ascii="Times New Roman" w:eastAsia="Calibri" w:hAnsi="Times New Roman" w:cs="Times New Roman"/>
          <w:sz w:val="28"/>
          <w:szCs w:val="28"/>
          <w:lang w:eastAsia="ru-RU"/>
        </w:rPr>
        <w:t>в проверяемый период к работникам учреждения</w:t>
      </w:r>
      <w:r w:rsidRPr="002500F2">
        <w:rPr>
          <w:rFonts w:ascii="Times New Roman" w:eastAsia="Calibri" w:hAnsi="Times New Roman" w:cs="Times New Roman"/>
          <w:sz w:val="28"/>
          <w:szCs w:val="28"/>
          <w:lang w:eastAsia="ru-RU"/>
        </w:rPr>
        <w:t xml:space="preserve"> </w:t>
      </w:r>
      <w:r w:rsidR="009E1F65">
        <w:rPr>
          <w:rFonts w:ascii="Times New Roman" w:eastAsia="Calibri" w:hAnsi="Times New Roman" w:cs="Times New Roman"/>
          <w:sz w:val="28"/>
          <w:szCs w:val="28"/>
          <w:lang w:eastAsia="ru-RU"/>
        </w:rPr>
        <w:t xml:space="preserve">в проверяемом периоде </w:t>
      </w:r>
      <w:r w:rsidRPr="002500F2">
        <w:rPr>
          <w:rFonts w:ascii="Times New Roman" w:eastAsia="Calibri" w:hAnsi="Times New Roman" w:cs="Times New Roman"/>
          <w:sz w:val="28"/>
          <w:szCs w:val="28"/>
          <w:lang w:eastAsia="ru-RU"/>
        </w:rPr>
        <w:t>не применялись</w:t>
      </w:r>
      <w:r>
        <w:rPr>
          <w:rFonts w:ascii="Times New Roman" w:eastAsia="Calibri" w:hAnsi="Times New Roman" w:cs="Times New Roman"/>
          <w:sz w:val="28"/>
          <w:szCs w:val="28"/>
          <w:lang w:eastAsia="ru-RU"/>
        </w:rPr>
        <w:t>.</w:t>
      </w:r>
    </w:p>
    <w:p w:rsidR="00812CE8" w:rsidRPr="00FF4D7A" w:rsidRDefault="00812CE8" w:rsidP="00CA4AE5">
      <w:pPr>
        <w:widowControl w:val="0"/>
        <w:spacing w:after="0" w:line="240" w:lineRule="auto"/>
        <w:ind w:right="-2" w:firstLine="709"/>
        <w:jc w:val="both"/>
        <w:rPr>
          <w:rFonts w:ascii="Times New Roman" w:eastAsia="Calibri" w:hAnsi="Times New Roman" w:cs="Times New Roman"/>
          <w:sz w:val="24"/>
          <w:szCs w:val="28"/>
          <w:lang w:eastAsia="ru-RU"/>
        </w:rPr>
      </w:pPr>
    </w:p>
    <w:p w:rsidR="00CA4AE5" w:rsidRPr="00FF4D7A" w:rsidRDefault="00CA4AE5" w:rsidP="00CA4AE5">
      <w:pPr>
        <w:widowControl w:val="0"/>
        <w:numPr>
          <w:ilvl w:val="0"/>
          <w:numId w:val="1"/>
        </w:numPr>
        <w:tabs>
          <w:tab w:val="left" w:pos="1985"/>
          <w:tab w:val="left" w:pos="2127"/>
        </w:tabs>
        <w:spacing w:after="0" w:line="240" w:lineRule="auto"/>
        <w:ind w:left="1134" w:right="1133"/>
        <w:jc w:val="center"/>
        <w:rPr>
          <w:rFonts w:ascii="Times New Roman" w:eastAsia="Calibri" w:hAnsi="Times New Roman" w:cs="Times New Roman"/>
          <w:i/>
          <w:sz w:val="28"/>
          <w:szCs w:val="28"/>
          <w:lang w:eastAsia="ru-RU"/>
        </w:rPr>
      </w:pPr>
      <w:r w:rsidRPr="00FF4D7A">
        <w:rPr>
          <w:rFonts w:ascii="Times New Roman" w:eastAsia="Calibri" w:hAnsi="Times New Roman" w:cs="Times New Roman"/>
          <w:i/>
          <w:sz w:val="28"/>
          <w:szCs w:val="28"/>
          <w:lang w:eastAsia="ru-RU"/>
        </w:rPr>
        <w:t>Положение об аттестации, приказ о создании аттестационной комиссии, отзывы,</w:t>
      </w:r>
    </w:p>
    <w:p w:rsidR="00CA4AE5" w:rsidRPr="00FF4D7A" w:rsidRDefault="00CA4AE5" w:rsidP="00CA4AE5">
      <w:pPr>
        <w:widowControl w:val="0"/>
        <w:spacing w:after="0" w:line="240" w:lineRule="auto"/>
        <w:ind w:left="1134" w:right="1133"/>
        <w:jc w:val="center"/>
        <w:rPr>
          <w:rFonts w:ascii="Times New Roman" w:eastAsia="Calibri" w:hAnsi="Times New Roman" w:cs="Times New Roman"/>
          <w:i/>
          <w:sz w:val="28"/>
          <w:szCs w:val="28"/>
          <w:lang w:eastAsia="ru-RU"/>
        </w:rPr>
      </w:pPr>
      <w:r w:rsidRPr="00FF4D7A">
        <w:rPr>
          <w:rFonts w:ascii="Times New Roman" w:eastAsia="Calibri" w:hAnsi="Times New Roman" w:cs="Times New Roman"/>
          <w:i/>
          <w:sz w:val="28"/>
          <w:szCs w:val="28"/>
          <w:lang w:eastAsia="ru-RU"/>
        </w:rPr>
        <w:t>аттестационные листы</w:t>
      </w:r>
    </w:p>
    <w:p w:rsidR="00CA4AE5" w:rsidRPr="00FF4D7A" w:rsidRDefault="00CA4AE5" w:rsidP="00CA4AE5">
      <w:pPr>
        <w:widowControl w:val="0"/>
        <w:spacing w:after="0" w:line="240" w:lineRule="auto"/>
        <w:ind w:left="1134" w:right="1133"/>
        <w:jc w:val="center"/>
        <w:rPr>
          <w:rFonts w:ascii="Times New Roman" w:eastAsia="Calibri" w:hAnsi="Times New Roman" w:cs="Times New Roman"/>
          <w:i/>
          <w:sz w:val="24"/>
          <w:szCs w:val="28"/>
          <w:lang w:eastAsia="ru-RU"/>
        </w:rPr>
      </w:pPr>
    </w:p>
    <w:p w:rsidR="00FE5D12" w:rsidRDefault="00FE5D12" w:rsidP="00FE5D12">
      <w:pPr>
        <w:widowControl w:val="0"/>
        <w:spacing w:after="0" w:line="240" w:lineRule="auto"/>
        <w:ind w:right="-2" w:firstLine="709"/>
        <w:jc w:val="both"/>
        <w:rPr>
          <w:rFonts w:ascii="Times New Roman" w:eastAsia="Times New Roman" w:hAnsi="Times New Roman" w:cs="Times New Roman"/>
          <w:sz w:val="28"/>
          <w:szCs w:val="28"/>
          <w:lang w:eastAsia="ru-RU"/>
        </w:rPr>
      </w:pPr>
      <w:r w:rsidRPr="00FF4D7A">
        <w:rPr>
          <w:rFonts w:ascii="Times New Roman" w:eastAsia="Times New Roman" w:hAnsi="Times New Roman" w:cs="Times New Roman"/>
          <w:sz w:val="28"/>
          <w:szCs w:val="28"/>
          <w:lang w:eastAsia="ru-RU"/>
        </w:rPr>
        <w:t xml:space="preserve">Аттестация работников является обязательной только для определенных категорий работников, перечень которых утвержден законодательными актами. В отношении категорий работников, для которых обязательная аттестация нормативными правовыми актами не предусмотрена, данная процедура проводится по желанию работодателя. </w:t>
      </w:r>
    </w:p>
    <w:p w:rsidR="00FF4D7A" w:rsidRDefault="00FF4D7A" w:rsidP="00FE5D12">
      <w:pPr>
        <w:widowControl w:val="0"/>
        <w:spacing w:after="0" w:line="240" w:lineRule="auto"/>
        <w:ind w:right="-2" w:firstLine="709"/>
        <w:jc w:val="both"/>
        <w:rPr>
          <w:rFonts w:ascii="Times New Roman" w:eastAsia="Times New Roman" w:hAnsi="Times New Roman" w:cs="Times New Roman"/>
          <w:sz w:val="28"/>
          <w:szCs w:val="28"/>
          <w:lang w:eastAsia="ru-RU"/>
        </w:rPr>
      </w:pPr>
      <w:r w:rsidRPr="00FF4D7A">
        <w:rPr>
          <w:rFonts w:ascii="Times New Roman" w:eastAsia="Times New Roman" w:hAnsi="Times New Roman" w:cs="Times New Roman"/>
          <w:sz w:val="28"/>
          <w:szCs w:val="28"/>
          <w:lang w:eastAsia="ru-RU"/>
        </w:rPr>
        <w:t xml:space="preserve">Аттестация </w:t>
      </w:r>
      <w:r>
        <w:rPr>
          <w:rFonts w:ascii="Times New Roman" w:eastAsia="Times New Roman" w:hAnsi="Times New Roman" w:cs="Times New Roman"/>
          <w:sz w:val="28"/>
          <w:szCs w:val="28"/>
          <w:lang w:eastAsia="ru-RU"/>
        </w:rPr>
        <w:t>к</w:t>
      </w:r>
      <w:r w:rsidRPr="00FF4D7A">
        <w:rPr>
          <w:rFonts w:ascii="Times New Roman" w:eastAsia="Times New Roman" w:hAnsi="Times New Roman" w:cs="Times New Roman"/>
          <w:sz w:val="28"/>
          <w:szCs w:val="28"/>
          <w:lang w:eastAsia="ru-RU"/>
        </w:rPr>
        <w:t>адастровы</w:t>
      </w:r>
      <w:r>
        <w:rPr>
          <w:rFonts w:ascii="Times New Roman" w:eastAsia="Times New Roman" w:hAnsi="Times New Roman" w:cs="Times New Roman"/>
          <w:sz w:val="28"/>
          <w:szCs w:val="28"/>
          <w:lang w:eastAsia="ru-RU"/>
        </w:rPr>
        <w:t>х</w:t>
      </w:r>
      <w:r w:rsidRPr="00FF4D7A">
        <w:rPr>
          <w:rFonts w:ascii="Times New Roman" w:eastAsia="Times New Roman" w:hAnsi="Times New Roman" w:cs="Times New Roman"/>
          <w:sz w:val="28"/>
          <w:szCs w:val="28"/>
          <w:lang w:eastAsia="ru-RU"/>
        </w:rPr>
        <w:t xml:space="preserve"> инженер</w:t>
      </w:r>
      <w:r>
        <w:rPr>
          <w:rFonts w:ascii="Times New Roman" w:eastAsia="Times New Roman" w:hAnsi="Times New Roman" w:cs="Times New Roman"/>
          <w:sz w:val="28"/>
          <w:szCs w:val="28"/>
          <w:lang w:eastAsia="ru-RU"/>
        </w:rPr>
        <w:t xml:space="preserve">ов проводится в соответствии с </w:t>
      </w:r>
      <w:r w:rsidRPr="00FF4D7A">
        <w:rPr>
          <w:rFonts w:ascii="Times New Roman" w:eastAsia="Times New Roman" w:hAnsi="Times New Roman" w:cs="Times New Roman"/>
          <w:sz w:val="28"/>
          <w:szCs w:val="28"/>
          <w:lang w:eastAsia="ru-RU"/>
        </w:rPr>
        <w:t>Федеральны</w:t>
      </w:r>
      <w:r>
        <w:rPr>
          <w:rFonts w:ascii="Times New Roman" w:eastAsia="Times New Roman" w:hAnsi="Times New Roman" w:cs="Times New Roman"/>
          <w:sz w:val="28"/>
          <w:szCs w:val="28"/>
          <w:lang w:eastAsia="ru-RU"/>
        </w:rPr>
        <w:t>м</w:t>
      </w:r>
      <w:r w:rsidRPr="00FF4D7A">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ом</w:t>
      </w:r>
      <w:r w:rsidRPr="00FF4D7A">
        <w:rPr>
          <w:rFonts w:ascii="Times New Roman" w:eastAsia="Times New Roman" w:hAnsi="Times New Roman" w:cs="Times New Roman"/>
          <w:sz w:val="28"/>
          <w:szCs w:val="28"/>
          <w:lang w:eastAsia="ru-RU"/>
        </w:rPr>
        <w:t xml:space="preserve"> от 24</w:t>
      </w:r>
      <w:r>
        <w:rPr>
          <w:rFonts w:ascii="Times New Roman" w:eastAsia="Times New Roman" w:hAnsi="Times New Roman" w:cs="Times New Roman"/>
          <w:sz w:val="28"/>
          <w:szCs w:val="28"/>
          <w:lang w:eastAsia="ru-RU"/>
        </w:rPr>
        <w:t xml:space="preserve"> июля </w:t>
      </w:r>
      <w:r w:rsidRPr="00FF4D7A">
        <w:rPr>
          <w:rFonts w:ascii="Times New Roman" w:eastAsia="Times New Roman" w:hAnsi="Times New Roman" w:cs="Times New Roman"/>
          <w:sz w:val="28"/>
          <w:szCs w:val="28"/>
          <w:lang w:eastAsia="ru-RU"/>
        </w:rPr>
        <w:t xml:space="preserve">2007 </w:t>
      </w:r>
      <w:r>
        <w:rPr>
          <w:rFonts w:ascii="Times New Roman" w:eastAsia="Times New Roman" w:hAnsi="Times New Roman" w:cs="Times New Roman"/>
          <w:sz w:val="28"/>
          <w:szCs w:val="28"/>
          <w:lang w:eastAsia="ru-RU"/>
        </w:rPr>
        <w:t>г. № 221-ФЗ «</w:t>
      </w:r>
      <w:r w:rsidRPr="00FF4D7A">
        <w:rPr>
          <w:rFonts w:ascii="Times New Roman" w:eastAsia="Times New Roman" w:hAnsi="Times New Roman" w:cs="Times New Roman"/>
          <w:sz w:val="28"/>
          <w:szCs w:val="28"/>
          <w:lang w:eastAsia="ru-RU"/>
        </w:rPr>
        <w:t>О кадастровой деятельности</w:t>
      </w:r>
      <w:r>
        <w:rPr>
          <w:rFonts w:ascii="Times New Roman" w:eastAsia="Times New Roman" w:hAnsi="Times New Roman" w:cs="Times New Roman"/>
          <w:sz w:val="28"/>
          <w:szCs w:val="28"/>
          <w:lang w:eastAsia="ru-RU"/>
        </w:rPr>
        <w:t>»</w:t>
      </w:r>
      <w:r w:rsidRPr="00FF4D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который </w:t>
      </w:r>
      <w:r w:rsidRPr="00FF4D7A">
        <w:rPr>
          <w:rFonts w:ascii="Times New Roman" w:eastAsia="Times New Roman" w:hAnsi="Times New Roman" w:cs="Times New Roman"/>
          <w:sz w:val="28"/>
          <w:szCs w:val="28"/>
          <w:lang w:eastAsia="ru-RU"/>
        </w:rPr>
        <w:t xml:space="preserve">устанавливает, что кадастровым инженером признается физическое лицо, являющееся членом саморегулируемой организации кадастровых инженеров. </w:t>
      </w:r>
      <w:r w:rsidR="00BC4131">
        <w:rPr>
          <w:rFonts w:ascii="Times New Roman" w:eastAsia="Times New Roman" w:hAnsi="Times New Roman" w:cs="Times New Roman"/>
          <w:sz w:val="28"/>
          <w:szCs w:val="28"/>
          <w:lang w:eastAsia="ru-RU"/>
        </w:rPr>
        <w:t>Кадастр</w:t>
      </w:r>
      <w:r w:rsidR="000C6ACC">
        <w:rPr>
          <w:rFonts w:ascii="Times New Roman" w:eastAsia="Times New Roman" w:hAnsi="Times New Roman" w:cs="Times New Roman"/>
          <w:sz w:val="28"/>
          <w:szCs w:val="28"/>
          <w:lang w:eastAsia="ru-RU"/>
        </w:rPr>
        <w:t>овый инженер прошел аттестацию</w:t>
      </w:r>
      <w:r w:rsidR="00BC4131">
        <w:rPr>
          <w:rFonts w:ascii="Times New Roman" w:eastAsia="Times New Roman" w:hAnsi="Times New Roman" w:cs="Times New Roman"/>
          <w:sz w:val="28"/>
          <w:szCs w:val="28"/>
          <w:lang w:eastAsia="ru-RU"/>
        </w:rPr>
        <w:t xml:space="preserve"> </w:t>
      </w:r>
      <w:r w:rsidR="000C6ACC">
        <w:rPr>
          <w:rFonts w:ascii="Times New Roman" w:eastAsia="Times New Roman" w:hAnsi="Times New Roman" w:cs="Times New Roman"/>
          <w:sz w:val="28"/>
          <w:szCs w:val="28"/>
          <w:lang w:eastAsia="ru-RU"/>
        </w:rPr>
        <w:t xml:space="preserve">20 марта </w:t>
      </w:r>
      <w:r w:rsidR="00BC4131">
        <w:rPr>
          <w:rFonts w:ascii="Times New Roman" w:eastAsia="Times New Roman" w:hAnsi="Times New Roman" w:cs="Times New Roman"/>
          <w:sz w:val="28"/>
          <w:szCs w:val="28"/>
          <w:lang w:eastAsia="ru-RU"/>
        </w:rPr>
        <w:t>2025 г</w:t>
      </w:r>
      <w:r w:rsidRPr="00FF4D7A">
        <w:rPr>
          <w:rFonts w:ascii="Times New Roman" w:eastAsia="Times New Roman" w:hAnsi="Times New Roman" w:cs="Times New Roman"/>
          <w:sz w:val="28"/>
          <w:szCs w:val="28"/>
          <w:lang w:eastAsia="ru-RU"/>
        </w:rPr>
        <w:t>.</w:t>
      </w:r>
      <w:r w:rsidR="00BC4131">
        <w:rPr>
          <w:rFonts w:ascii="Times New Roman" w:eastAsia="Times New Roman" w:hAnsi="Times New Roman" w:cs="Times New Roman"/>
          <w:sz w:val="28"/>
          <w:szCs w:val="28"/>
          <w:lang w:eastAsia="ru-RU"/>
        </w:rPr>
        <w:t xml:space="preserve"> Замечания отсутствуют</w:t>
      </w:r>
    </w:p>
    <w:p w:rsidR="00FF4D7A" w:rsidRPr="00FF4D7A" w:rsidRDefault="00FF4D7A" w:rsidP="00FF4D7A">
      <w:pPr>
        <w:widowControl w:val="0"/>
        <w:spacing w:after="0" w:line="240" w:lineRule="auto"/>
        <w:ind w:right="-2" w:firstLine="709"/>
        <w:jc w:val="both"/>
        <w:rPr>
          <w:rFonts w:ascii="Times New Roman" w:eastAsia="Times New Roman" w:hAnsi="Times New Roman" w:cs="Times New Roman"/>
          <w:sz w:val="28"/>
          <w:szCs w:val="28"/>
          <w:lang w:eastAsia="ru-RU"/>
        </w:rPr>
      </w:pPr>
      <w:r w:rsidRPr="00FF4D7A">
        <w:rPr>
          <w:rFonts w:ascii="Times New Roman" w:eastAsia="Times New Roman" w:hAnsi="Times New Roman" w:cs="Times New Roman"/>
          <w:sz w:val="28"/>
          <w:szCs w:val="28"/>
          <w:lang w:eastAsia="ru-RU"/>
        </w:rPr>
        <w:t>Проектировщики и инженеры, связанные с экс</w:t>
      </w:r>
      <w:r w:rsidR="00BC4131">
        <w:rPr>
          <w:rFonts w:ascii="Times New Roman" w:eastAsia="Times New Roman" w:hAnsi="Times New Roman" w:cs="Times New Roman"/>
          <w:sz w:val="28"/>
          <w:szCs w:val="28"/>
          <w:lang w:eastAsia="ru-RU"/>
        </w:rPr>
        <w:t>пертизой проектной документации:</w:t>
      </w:r>
      <w:r w:rsidRPr="00FF4D7A">
        <w:rPr>
          <w:rFonts w:ascii="Times New Roman" w:eastAsia="Times New Roman" w:hAnsi="Times New Roman" w:cs="Times New Roman"/>
          <w:sz w:val="28"/>
          <w:szCs w:val="28"/>
          <w:lang w:eastAsia="ru-RU"/>
        </w:rPr>
        <w:t xml:space="preserve"> Согласно Градостроительному кодексу РФ,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соответствия определенным требованиям, включая наличие высшего образования соответствующего профиля, стажа работы и знаний в области градостроительного законодательства (статья 49.1</w:t>
      </w:r>
      <w:r w:rsidR="00BC4131">
        <w:rPr>
          <w:rFonts w:ascii="Times New Roman" w:eastAsia="Times New Roman" w:hAnsi="Times New Roman" w:cs="Times New Roman"/>
          <w:sz w:val="28"/>
          <w:szCs w:val="28"/>
          <w:lang w:eastAsia="ru-RU"/>
        </w:rPr>
        <w:t xml:space="preserve"> ГК РФ</w:t>
      </w:r>
      <w:r w:rsidRPr="00FF4D7A">
        <w:rPr>
          <w:rFonts w:ascii="Times New Roman" w:eastAsia="Times New Roman" w:hAnsi="Times New Roman" w:cs="Times New Roman"/>
          <w:sz w:val="28"/>
          <w:szCs w:val="28"/>
          <w:lang w:eastAsia="ru-RU"/>
        </w:rPr>
        <w:t>). Аттестацию проводит уполномоченный федеральный орган исполнительной власти.</w:t>
      </w:r>
      <w:r w:rsidR="007B0606">
        <w:rPr>
          <w:rFonts w:ascii="Times New Roman" w:eastAsia="Times New Roman" w:hAnsi="Times New Roman" w:cs="Times New Roman"/>
          <w:sz w:val="28"/>
          <w:szCs w:val="28"/>
          <w:lang w:eastAsia="ru-RU"/>
        </w:rPr>
        <w:t xml:space="preserve"> Начальник учреждения, начальник проектного отдела, начальник геодезического отдела подтвердили квалификацию главного инженера проекта 03 марта 2026 г.</w:t>
      </w:r>
    </w:p>
    <w:p w:rsidR="00FF4D7A" w:rsidRPr="00FF4D7A" w:rsidRDefault="00FF4D7A" w:rsidP="00FF4D7A">
      <w:pPr>
        <w:widowControl w:val="0"/>
        <w:spacing w:after="0" w:line="240" w:lineRule="auto"/>
        <w:ind w:right="-2" w:firstLine="709"/>
        <w:jc w:val="both"/>
        <w:rPr>
          <w:rFonts w:ascii="Times New Roman" w:eastAsia="Times New Roman" w:hAnsi="Times New Roman" w:cs="Times New Roman"/>
          <w:sz w:val="28"/>
          <w:szCs w:val="28"/>
          <w:lang w:eastAsia="ru-RU"/>
        </w:rPr>
      </w:pPr>
      <w:r w:rsidRPr="00FF4D7A">
        <w:rPr>
          <w:rFonts w:ascii="Times New Roman" w:eastAsia="Times New Roman" w:hAnsi="Times New Roman" w:cs="Times New Roman"/>
          <w:sz w:val="28"/>
          <w:szCs w:val="28"/>
          <w:lang w:eastAsia="ru-RU"/>
        </w:rPr>
        <w:lastRenderedPageBreak/>
        <w:t>В случаях, когда законодательством не установлена обязательная аттестация для конкретной должности,</w:t>
      </w:r>
      <w:r w:rsidR="007B0606">
        <w:rPr>
          <w:rFonts w:ascii="Times New Roman" w:eastAsia="Times New Roman" w:hAnsi="Times New Roman" w:cs="Times New Roman"/>
          <w:sz w:val="28"/>
          <w:szCs w:val="28"/>
          <w:lang w:eastAsia="ru-RU"/>
        </w:rPr>
        <w:t xml:space="preserve"> начальник учреждения</w:t>
      </w:r>
      <w:r w:rsidRPr="00FF4D7A">
        <w:rPr>
          <w:rFonts w:ascii="Times New Roman" w:eastAsia="Times New Roman" w:hAnsi="Times New Roman" w:cs="Times New Roman"/>
          <w:sz w:val="28"/>
          <w:szCs w:val="28"/>
          <w:lang w:eastAsia="ru-RU"/>
        </w:rPr>
        <w:t xml:space="preserve"> вправе самостоятельно установить порядок проведения аттестации работников в целях проверки их соответствия занимаемой должности или выполняемой работе. Это может быть закреплено в локальных нормативных актах организации (например, Положение об аттестации).</w:t>
      </w:r>
    </w:p>
    <w:p w:rsidR="007B0606" w:rsidRPr="00E938BE" w:rsidRDefault="007B0606" w:rsidP="007B0606">
      <w:pPr>
        <w:widowControl w:val="0"/>
        <w:spacing w:after="0" w:line="240" w:lineRule="auto"/>
        <w:ind w:firstLine="709"/>
        <w:jc w:val="both"/>
        <w:rPr>
          <w:rFonts w:ascii="Times New Roman" w:eastAsia="Calibri" w:hAnsi="Times New Roman" w:cs="Times New Roman"/>
          <w:sz w:val="28"/>
          <w:szCs w:val="28"/>
          <w:lang w:eastAsia="ru-RU"/>
        </w:rPr>
      </w:pPr>
      <w:r w:rsidRPr="007B0606">
        <w:rPr>
          <w:rFonts w:ascii="Times New Roman" w:eastAsia="Calibri" w:hAnsi="Times New Roman" w:cs="Times New Roman"/>
          <w:sz w:val="28"/>
          <w:szCs w:val="28"/>
          <w:lang w:eastAsia="ru-RU"/>
        </w:rPr>
        <w:t xml:space="preserve">Учреждением представлен </w:t>
      </w:r>
      <w:r w:rsidRPr="00E938BE">
        <w:rPr>
          <w:rFonts w:ascii="Times New Roman" w:eastAsia="Calibri" w:hAnsi="Times New Roman" w:cs="Times New Roman"/>
          <w:sz w:val="28"/>
          <w:szCs w:val="28"/>
          <w:lang w:eastAsia="ru-RU"/>
        </w:rPr>
        <w:t>приказ от 27 октября 2020 г. № 40/1-П «Об утверждении положения об аттестации работников с целью подтверждения соответствия занимаемой должности». Документация разработана в соответствии с законодательством. В проверяемом периоде аттестация работников на соответствие занимаемой должности не проводилась.</w:t>
      </w:r>
    </w:p>
    <w:p w:rsidR="00C711C9" w:rsidRPr="00E938BE" w:rsidRDefault="00C711C9" w:rsidP="00FE5D12">
      <w:pPr>
        <w:widowControl w:val="0"/>
        <w:spacing w:after="0" w:line="240" w:lineRule="auto"/>
        <w:ind w:right="-2" w:firstLine="709"/>
        <w:jc w:val="both"/>
        <w:rPr>
          <w:rFonts w:ascii="Times New Roman" w:eastAsia="Calibri" w:hAnsi="Times New Roman" w:cs="Times New Roman"/>
          <w:sz w:val="24"/>
          <w:szCs w:val="28"/>
          <w:lang w:eastAsia="ru-RU"/>
        </w:rPr>
      </w:pPr>
    </w:p>
    <w:p w:rsidR="00CA4AE5" w:rsidRPr="00E938BE" w:rsidRDefault="00CA4AE5" w:rsidP="00CE7228">
      <w:pPr>
        <w:widowControl w:val="0"/>
        <w:numPr>
          <w:ilvl w:val="0"/>
          <w:numId w:val="1"/>
        </w:numPr>
        <w:spacing w:after="0" w:line="240" w:lineRule="auto"/>
        <w:ind w:left="2835" w:right="2834" w:firstLine="0"/>
        <w:jc w:val="center"/>
        <w:rPr>
          <w:rFonts w:ascii="Times New Roman" w:eastAsia="Calibri" w:hAnsi="Times New Roman" w:cs="Times New Roman"/>
          <w:i/>
          <w:sz w:val="28"/>
          <w:szCs w:val="28"/>
          <w:lang w:eastAsia="ru-RU"/>
        </w:rPr>
      </w:pPr>
      <w:r w:rsidRPr="00E938BE">
        <w:rPr>
          <w:rFonts w:ascii="Times New Roman" w:eastAsia="Calibri" w:hAnsi="Times New Roman" w:cs="Times New Roman"/>
          <w:i/>
          <w:sz w:val="28"/>
          <w:szCs w:val="28"/>
          <w:lang w:eastAsia="ru-RU"/>
        </w:rPr>
        <w:t>Охрана труда</w:t>
      </w:r>
    </w:p>
    <w:p w:rsidR="00CA4AE5" w:rsidRPr="00E938BE" w:rsidRDefault="00CA4AE5" w:rsidP="00CA4AE5">
      <w:pPr>
        <w:autoSpaceDE w:val="0"/>
        <w:autoSpaceDN w:val="0"/>
        <w:adjustRightInd w:val="0"/>
        <w:spacing w:after="0" w:line="240" w:lineRule="auto"/>
        <w:ind w:firstLine="720"/>
        <w:jc w:val="both"/>
        <w:rPr>
          <w:rFonts w:ascii="Times New Roman" w:eastAsia="Calibri" w:hAnsi="Times New Roman" w:cs="Times New Roman"/>
          <w:sz w:val="24"/>
          <w:szCs w:val="28"/>
          <w:lang w:eastAsia="ru-RU"/>
        </w:rPr>
      </w:pPr>
      <w:r w:rsidRPr="00E938BE">
        <w:rPr>
          <w:rFonts w:ascii="Times New Roman" w:eastAsia="Calibri" w:hAnsi="Times New Roman" w:cs="Times New Roman"/>
          <w:i/>
          <w:sz w:val="28"/>
          <w:szCs w:val="28"/>
          <w:lang w:eastAsia="ru-RU"/>
        </w:rPr>
        <w:t xml:space="preserve"> </w:t>
      </w:r>
    </w:p>
    <w:p w:rsidR="003E0974" w:rsidRPr="00E938BE"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E938BE">
        <w:rPr>
          <w:rFonts w:ascii="Times New Roman" w:eastAsia="Calibri" w:hAnsi="Times New Roman" w:cs="Times New Roman"/>
          <w:sz w:val="28"/>
          <w:szCs w:val="28"/>
          <w:lang w:eastAsia="ru-RU"/>
        </w:rPr>
        <w:t>В соответствии со ст. 214 ТК РФ работодатель обязан обеспечить, в том числе:</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E938BE">
        <w:rPr>
          <w:rFonts w:ascii="Times New Roman" w:eastAsia="Calibri" w:hAnsi="Times New Roman" w:cs="Times New Roman"/>
          <w:sz w:val="28"/>
          <w:szCs w:val="28"/>
          <w:lang w:eastAsia="ru-RU"/>
        </w:rPr>
        <w:t>систематическое выявление опасностей</w:t>
      </w:r>
      <w:r w:rsidRPr="003E0974">
        <w:rPr>
          <w:rFonts w:ascii="Times New Roman" w:eastAsia="Calibri" w:hAnsi="Times New Roman" w:cs="Times New Roman"/>
          <w:sz w:val="28"/>
          <w:szCs w:val="28"/>
          <w:lang w:eastAsia="ru-RU"/>
        </w:rPr>
        <w:t xml:space="preserve"> и профессиональных рисков, их регулярный анализ и оценку;</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оценку уровня профессиональных рисков перед вводом в эксплуатацию производственных объектов, вновь организованных рабочих мест;</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информирование работников о существующих профессиональных рисках и их уровнях.</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При обеспечении функционирования системы управления охраной труда (далее - СУОТ)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 (часть 1 ст. 218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 (часть 13 ст. 209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Профессиональные риски в зависимости от источника их возникновения подразделяются:</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риски </w:t>
      </w:r>
      <w:proofErr w:type="spellStart"/>
      <w:r w:rsidRPr="003E0974">
        <w:rPr>
          <w:rFonts w:ascii="Times New Roman" w:eastAsia="Calibri" w:hAnsi="Times New Roman" w:cs="Times New Roman"/>
          <w:sz w:val="28"/>
          <w:szCs w:val="28"/>
          <w:lang w:eastAsia="ru-RU"/>
        </w:rPr>
        <w:t>травмирования</w:t>
      </w:r>
      <w:proofErr w:type="spellEnd"/>
      <w:r w:rsidRPr="003E0974">
        <w:rPr>
          <w:rFonts w:ascii="Times New Roman" w:eastAsia="Calibri" w:hAnsi="Times New Roman" w:cs="Times New Roman"/>
          <w:sz w:val="28"/>
          <w:szCs w:val="28"/>
          <w:lang w:eastAsia="ru-RU"/>
        </w:rPr>
        <w:t xml:space="preserve"> работника;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риски получения им профессионального заболевания (часть 2 ст. 218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Примерное положение о СУОТ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Минтрудом России разработано Примерное положение (далее - Примерное положение) о системе управления охраной труда (приказ от 29 октября 2021 г. № 776н). В соответствии с п. 5 данного Примерного положения СУОТ разрабатывается в целях исключения и (или) минимизации </w:t>
      </w:r>
      <w:r w:rsidRPr="003E0974">
        <w:rPr>
          <w:rFonts w:ascii="Times New Roman" w:eastAsia="Calibri" w:hAnsi="Times New Roman" w:cs="Times New Roman"/>
          <w:sz w:val="28"/>
          <w:szCs w:val="28"/>
          <w:lang w:eastAsia="ru-RU"/>
        </w:rPr>
        <w:lastRenderedPageBreak/>
        <w:t>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Оценка профессиональных рисков (далее - ОПР), наряду со специальной оценкой условий труда (далее - СОУТ), является базовым процессом СУОТ организации. По результатам СОУТ и ОПР формируется и корректируется реализация других процессов СУОТ (п. 48 Примерного положения).</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соответствии с Положением о системе управления профессиональными рисками (приказ от 04 апреля 2023 г. № 16/1-П, методикой выявления и оценки рисков в области охраны труда (приказ от 04 апреля 2023 г. № 16/3-П), приказом от 07 июня 2023 г. № 29/9-П «О создании комиссии по проведению оценки профессиональных рисков» в учреждении проведена оценка профессиональных рисков работников (отчет от 23 июня 2023 г.).</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Учреждением представлены реестр всех возможных опасностей в организации, а также карты идентификации возможных опасных событий, опасностей и оценки рисков (далее – карты) по следующим рабочим местам (профессиям): начальник, главный специалист, заведующий геодезическим сектором, ведущий специалист-геодезист, кадастровый инженер, ведущий специалист-проектировщик, водитель. С результатами </w:t>
      </w:r>
      <w:r w:rsidRPr="00E3134F">
        <w:rPr>
          <w:rFonts w:ascii="Times New Roman" w:eastAsia="Calibri" w:hAnsi="Times New Roman" w:cs="Times New Roman"/>
          <w:sz w:val="28"/>
          <w:szCs w:val="28"/>
          <w:lang w:eastAsia="ru-RU"/>
        </w:rPr>
        <w:t xml:space="preserve">оценки профессиональных рисков в картах на дату приема на работу ознакомлены </w:t>
      </w:r>
      <w:r w:rsidR="00E3134F" w:rsidRPr="00E3134F">
        <w:rPr>
          <w:rFonts w:ascii="Times New Roman" w:eastAsia="Calibri" w:hAnsi="Times New Roman" w:cs="Times New Roman"/>
          <w:sz w:val="28"/>
          <w:szCs w:val="28"/>
          <w:lang w:eastAsia="ru-RU"/>
        </w:rPr>
        <w:t>все работники</w:t>
      </w:r>
      <w:r w:rsidR="00E3134F">
        <w:rPr>
          <w:rFonts w:ascii="Times New Roman" w:eastAsia="Calibri" w:hAnsi="Times New Roman" w:cs="Times New Roman"/>
          <w:sz w:val="28"/>
          <w:szCs w:val="28"/>
          <w:lang w:eastAsia="ru-RU"/>
        </w:rPr>
        <w:t xml:space="preserve"> учреждения</w:t>
      </w:r>
      <w:r w:rsidRPr="00E3134F">
        <w:rPr>
          <w:rFonts w:ascii="Times New Roman" w:eastAsia="Calibri" w:hAnsi="Times New Roman" w:cs="Times New Roman"/>
          <w:sz w:val="28"/>
          <w:szCs w:val="28"/>
          <w:lang w:eastAsia="ru-RU"/>
        </w:rPr>
        <w:t>.</w:t>
      </w:r>
      <w:r w:rsidRPr="003E0974">
        <w:rPr>
          <w:rFonts w:ascii="Times New Roman" w:eastAsia="Calibri" w:hAnsi="Times New Roman" w:cs="Times New Roman"/>
          <w:sz w:val="28"/>
          <w:szCs w:val="28"/>
          <w:lang w:eastAsia="ru-RU"/>
        </w:rPr>
        <w:t xml:space="preserve">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Согласно штатному расписанию МБУ «Управление архитектуры и градостроительства ТГП» от 17 декабря 2025 г. № 57-П с 01 января 2026 года в учреждении изменились наименования должностей и появились новые рабочие места.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При выборе метода оценки профессиональных рисков целесообразно принять во внимание положения Межгосударственного стандарта ГОСТ 12.0.230.5-2018 «Система стандартов безопасности труда (ССБТ). Системы управления охраной труда. Методы оценки риска для обеспечения безопасности выполнения работ» (введен в действие приказом </w:t>
      </w:r>
      <w:proofErr w:type="spellStart"/>
      <w:r w:rsidRPr="003E0974">
        <w:rPr>
          <w:rFonts w:ascii="Times New Roman" w:eastAsia="Calibri" w:hAnsi="Times New Roman" w:cs="Times New Roman"/>
          <w:sz w:val="28"/>
          <w:szCs w:val="28"/>
          <w:lang w:eastAsia="ru-RU"/>
        </w:rPr>
        <w:t>Росстандарта</w:t>
      </w:r>
      <w:proofErr w:type="spellEnd"/>
      <w:r w:rsidRPr="003E0974">
        <w:rPr>
          <w:rFonts w:ascii="Times New Roman" w:eastAsia="Calibri" w:hAnsi="Times New Roman" w:cs="Times New Roman"/>
          <w:sz w:val="28"/>
          <w:szCs w:val="28"/>
          <w:lang w:eastAsia="ru-RU"/>
        </w:rPr>
        <w:t xml:space="preserve"> от 07 сентября      2018 г. № 578-ст), который «содержит в себе лишь общие подходы и универсальные принципы, отдельные конкретные указания, приемы и методы, алгоритмы их сочетанного и последовательно-параллельного применения, позволяющие любой организации создавать применительно к конкретным особенностям своего производства действенные, ориентированные на практическое применение методы и методики оценки риска» (абзац 5 Введения к ГОСТ 12.0.230.5-2018). Кроме того, порядок оценки профессиональных рисков изложен и в ГОСТ Р 12.0.010-2009 «Система стандартов безопасности труда (ССБТ). Системы управления охраной труда. Определение опасностей и оценка рисков» (утвержден приказом </w:t>
      </w:r>
      <w:proofErr w:type="spellStart"/>
      <w:r w:rsidRPr="003E0974">
        <w:rPr>
          <w:rFonts w:ascii="Times New Roman" w:eastAsia="Calibri" w:hAnsi="Times New Roman" w:cs="Times New Roman"/>
          <w:sz w:val="28"/>
          <w:szCs w:val="28"/>
          <w:lang w:eastAsia="ru-RU"/>
        </w:rPr>
        <w:t>Росстандарта</w:t>
      </w:r>
      <w:proofErr w:type="spellEnd"/>
      <w:r w:rsidRPr="003E0974">
        <w:rPr>
          <w:rFonts w:ascii="Times New Roman" w:eastAsia="Calibri" w:hAnsi="Times New Roman" w:cs="Times New Roman"/>
          <w:sz w:val="28"/>
          <w:szCs w:val="28"/>
          <w:lang w:eastAsia="ru-RU"/>
        </w:rPr>
        <w:t xml:space="preserve"> от 10 декабря 2009 г. № 680-ст).</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Как установлено пунктом 5.1 ГОСТа 12.0.230.5-2018, оценка риска должна проводиться организацией:</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а) в случаях, если ранее такая оценка не проводилась;</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б) при любых изменениях (пункт 4.10.2 ГОСТ 12.0.230).</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lastRenderedPageBreak/>
        <w:t>Оценка риска может также проводиться организацией во всех случаях, когда организация считает это целесообразным и/или необходимым. Оценка риска может проводиться организацией в плановом или внеплановом порядке.</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В свою очередь, пунктом 4.10.2 Межгосударственного стандарта ГОСТ 12.0.230-2007 «Система стандартов безопасности труда. Системы управления охраной труда. Общие требования» (введен в действие приказом </w:t>
      </w:r>
      <w:proofErr w:type="spellStart"/>
      <w:r w:rsidRPr="003E0974">
        <w:rPr>
          <w:rFonts w:ascii="Times New Roman" w:eastAsia="Calibri" w:hAnsi="Times New Roman" w:cs="Times New Roman"/>
          <w:sz w:val="28"/>
          <w:szCs w:val="28"/>
          <w:lang w:eastAsia="ru-RU"/>
        </w:rPr>
        <w:t>Росстандарта</w:t>
      </w:r>
      <w:proofErr w:type="spellEnd"/>
      <w:r w:rsidRPr="003E0974">
        <w:rPr>
          <w:rFonts w:ascii="Times New Roman" w:eastAsia="Calibri" w:hAnsi="Times New Roman" w:cs="Times New Roman"/>
          <w:sz w:val="28"/>
          <w:szCs w:val="28"/>
          <w:lang w:eastAsia="ru-RU"/>
        </w:rPr>
        <w:t xml:space="preserve"> от 10 июля 2007 г. № 169-ст) регулируется «управление изменениями».</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Так, согласно пунктам 4.10.2.1-4.10.2.3 влияющие на охрану труда внутренние изменения (такие как прием на работу, применение новых технологических и трудовых процессов или организационных структур) и внешние изменения (например, в результате совершенствования национальных законов и иных нормативных правовых актов, слияния компаний, развития знаний по охране труда и технологии) должны быть оценены, а соответствующие предупредительные меры выполнены еще до введения изменений в практику.</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случае изменения наименований должностей с добавлением трудовых функций работников, а также введения новых рабочих мест, признаки наличия изменений, предусмотренных пунктом 5.1 ГОСТа 12.0.230.5-2018, пунктом 4.10.2 ГОСТа 12.0.230-2007, пунктами 91-93 Рекомендаций по выбору методов оценки уровней профессиональных рисков и по снижению уровней таких рисков, утвержденных приказом Министерства труда и социальной защиты РФ от 28 декабря 2021 г. № 926, усматриваются. Следовательно, учреждению в связи с изменением штатного расписания необходимо проанализировать есть ли основания для повторной (внеплановой) оценки уровней профессиональных рисков.</w:t>
      </w:r>
    </w:p>
    <w:p w:rsid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Согласно Положению о порядке проведения специальной оценки условий труда (СОУТ) (приказ от 04 апреля 2023 г. № 16/1-П), приказу от 07 июня                   2023 г. № 29/10-П «О проведении специальной оценки условий труда», штатному расписанию МБУ «Управление архитектуры и градостроительства ТГП» с 1 января 2023 г., утвержденному приказом от 07 марта 2023 г. № 10-П, СОУТ проведена на всех рабочих местах (отчет о проведении специальной оценки условий труда от 20 июля 2023 г.). С отчетами о проведении СОУТ при приеме на работу не ознакомлены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 xml:space="preserve">,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w:t>
      </w:r>
    </w:p>
    <w:p w:rsidR="00E3134F" w:rsidRPr="003E0974" w:rsidRDefault="00E3134F"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Лист ознакомления представлен 13 мая 2026 г.</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Согласно статье 18 Федерального закона от 28 декабря 2013 г. № 426-ФЗ «О специальной оценке условий труда», организация, проводящая СОУТ, обязана передать сведения о результатах проведения СОУТ в федеральную государственную информационную систему учета результатов проведения специальной оценки условий труда (ФГИС СОУТ) в форме электронного документа, подписанного усиленной квалифицированной электронной подписью. Этот срок составляет десять рабочих дней с даты утверждения отчета. Сведения об отчете о проведении СОУТ от 20 июля 2023 г. во ФГИС СОУТ отсутствуют.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В соответствии с частью 1 статьи 17 Федерального закона от 28 декабря 2013 г. № 426-ФЗ внеплановая специальная оценка условий труда должна </w:t>
      </w:r>
      <w:r w:rsidRPr="003E0974">
        <w:rPr>
          <w:rFonts w:ascii="Times New Roman" w:eastAsia="Calibri" w:hAnsi="Times New Roman" w:cs="Times New Roman"/>
          <w:sz w:val="28"/>
          <w:szCs w:val="28"/>
          <w:lang w:eastAsia="ru-RU"/>
        </w:rPr>
        <w:lastRenderedPageBreak/>
        <w:t>проводиться при вводе в эксплуатацию вновь организованных рабочих мест и изменении технологического процесса в течение 12 месяцев со дня наступления соответствующих случаев.</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связи с переименованием должностей и введением новых рабочих мест в учреждении с 01 января 2026 года учреждению до 01 января 2027 г. необходимо определить изменилась ли трудовая функция у работников при переименовании должностей и провести внеплановую СОУТ (на вновь созданных рабочих местах проведение СОУТ обязательно).</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соответствии со ст. 217 ТК РФ СУОТ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Работодатель обязан обеспечить создание и функционирование СУОТ.</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Согласно пункту 1 Примерного положения Работодатель устанавливает структуру и порядок функционирования СУОТ в локальном нормативном акте, принимаемом с учетом Примерного положения.</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Представленное учреждением Положение о системе управления охраной труда (СУОТ) 04 апреля 2023 г. разработано на основании Примерного положения.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соответствии с частью 2 статьи 22 ТК РФ 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w:t>
      </w:r>
    </w:p>
    <w:p w:rsid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На дату принятия локальных нормативных актов по охране труда (положений по охране труда, инструкций по охране труда и </w:t>
      </w:r>
      <w:r w:rsidR="007902EC">
        <w:rPr>
          <w:rFonts w:ascii="Times New Roman" w:eastAsia="Calibri" w:hAnsi="Times New Roman" w:cs="Times New Roman"/>
          <w:sz w:val="28"/>
          <w:szCs w:val="28"/>
          <w:lang w:eastAsia="ru-RU"/>
        </w:rPr>
        <w:t>т.д.) под роспись не ознакомлена</w:t>
      </w:r>
      <w:r w:rsidRPr="003E0974">
        <w:rPr>
          <w:rFonts w:ascii="Times New Roman" w:eastAsia="Calibri" w:hAnsi="Times New Roman" w:cs="Times New Roman"/>
          <w:sz w:val="28"/>
          <w:szCs w:val="28"/>
          <w:lang w:eastAsia="ru-RU"/>
        </w:rPr>
        <w:t xml:space="preserve">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 xml:space="preserve">. </w:t>
      </w:r>
    </w:p>
    <w:p w:rsidR="007902EC" w:rsidRDefault="007902EC"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902EC">
        <w:rPr>
          <w:rFonts w:ascii="Times New Roman" w:eastAsia="Calibri" w:hAnsi="Times New Roman" w:cs="Times New Roman"/>
          <w:sz w:val="28"/>
          <w:szCs w:val="28"/>
          <w:lang w:eastAsia="ru-RU"/>
        </w:rPr>
        <w:t>Начальник учреждения должен быть ознакомлен с документами по охране труда, так как это является частью его обязанностей по обеспечению безопасных условий труда в учреждении.</w:t>
      </w:r>
    </w:p>
    <w:p w:rsidR="007902EC" w:rsidRPr="003E0974" w:rsidRDefault="007902EC"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7902EC">
        <w:rPr>
          <w:rFonts w:ascii="Times New Roman" w:eastAsia="Calibri" w:hAnsi="Times New Roman" w:cs="Times New Roman"/>
          <w:sz w:val="28"/>
          <w:szCs w:val="28"/>
          <w:lang w:eastAsia="ru-RU"/>
        </w:rPr>
        <w:t xml:space="preserve">Хотя прямого указания на обязательное ознакомление начальника </w:t>
      </w:r>
      <w:r>
        <w:rPr>
          <w:rFonts w:ascii="Times New Roman" w:eastAsia="Calibri" w:hAnsi="Times New Roman" w:cs="Times New Roman"/>
          <w:sz w:val="28"/>
          <w:szCs w:val="28"/>
          <w:lang w:eastAsia="ru-RU"/>
        </w:rPr>
        <w:t>учреждения</w:t>
      </w:r>
      <w:r w:rsidRPr="007902EC">
        <w:rPr>
          <w:rFonts w:ascii="Times New Roman" w:eastAsia="Calibri" w:hAnsi="Times New Roman" w:cs="Times New Roman"/>
          <w:sz w:val="28"/>
          <w:szCs w:val="28"/>
          <w:lang w:eastAsia="ru-RU"/>
        </w:rPr>
        <w:t xml:space="preserve"> с каждым документом по охране труда в законодательстве нет, его роль как руководителя подразумевает ответственность за организацию и контроль соблюдения требований охраны труда в учреждении. Это включает в себя ознакомление с ключевыми документами</w:t>
      </w:r>
      <w:r>
        <w:rPr>
          <w:rFonts w:ascii="Times New Roman" w:eastAsia="Calibri" w:hAnsi="Times New Roman" w:cs="Times New Roman"/>
          <w:sz w:val="28"/>
          <w:szCs w:val="28"/>
          <w:lang w:eastAsia="ru-RU"/>
        </w:rPr>
        <w:t>.</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Согласно ч. 3 ст. 68 ТК РФ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При приеме на работу с локальными нормативными актами по охране труда не ознакомлены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 xml:space="preserve">, </w:t>
      </w:r>
      <w:r w:rsidR="00D33FF0" w:rsidRPr="00D33FF0">
        <w:rPr>
          <w:rFonts w:ascii="Times New Roman" w:eastAsia="Calibri" w:hAnsi="Times New Roman" w:cs="Times New Roman"/>
          <w:sz w:val="28"/>
          <w:szCs w:val="28"/>
          <w:lang w:eastAsia="ru-RU"/>
        </w:rPr>
        <w:t>ФИО</w:t>
      </w:r>
      <w:r w:rsidR="00D33FF0">
        <w:rPr>
          <w:rFonts w:ascii="Times New Roman" w:eastAsia="Calibri" w:hAnsi="Times New Roman" w:cs="Times New Roman"/>
          <w:sz w:val="28"/>
          <w:szCs w:val="28"/>
          <w:lang w:eastAsia="ru-RU"/>
        </w:rPr>
        <w:t>.</w:t>
      </w:r>
      <w:r w:rsidRPr="003E0974">
        <w:rPr>
          <w:rFonts w:ascii="Times New Roman" w:eastAsia="Calibri" w:hAnsi="Times New Roman" w:cs="Times New Roman"/>
          <w:sz w:val="28"/>
          <w:szCs w:val="28"/>
          <w:lang w:eastAsia="ru-RU"/>
        </w:rPr>
        <w:t xml:space="preserve">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В соответствии с приказом от 07 июня 2023 г. № 29/1-П ответственным лицом за обеспечение охраны труда в учреждении назначен ведущий специалист-проектировщик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Согласно приказу от 07 июня 2023 г. № 29/2-П общее руководство и организация за проведение работ по охране труда в целом по учреждению </w:t>
      </w:r>
      <w:r w:rsidRPr="003E0974">
        <w:rPr>
          <w:rFonts w:ascii="Times New Roman" w:eastAsia="Calibri" w:hAnsi="Times New Roman" w:cs="Times New Roman"/>
          <w:sz w:val="28"/>
          <w:szCs w:val="28"/>
          <w:lang w:eastAsia="ru-RU"/>
        </w:rPr>
        <w:lastRenderedPageBreak/>
        <w:t xml:space="preserve">возложена на начальника учреждения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 xml:space="preserve">, руководство и организация этой работы возлагается на ответственного по охране труда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 xml:space="preserve">.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Приказом от 19 января 2026 г. № 3/1-П ответственным лицом за обеспечение охраны труда в учреждении назначен начальник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Инструкции по охране труда по профессиям и видам работ в учреждении разработаны, подписаны начальником и представителем трудового коллектива. Отсутствует инструкция по охране труда для начальника учреждения. C инструкцией по охране труда для </w:t>
      </w:r>
      <w:proofErr w:type="spellStart"/>
      <w:r w:rsidRPr="003E0974">
        <w:rPr>
          <w:rFonts w:ascii="Times New Roman" w:eastAsia="Calibri" w:hAnsi="Times New Roman" w:cs="Times New Roman"/>
          <w:sz w:val="28"/>
          <w:szCs w:val="28"/>
          <w:lang w:eastAsia="ru-RU"/>
        </w:rPr>
        <w:t>неэлектротехнического</w:t>
      </w:r>
      <w:proofErr w:type="spellEnd"/>
      <w:r w:rsidRPr="003E0974">
        <w:rPr>
          <w:rFonts w:ascii="Times New Roman" w:eastAsia="Calibri" w:hAnsi="Times New Roman" w:cs="Times New Roman"/>
          <w:sz w:val="28"/>
          <w:szCs w:val="28"/>
          <w:lang w:eastAsia="ru-RU"/>
        </w:rPr>
        <w:t xml:space="preserve"> персонала I квалификационной группы допуска по электробезопасности </w:t>
      </w:r>
      <w:r w:rsidR="009201A4">
        <w:rPr>
          <w:rFonts w:ascii="Times New Roman" w:eastAsia="Calibri" w:hAnsi="Times New Roman" w:cs="Times New Roman"/>
          <w:sz w:val="28"/>
          <w:szCs w:val="28"/>
          <w:lang w:eastAsia="ru-RU"/>
        </w:rPr>
        <w:t>ознакомлены все работники учреждения</w:t>
      </w:r>
      <w:r w:rsidRPr="003E0974">
        <w:rPr>
          <w:rFonts w:ascii="Times New Roman" w:eastAsia="Calibri" w:hAnsi="Times New Roman" w:cs="Times New Roman"/>
          <w:sz w:val="28"/>
          <w:szCs w:val="28"/>
          <w:lang w:eastAsia="ru-RU"/>
        </w:rPr>
        <w:t>.</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Согласно статье 214 ТК РФ работодатель обязан обеспечить разработку и утверждение локальных нормативных актов по охране труда. Инструкция по охране труда для работника разрабатывается исходя из его должности или профессии, направления трудовой деятельности или вида выполняемой работы. Следовательно, для начальника учреждения, как для работника, должна быть разработана соответствующая инструкция по охране труда, учитывающая его должностные обязанности и связанные с ними риски.</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При переименовании должностей разработка новых инструкций по охране труда, как правило, не требуется, если при этом не меняются трудовые функции работников, условия труда, рабочие места, оборудование или источники опасностей. При введении новой должности необходимо проанализировать трудовую функцию работника, связанные с ней риски и опасности, и на основе этого разработать соответствующую инструкцию по охране труда.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Приказ Минтруда России от 29 октября 2021 г. № 772н «Об утверждении основных требований к порядку разработки и содержанию правил и инструкций по охране труда, разрабатываемых работодателем» устанавливает, что разработка инструкций по охране труда осуществляется на основе анализа трудовой функции работников по профессии, должности, виду и составу выполняемой работы. Это подтверждает необходимость разработки учреждением инструкций для новых должностей.</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В силу п. 2.3 Правил по охране труда при эксплуатации электроустановок, утвержденных Приказом Минтруда России от 15 декабря 2020 г. № 903н группа I </w:t>
      </w:r>
      <w:proofErr w:type="gramStart"/>
      <w:r w:rsidRPr="003E0974">
        <w:rPr>
          <w:rFonts w:ascii="Times New Roman" w:eastAsia="Calibri" w:hAnsi="Times New Roman" w:cs="Times New Roman"/>
          <w:sz w:val="28"/>
          <w:szCs w:val="28"/>
          <w:lang w:eastAsia="ru-RU"/>
        </w:rPr>
        <w:t>по электробезопасности</w:t>
      </w:r>
      <w:proofErr w:type="gramEnd"/>
      <w:r w:rsidRPr="003E0974">
        <w:rPr>
          <w:rFonts w:ascii="Times New Roman" w:eastAsia="Calibri" w:hAnsi="Times New Roman" w:cs="Times New Roman"/>
          <w:sz w:val="28"/>
          <w:szCs w:val="28"/>
          <w:lang w:eastAsia="ru-RU"/>
        </w:rPr>
        <w:t xml:space="preserve"> присваивается </w:t>
      </w:r>
      <w:proofErr w:type="spellStart"/>
      <w:r w:rsidRPr="003E0974">
        <w:rPr>
          <w:rFonts w:ascii="Times New Roman" w:eastAsia="Calibri" w:hAnsi="Times New Roman" w:cs="Times New Roman"/>
          <w:sz w:val="28"/>
          <w:szCs w:val="28"/>
          <w:lang w:eastAsia="ru-RU"/>
        </w:rPr>
        <w:t>неэлектротехническому</w:t>
      </w:r>
      <w:proofErr w:type="spellEnd"/>
      <w:r w:rsidRPr="003E0974">
        <w:rPr>
          <w:rFonts w:ascii="Times New Roman" w:eastAsia="Calibri" w:hAnsi="Times New Roman" w:cs="Times New Roman"/>
          <w:sz w:val="28"/>
          <w:szCs w:val="28"/>
          <w:lang w:eastAsia="ru-RU"/>
        </w:rPr>
        <w:t xml:space="preserve"> персоналу (из числа персонала, не относящегося к электротехническому и </w:t>
      </w:r>
      <w:proofErr w:type="spellStart"/>
      <w:r w:rsidRPr="003E0974">
        <w:rPr>
          <w:rFonts w:ascii="Times New Roman" w:eastAsia="Calibri" w:hAnsi="Times New Roman" w:cs="Times New Roman"/>
          <w:sz w:val="28"/>
          <w:szCs w:val="28"/>
          <w:lang w:eastAsia="ru-RU"/>
        </w:rPr>
        <w:t>электротехнологическому</w:t>
      </w:r>
      <w:proofErr w:type="spellEnd"/>
      <w:r w:rsidRPr="003E0974">
        <w:rPr>
          <w:rFonts w:ascii="Times New Roman" w:eastAsia="Calibri" w:hAnsi="Times New Roman" w:cs="Times New Roman"/>
          <w:sz w:val="28"/>
          <w:szCs w:val="28"/>
          <w:lang w:eastAsia="ru-RU"/>
        </w:rPr>
        <w:t xml:space="preserve"> персоналу, выполняющие работы, при которых может возникнуть опасность поражения электрическим током). Перечень должностей, рабочих мест, на которых для выполнения работы необходимо присвоение работникам группы I по электробезопасности, определяет руководитель организации (обособленного подразделения).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Приказом от 04 апреля 2023 г. № 16/4-П утвержден перечень должностей и профессий, требующих присвоения I группы по электробезопасности (далее – перечень). В связи с переименованием должностей и введением новых рабочих мест с 01 января 2026 года учреждению необходимо утвердить новый перечень с учетом изменений.</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lastRenderedPageBreak/>
        <w:t>Учреждением представлены журналы:</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1) регистрации инструктажа на рабочем месте (отсутствует запись о проведении первичного инструктажа при приеме на работу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2) регистрации вводного инструктажа по охране труда (отсутствуют записи о проведении вводного инструктажа при приеме на работу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 xml:space="preserve">; дата записи о проведении вводного инструктажа </w:t>
      </w:r>
      <w:r w:rsidR="00D33FF0" w:rsidRPr="00D33FF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 xml:space="preserve"> указана ошибочно – 16</w:t>
      </w:r>
      <w:r w:rsidR="00E938BE">
        <w:rPr>
          <w:rFonts w:ascii="Times New Roman" w:eastAsia="Calibri" w:hAnsi="Times New Roman" w:cs="Times New Roman"/>
          <w:sz w:val="28"/>
          <w:szCs w:val="28"/>
          <w:lang w:eastAsia="ru-RU"/>
        </w:rPr>
        <w:t xml:space="preserve"> января </w:t>
      </w:r>
      <w:r w:rsidRPr="003E0974">
        <w:rPr>
          <w:rFonts w:ascii="Times New Roman" w:eastAsia="Calibri" w:hAnsi="Times New Roman" w:cs="Times New Roman"/>
          <w:sz w:val="28"/>
          <w:szCs w:val="28"/>
          <w:lang w:eastAsia="ru-RU"/>
        </w:rPr>
        <w:t>2023</w:t>
      </w:r>
      <w:r w:rsidR="00E938BE">
        <w:rPr>
          <w:rFonts w:ascii="Times New Roman" w:eastAsia="Calibri" w:hAnsi="Times New Roman" w:cs="Times New Roman"/>
          <w:sz w:val="28"/>
          <w:szCs w:val="28"/>
          <w:lang w:eastAsia="ru-RU"/>
        </w:rPr>
        <w:t xml:space="preserve"> г.</w:t>
      </w:r>
      <w:r w:rsidRPr="003E0974">
        <w:rPr>
          <w:rFonts w:ascii="Times New Roman" w:eastAsia="Calibri" w:hAnsi="Times New Roman" w:cs="Times New Roman"/>
          <w:sz w:val="28"/>
          <w:szCs w:val="28"/>
          <w:lang w:eastAsia="ru-RU"/>
        </w:rPr>
        <w:t xml:space="preserve"> вместо 16</w:t>
      </w:r>
      <w:r w:rsidR="00E938BE">
        <w:rPr>
          <w:rFonts w:ascii="Times New Roman" w:eastAsia="Calibri" w:hAnsi="Times New Roman" w:cs="Times New Roman"/>
          <w:sz w:val="28"/>
          <w:szCs w:val="28"/>
          <w:lang w:eastAsia="ru-RU"/>
        </w:rPr>
        <w:t xml:space="preserve"> января </w:t>
      </w:r>
      <w:r w:rsidRPr="003E0974">
        <w:rPr>
          <w:rFonts w:ascii="Times New Roman" w:eastAsia="Calibri" w:hAnsi="Times New Roman" w:cs="Times New Roman"/>
          <w:sz w:val="28"/>
          <w:szCs w:val="28"/>
          <w:lang w:eastAsia="ru-RU"/>
        </w:rPr>
        <w:t>2024</w:t>
      </w:r>
      <w:r w:rsidR="00E938BE">
        <w:rPr>
          <w:rFonts w:ascii="Times New Roman" w:eastAsia="Calibri" w:hAnsi="Times New Roman" w:cs="Times New Roman"/>
          <w:sz w:val="28"/>
          <w:szCs w:val="28"/>
          <w:lang w:eastAsia="ru-RU"/>
        </w:rPr>
        <w:t xml:space="preserve"> г.</w:t>
      </w:r>
      <w:r w:rsidRPr="003E0974">
        <w:rPr>
          <w:rFonts w:ascii="Times New Roman" w:eastAsia="Calibri" w:hAnsi="Times New Roman" w:cs="Times New Roman"/>
          <w:sz w:val="28"/>
          <w:szCs w:val="28"/>
          <w:lang w:eastAsia="ru-RU"/>
        </w:rPr>
        <w:t>);</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3) учета микроповреждений (микротравм) работников;</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4) учета инструкций по охране труда для работников (в журнале отсутствуют сведения об инструкциях по охране труда из перечня, утвержденного приказом от 04 апреля 2023 г. № 16/2-П);</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5) регистрации несчастных случаев на производстве;</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6) регистрации стажировок по охране труда на рабочем месте;</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7) учета присвоения группы I по электробезопасности </w:t>
      </w:r>
      <w:proofErr w:type="spellStart"/>
      <w:r w:rsidRPr="003E0974">
        <w:rPr>
          <w:rFonts w:ascii="Times New Roman" w:eastAsia="Calibri" w:hAnsi="Times New Roman" w:cs="Times New Roman"/>
          <w:sz w:val="28"/>
          <w:szCs w:val="28"/>
          <w:lang w:eastAsia="ru-RU"/>
        </w:rPr>
        <w:t>неэлектротехническому</w:t>
      </w:r>
      <w:proofErr w:type="spellEnd"/>
      <w:r w:rsidRPr="003E0974">
        <w:rPr>
          <w:rFonts w:ascii="Times New Roman" w:eastAsia="Calibri" w:hAnsi="Times New Roman" w:cs="Times New Roman"/>
          <w:sz w:val="28"/>
          <w:szCs w:val="28"/>
          <w:lang w:eastAsia="ru-RU"/>
        </w:rPr>
        <w:t xml:space="preserve"> персоналу (отсутствует дата присвоения группы I по электробезопасности, подпись проверяемого и проверяющего);</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8) регистрации стажировок по охране труда на рабочем месте;</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9) регистрации выдачи аптечек первой помощи;</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10) регистрации использования аптечек первой помощи;</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11) регистрации вводного инструктажа по пожарной безопасности (не заполнен);</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12) регистрации первичных средств пожаротушения (огнетушителей) (не заполнен);</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13) учета противопожарных инструктажей (не заполнен).</w:t>
      </w:r>
    </w:p>
    <w:p w:rsid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Журналы прошиты, пронумерованы и скреплены печатью. </w:t>
      </w:r>
    </w:p>
    <w:p w:rsidR="00DE6370" w:rsidRDefault="00DE6370" w:rsidP="002D043D">
      <w:pPr>
        <w:spacing w:after="0"/>
        <w:ind w:firstLine="709"/>
        <w:jc w:val="both"/>
      </w:pPr>
      <w:r>
        <w:rPr>
          <w:rFonts w:ascii="Times New Roman" w:eastAsia="Calibri" w:hAnsi="Times New Roman" w:cs="Times New Roman"/>
          <w:sz w:val="28"/>
          <w:szCs w:val="28"/>
          <w:lang w:eastAsia="ru-RU"/>
        </w:rPr>
        <w:t>В ходе проведения ведомственного контроля учреждением проведен инструктаж</w:t>
      </w:r>
      <w:r w:rsidRPr="00DE6370">
        <w:rPr>
          <w:rFonts w:ascii="Times New Roman" w:eastAsia="Calibri" w:hAnsi="Times New Roman" w:cs="Times New Roman"/>
          <w:sz w:val="28"/>
          <w:szCs w:val="28"/>
          <w:lang w:eastAsia="ru-RU"/>
        </w:rPr>
        <w:t xml:space="preserve"> </w:t>
      </w:r>
      <w:r w:rsidR="00DC32E0" w:rsidRPr="00DC32E0">
        <w:rPr>
          <w:rFonts w:ascii="Times New Roman" w:eastAsia="Calibri" w:hAnsi="Times New Roman" w:cs="Times New Roman"/>
          <w:sz w:val="28"/>
          <w:szCs w:val="28"/>
          <w:lang w:eastAsia="ru-RU"/>
        </w:rPr>
        <w:t>ФИО</w:t>
      </w:r>
      <w:r>
        <w:rPr>
          <w:rFonts w:ascii="Times New Roman" w:eastAsia="Calibri" w:hAnsi="Times New Roman" w:cs="Times New Roman"/>
          <w:sz w:val="28"/>
          <w:szCs w:val="28"/>
          <w:lang w:eastAsia="ru-RU"/>
        </w:rPr>
        <w:t xml:space="preserve"> и</w:t>
      </w:r>
      <w:r w:rsidRPr="00DE6370">
        <w:rPr>
          <w:rFonts w:ascii="Times New Roman" w:eastAsia="Calibri" w:hAnsi="Times New Roman" w:cs="Times New Roman"/>
          <w:sz w:val="28"/>
          <w:szCs w:val="28"/>
          <w:lang w:eastAsia="ru-RU"/>
        </w:rPr>
        <w:t xml:space="preserve"> </w:t>
      </w:r>
      <w:r w:rsidR="00DC32E0" w:rsidRPr="00DC32E0">
        <w:rPr>
          <w:rFonts w:ascii="Times New Roman" w:eastAsia="Calibri" w:hAnsi="Times New Roman" w:cs="Times New Roman"/>
          <w:sz w:val="28"/>
          <w:szCs w:val="28"/>
          <w:lang w:eastAsia="ru-RU"/>
        </w:rPr>
        <w:t>ФИО</w:t>
      </w:r>
      <w:r w:rsidRPr="003E0974">
        <w:rPr>
          <w:rFonts w:ascii="Times New Roman" w:eastAsia="Calibri" w:hAnsi="Times New Roman" w:cs="Times New Roman"/>
          <w:sz w:val="28"/>
          <w:szCs w:val="28"/>
          <w:lang w:eastAsia="ru-RU"/>
        </w:rPr>
        <w:t xml:space="preserve">. </w:t>
      </w:r>
    </w:p>
    <w:p w:rsidR="003E0974" w:rsidRPr="003E0974" w:rsidRDefault="003E0974" w:rsidP="00DE6370">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Хотя конкретных требований к оформлению журналов в нормативных актах в этой части нет, в целом существует подход, что все журналы, которые должны вестись работодателем, следует защитить от изъятий страниц и вложений таким образом, чтобы можно было установить действительное существование журнала, как единого документа. Для этого, как правило, производится нумерация и прошивка страниц. Работодатель вправе предусмотреть иной способ защиты журналов от изъятия страниц и обеспечения целостности журнала как документа (информационный портал </w:t>
      </w:r>
      <w:proofErr w:type="spellStart"/>
      <w:r w:rsidRPr="003E0974">
        <w:rPr>
          <w:rFonts w:ascii="Times New Roman" w:eastAsia="Calibri" w:hAnsi="Times New Roman" w:cs="Times New Roman"/>
          <w:sz w:val="28"/>
          <w:szCs w:val="28"/>
          <w:lang w:eastAsia="ru-RU"/>
        </w:rPr>
        <w:t>Роструда</w:t>
      </w:r>
      <w:proofErr w:type="spellEnd"/>
      <w:r w:rsidRPr="003E0974">
        <w:rPr>
          <w:rFonts w:ascii="Times New Roman" w:eastAsia="Calibri" w:hAnsi="Times New Roman" w:cs="Times New Roman"/>
          <w:sz w:val="28"/>
          <w:szCs w:val="28"/>
          <w:lang w:eastAsia="ru-RU"/>
        </w:rPr>
        <w:t xml:space="preserve"> «</w:t>
      </w:r>
      <w:proofErr w:type="spellStart"/>
      <w:r w:rsidRPr="003E0974">
        <w:rPr>
          <w:rFonts w:ascii="Times New Roman" w:eastAsia="Calibri" w:hAnsi="Times New Roman" w:cs="Times New Roman"/>
          <w:sz w:val="28"/>
          <w:szCs w:val="28"/>
          <w:lang w:eastAsia="ru-RU"/>
        </w:rPr>
        <w:t>Онлайнинспекция.РФ</w:t>
      </w:r>
      <w:proofErr w:type="spellEnd"/>
      <w:r w:rsidRPr="003E0974">
        <w:rPr>
          <w:rFonts w:ascii="Times New Roman" w:eastAsia="Calibri" w:hAnsi="Times New Roman" w:cs="Times New Roman"/>
          <w:sz w:val="28"/>
          <w:szCs w:val="28"/>
          <w:lang w:eastAsia="ru-RU"/>
        </w:rPr>
        <w:t>», сентябрь 2015 г.).</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Срок хранения журналов инструктажей по охране труда (вводного и на рабочем месте) - 45 лет (ст. 423 Перечня, утвержденного приказом </w:t>
      </w:r>
      <w:proofErr w:type="spellStart"/>
      <w:r w:rsidRPr="003E0974">
        <w:rPr>
          <w:rFonts w:ascii="Times New Roman" w:eastAsia="Calibri" w:hAnsi="Times New Roman" w:cs="Times New Roman"/>
          <w:sz w:val="28"/>
          <w:szCs w:val="28"/>
          <w:lang w:eastAsia="ru-RU"/>
        </w:rPr>
        <w:t>Росархива</w:t>
      </w:r>
      <w:proofErr w:type="spellEnd"/>
      <w:r w:rsidRPr="003E0974">
        <w:rPr>
          <w:rFonts w:ascii="Times New Roman" w:eastAsia="Calibri" w:hAnsi="Times New Roman" w:cs="Times New Roman"/>
          <w:sz w:val="28"/>
          <w:szCs w:val="28"/>
          <w:lang w:eastAsia="ru-RU"/>
        </w:rPr>
        <w:t xml:space="preserve"> от 20 декабря 2019 г. № 236).</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В случае утраты журнала инструктажей, по мнению специалистов </w:t>
      </w:r>
      <w:proofErr w:type="spellStart"/>
      <w:r w:rsidRPr="003E0974">
        <w:rPr>
          <w:rFonts w:ascii="Times New Roman" w:eastAsia="Calibri" w:hAnsi="Times New Roman" w:cs="Times New Roman"/>
          <w:sz w:val="28"/>
          <w:szCs w:val="28"/>
          <w:lang w:eastAsia="ru-RU"/>
        </w:rPr>
        <w:t>Роструда</w:t>
      </w:r>
      <w:proofErr w:type="spellEnd"/>
      <w:r w:rsidRPr="003E0974">
        <w:rPr>
          <w:rFonts w:ascii="Times New Roman" w:eastAsia="Calibri" w:hAnsi="Times New Roman" w:cs="Times New Roman"/>
          <w:sz w:val="28"/>
          <w:szCs w:val="28"/>
          <w:lang w:eastAsia="ru-RU"/>
        </w:rPr>
        <w:t xml:space="preserve"> (информационный портал </w:t>
      </w:r>
      <w:proofErr w:type="spellStart"/>
      <w:r w:rsidRPr="003E0974">
        <w:rPr>
          <w:rFonts w:ascii="Times New Roman" w:eastAsia="Calibri" w:hAnsi="Times New Roman" w:cs="Times New Roman"/>
          <w:sz w:val="28"/>
          <w:szCs w:val="28"/>
          <w:lang w:eastAsia="ru-RU"/>
        </w:rPr>
        <w:t>Роструда</w:t>
      </w:r>
      <w:proofErr w:type="spellEnd"/>
      <w:r w:rsidRPr="003E0974">
        <w:rPr>
          <w:rFonts w:ascii="Times New Roman" w:eastAsia="Calibri" w:hAnsi="Times New Roman" w:cs="Times New Roman"/>
          <w:sz w:val="28"/>
          <w:szCs w:val="28"/>
          <w:lang w:eastAsia="ru-RU"/>
        </w:rPr>
        <w:t xml:space="preserve"> «</w:t>
      </w:r>
      <w:proofErr w:type="spellStart"/>
      <w:r w:rsidRPr="003E0974">
        <w:rPr>
          <w:rFonts w:ascii="Times New Roman" w:eastAsia="Calibri" w:hAnsi="Times New Roman" w:cs="Times New Roman"/>
          <w:sz w:val="28"/>
          <w:szCs w:val="28"/>
          <w:lang w:eastAsia="ru-RU"/>
        </w:rPr>
        <w:t>Онлайнинспекция.РФ</w:t>
      </w:r>
      <w:proofErr w:type="spellEnd"/>
      <w:r w:rsidRPr="003E0974">
        <w:rPr>
          <w:rFonts w:ascii="Times New Roman" w:eastAsia="Calibri" w:hAnsi="Times New Roman" w:cs="Times New Roman"/>
          <w:sz w:val="28"/>
          <w:szCs w:val="28"/>
          <w:lang w:eastAsia="ru-RU"/>
        </w:rPr>
        <w:t xml:space="preserve">», февраль 2019 г.), целесообразно оформить документ, фиксирующий факт утраты журнала. При этом рекомендуется оформить новый журнал проведения инструктажей.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lastRenderedPageBreak/>
        <w:t>В соответствии со спецификой деятельности учреждению дополнительно необходимо иметь журналы:</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1) журнал учета выдачи инструкций по охране труда;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2) журнал учета выдачи направлений на медосмотр.</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соответствии с п. 8 Правил обучения по охране труда и проверки знания требований охраны труда (далее – Правила), утвержденных постановлением Правительства РФ от 24 декабря 2021 г. № 2464 «О порядке обучения по охране труда и проверки знания требований охраны труда» предусматриваются следующие виды инструктажа по охране труда: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а) вводный инструктаж по охране труда;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б) инструктаж по охране труда на рабочем месте;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целевой инструктаж по охране труда.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организации (работники, командированные в организацию (подразделение организации), лица, проходящие производственную практику) (п. 10 Правил).</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Вводный инструктаж по охране труда (далее - ОТ) проводится по программе вводного инструктажа. Программа разрабатывается на основе примерного перечня тем согласно приложению № 1 с учетом специфики деятельности организации и утверждается работодателем с учетом мнения профсоюзного или иного уполномоченного работниками органа (при наличии) (п. 11 Правил).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C76D34">
        <w:rPr>
          <w:rFonts w:ascii="Times New Roman" w:eastAsia="Calibri" w:hAnsi="Times New Roman" w:cs="Times New Roman"/>
          <w:sz w:val="28"/>
          <w:szCs w:val="28"/>
          <w:lang w:eastAsia="ru-RU"/>
        </w:rPr>
        <w:t>В программе вводного инструктажа по охране труда отсутствуют даты утверждения начальником и согласования представителем работников учреждения.</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Проводятся следующие виды инструктажа по охране труда на рабочем месте:</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а) первичный инструктаж по охране труда;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б) повторный инструктаж по охране труда;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внеплановый инструктаж по охране труда (п. 12 Правил).</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Первичный инструктаж по охране труда проводится для всех работников организации до начала самостоятельной работы, а также для лиц, проходящих производственную практику (п. 13 Правил).</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Трудовое законодательство обязывает работодателя обеспечить обучение по ОТ, в том числе организовать и провести стажировку на рабочем месте (для определенных категорий работников). Кроме того, работодатель обязан обеспечить недопущение к работе и отстранение от работы лиц, не прошедших в установленном порядке обучение по ОТ, в том числе стажировку на рабочем месте для определенных категорий работников (ч. 1 ст. 76, абзац 11, ч. 3 ст. 214 ТК РФ). На определенные категории работников, в свою очередь, возлагается обязанность проходить стажировку на рабочем месте (ч. 1 ст. 215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В Положении о проведении стажировки на рабочем месте от 04 апреля 2023 г. отсутствует Приложение 1 с перечнем профессий и должностей </w:t>
      </w:r>
      <w:r w:rsidRPr="003E0974">
        <w:rPr>
          <w:rFonts w:ascii="Times New Roman" w:eastAsia="Calibri" w:hAnsi="Times New Roman" w:cs="Times New Roman"/>
          <w:sz w:val="28"/>
          <w:szCs w:val="28"/>
          <w:lang w:eastAsia="ru-RU"/>
        </w:rPr>
        <w:lastRenderedPageBreak/>
        <w:t>работников МБУ «Управление архитектуры и градостроительства ТГП», которым необходимо пройти стажировку на рабочем месте. Программы стажировки учреждением не представлены.</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Работники проходят обучение по программам обучения требованиям охраны труда, предусмотренным подпунктами «а», «б» и «в»  пункта 46 Правил, т.е. по программе обучения по общим  вопросам охраны труда и функционирования системы управления охраной труда продолжительностью не менее 16 часов;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Кроме того, в соответствии с п. 99 Правил с 1 марта 2023 г. работодатель проводит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после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 в соответствии с требованиями раздела XI Правил, при условии внесения информации о нем в личный кабинет индивидуального предпринимателя (далее – ИП), юридического лица (далее – ЮЛ), осуществляющих деятельность по обучению своих работников вопросам охраны труда (далее – ОТ), в информационной системе охраны труда Министерства труда и социальной защиты Российской Федерации.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Раздел XI Правил содержит информацию о реестре организаций и ИП, оказывающих услуги в области ОТ (в части обучения по ОТ), реестре ИП и ЮЛ, осуществляющих деятельность по обучению своих работников вопросам ОТ, а также реестре обученных по ОТ лиц.</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Таким образом, в данных правилах речь идет о трех различных по содержанию реестрах, формирование и ведение которых осуществляет Минтруд России с 1 марта 2023 г. (п. 104 Правил):</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реестр аккредитованных организаций и ИП, оказывающих услуги в области ОТ в части обучения по ОТ (это различные образовательные организации: учебные центры, учебные комбинаты и т.п.) (akot.rosmintrud.ru);</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реестр ИП и ЮЛ, осуществляющих деятельность по обучению своих работников вопросам ОТ (внутри организации) (akot.rosmintrud.ru);</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реестр обученных по ОТ лиц (на официальном сайте Минтруда расположен в разделе «Проверить наличие сведений об обучении по охране труда») (akot.rosmintrud.ru).</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Плановое обучение требованиям охраны труда по программам обучения требованиям охраны труда, указанным в подпунктах «а» и «б» пункта 46 </w:t>
      </w:r>
      <w:r w:rsidRPr="003E0974">
        <w:rPr>
          <w:rFonts w:ascii="Times New Roman" w:eastAsia="Calibri" w:hAnsi="Times New Roman" w:cs="Times New Roman"/>
          <w:sz w:val="28"/>
          <w:szCs w:val="28"/>
          <w:lang w:eastAsia="ru-RU"/>
        </w:rPr>
        <w:lastRenderedPageBreak/>
        <w:t>настоящих Правил, проходят работники с периодичностью не реже одного раза в 3 года, по пункту «в» - не реже одного раза в год. Для проведения проверки знаний требований охраны труда работников в организациях приказом (распоряжением) работодателя (руководителя)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состав комиссий по проверке знаний требований охраны труда организаций включаются руководители организаций и их структурных подразделений, специалисты служб охраны труда, главные специалисты. В работе комиссии могут принимать участие представители выборного профсоюзного органа, представляющего интересы работников данной организации, в том числе уполномоченные (доверенные) лица по охране труда профессиональных союзов.</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Результаты проверки знаний требований охраны труда работников организации оформляются протоколом по утвержденной форме.</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Учреждением представлены протоколы заседания комиссии по проверке знаний требований охраны труда работников в ноябре-декабре 2022 года. Обучение проводилось в автономной некоммерческой организации дополнительного профессионального образования «АВС-Центр». В реестре аккредитованных организаций, оказывающих услуги в области охраны труда, данные об организации отражены. В протоколах отсутствуют регистрационные номера записи о прохождении проверки знания требований охраны труда в реестре обученных по охране труда лиц, сведения об обучении не внесены в ФГИС СОУТ.</w:t>
      </w:r>
    </w:p>
    <w:p w:rsidR="003E0974" w:rsidRPr="003E0974" w:rsidRDefault="002D043D"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w:t>
      </w:r>
      <w:r w:rsidR="003E0974" w:rsidRPr="003E0974">
        <w:rPr>
          <w:rFonts w:ascii="Times New Roman" w:eastAsia="Calibri" w:hAnsi="Times New Roman" w:cs="Times New Roman"/>
          <w:sz w:val="28"/>
          <w:szCs w:val="28"/>
          <w:lang w:eastAsia="ru-RU"/>
        </w:rPr>
        <w:t xml:space="preserve">аботники </w:t>
      </w:r>
      <w:r w:rsidR="00DC32E0" w:rsidRPr="00DC32E0">
        <w:rPr>
          <w:rFonts w:ascii="Times New Roman" w:eastAsia="Calibri" w:hAnsi="Times New Roman" w:cs="Times New Roman"/>
          <w:sz w:val="28"/>
          <w:szCs w:val="28"/>
          <w:lang w:eastAsia="ru-RU"/>
        </w:rPr>
        <w:t>ФИО</w:t>
      </w:r>
      <w:r w:rsidR="003E0974" w:rsidRPr="003E0974">
        <w:rPr>
          <w:rFonts w:ascii="Times New Roman" w:eastAsia="Calibri" w:hAnsi="Times New Roman" w:cs="Times New Roman"/>
          <w:sz w:val="28"/>
          <w:szCs w:val="28"/>
          <w:lang w:eastAsia="ru-RU"/>
        </w:rPr>
        <w:t xml:space="preserve"> и </w:t>
      </w:r>
      <w:r w:rsidR="00DC32E0" w:rsidRPr="00DC32E0">
        <w:rPr>
          <w:rFonts w:ascii="Times New Roman" w:eastAsia="Calibri" w:hAnsi="Times New Roman" w:cs="Times New Roman"/>
          <w:sz w:val="28"/>
          <w:szCs w:val="28"/>
          <w:lang w:eastAsia="ru-RU"/>
        </w:rPr>
        <w:t>ФИО</w:t>
      </w:r>
      <w:r w:rsidR="003E0974" w:rsidRPr="003E0974">
        <w:rPr>
          <w:rFonts w:ascii="Times New Roman" w:eastAsia="Calibri" w:hAnsi="Times New Roman" w:cs="Times New Roman"/>
          <w:sz w:val="28"/>
          <w:szCs w:val="28"/>
          <w:lang w:eastAsia="ru-RU"/>
        </w:rPr>
        <w:t xml:space="preserve"> прошли проверку знаний требований охраны труда в частном образовательном учреждении дополнительного профессионального образования «Учебный центр «</w:t>
      </w:r>
      <w:proofErr w:type="spellStart"/>
      <w:r w:rsidR="003E0974" w:rsidRPr="003E0974">
        <w:rPr>
          <w:rFonts w:ascii="Times New Roman" w:eastAsia="Calibri" w:hAnsi="Times New Roman" w:cs="Times New Roman"/>
          <w:sz w:val="28"/>
          <w:szCs w:val="28"/>
          <w:lang w:eastAsia="ru-RU"/>
        </w:rPr>
        <w:t>Кореновский</w:t>
      </w:r>
      <w:proofErr w:type="spellEnd"/>
      <w:r w:rsidR="003E0974" w:rsidRPr="003E0974">
        <w:rPr>
          <w:rFonts w:ascii="Times New Roman" w:eastAsia="Calibri" w:hAnsi="Times New Roman" w:cs="Times New Roman"/>
          <w:sz w:val="28"/>
          <w:szCs w:val="28"/>
          <w:lang w:eastAsia="ru-RU"/>
        </w:rPr>
        <w:t>» (протоколы от 26 апреля 2023 года). В реестре аккредитованных организаций, оказывающих услуги в области охраны труда, данные об организации отражены. Сведения об обучении внесены в ФГИС СОУТ.</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соответствии с требованиями трудового законодательства работодатель обязан обеспечить:</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приобретение за счет собственных средств и выдачу средств индивидуальной защиты (далее – СИЗ), прошедших подтверждение соответствия в установленном законодательством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(ч. 3 ст. 214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обучение работников по использованию (применению) СИЗ (ч. 3 ст. 214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организацию контроля за правильностью применения работниками СИЗ и СКЗ (ч. 3 ст. 214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lastRenderedPageBreak/>
        <w:t>недопущение работников к исполнению ими трудовых обязанностей без прохождения в установленном порядке обучения по использованию (применению) СИЗ (ч. 3 ст. 214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информирование работников о полагающихся им СИЗ (ч. 3 ст. 214; ч. 2 ст. 216.2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Работодатель за счет своих средств обязан в соответствии с установленными нормами обеспечивать своевременную выдачу СИЗ, их хранение, а также стирку, химическую чистку, сушку, ремонт и замену средств индивидуальной защиты (ч. 5 ст. 221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В свою очередь, работник обязан использовать и правильно применять СИЗ и средства коллективной защиты, а также проходить в установленном порядке обучение по использованию (применению) СИЗ (ч. 1 ст. 215 ТК РФ).</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Основные права и обязанности работодателя в обеспечении работников СИЗ, обязанности работников по применению СИЗ определены также в Правилах обеспечения работников средствами индивидуальной защиты и смывающими средствами (утверждены приказом Минтруда России от                        29 октября 2021 г. № 766н, далее - Правила № 766н). Единые типовые нормы выдачи средств индивидуальной защиты и смывающих средств (далее – ЕТН) утверждены приказом Минтруда России от 29 октября 2021 г. № 767н.</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Положением о порядке обеспечения работников средствами индивидуальной защиты и смывающими средствами от 04 апреля 2023 г. (далее – Положение) установлено, обеспечение СИЗ и смывающими средствами осуществляется на основании ЕТН. Рекомендуемый образец оформления норм выдачи СИЗ предусмотрен приложением № 1 к Положению и разработан на основании приказа Министерства труда и социальной защиты РФ от 29 октября 2021 г. № 767н «Об утверждении Единых типовых норм выдачи средств индивидуальной защиты и смывающих средств».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Однако, в учреждении приказом от 07 июня 2023 г. № 29/12-П утверждены нормы бесплатной выдачи специальной одежды, специальной обуви и других средств индивидуальной защиты (далее – нормы), которые разработаны на основании приказа Министерства здравоохранения и социального развития РФ от 1 июня 2009 г. № 290н «Об утверждении Межотраслевых правил обеспечения работников специальной одеждой, специальной обувью и другими средствами индивидуальной защиты», не содержащего норм выдачи СИЗ. Приказом Минтруда России от 29 октября 2021 г. № 766Н настоящий документ признан утратившим силу с 1 сентября 2023 г. </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Учреждению следует принять нормы выдачи СИЗ в соответствии с пунктом 783 Приложения № 1 к приказу Министерства труда и социальной защиты РФ от 29 октября 2021 г. № 767н «Об утверждении Единых типовых норм выдачи средств индивидуальной защиты и смывающих средств», а также уточнить название Положения, так как оно по тексту именуется Правилами.</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Личные карточки учета выдачи СИЗ учреждением не представлены.</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Трудовой кодекс (статья 216.3) возлагает на работодателя обязанность обеспечить санитарно-бытовое и медицинское обслуживание работников. При </w:t>
      </w:r>
      <w:r w:rsidRPr="003E0974">
        <w:rPr>
          <w:rFonts w:ascii="Times New Roman" w:eastAsia="Calibri" w:hAnsi="Times New Roman" w:cs="Times New Roman"/>
          <w:sz w:val="28"/>
          <w:szCs w:val="28"/>
          <w:lang w:eastAsia="ru-RU"/>
        </w:rPr>
        <w:lastRenderedPageBreak/>
        <w:t>несчастных случаях работодатель обязан, в частности, немедленно организовать первую помощь пострадавшему. Для этого должны быть организованы посты для оказания первой помощи, укомплектованные аптечками.</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 xml:space="preserve">На основании приказа Министерства здравоохранения РФ от 15 декабря 2020 г. № 1331н «Об утверждении требований к комплектации медицинскими изделиями аптечки для оказания первой помощи работникам» (утратил силу </w:t>
      </w:r>
      <w:proofErr w:type="gramStart"/>
      <w:r w:rsidRPr="003E0974">
        <w:rPr>
          <w:rFonts w:ascii="Times New Roman" w:eastAsia="Calibri" w:hAnsi="Times New Roman" w:cs="Times New Roman"/>
          <w:sz w:val="28"/>
          <w:szCs w:val="28"/>
          <w:lang w:eastAsia="ru-RU"/>
        </w:rPr>
        <w:t>с  01</w:t>
      </w:r>
      <w:proofErr w:type="gramEnd"/>
      <w:r w:rsidRPr="003E0974">
        <w:rPr>
          <w:rFonts w:ascii="Times New Roman" w:eastAsia="Calibri" w:hAnsi="Times New Roman" w:cs="Times New Roman"/>
          <w:sz w:val="28"/>
          <w:szCs w:val="28"/>
          <w:lang w:eastAsia="ru-RU"/>
        </w:rPr>
        <w:t xml:space="preserve"> сентября 2024 г.) в учреждении ответственной за комплектацию аптечек для оказания первой помощи назначена </w:t>
      </w:r>
      <w:r w:rsidR="00E84BFB" w:rsidRPr="00E84BFB">
        <w:rPr>
          <w:rFonts w:ascii="Times New Roman" w:eastAsia="Calibri" w:hAnsi="Times New Roman" w:cs="Times New Roman"/>
          <w:sz w:val="28"/>
          <w:szCs w:val="28"/>
          <w:lang w:eastAsia="ru-RU"/>
        </w:rPr>
        <w:t xml:space="preserve">ФИО </w:t>
      </w:r>
      <w:r w:rsidRPr="003E0974">
        <w:rPr>
          <w:rFonts w:ascii="Times New Roman" w:eastAsia="Calibri" w:hAnsi="Times New Roman" w:cs="Times New Roman"/>
          <w:sz w:val="28"/>
          <w:szCs w:val="28"/>
          <w:lang w:eastAsia="ru-RU"/>
        </w:rPr>
        <w:t>(приказ от 07 июня 2023 г. № 29/13-П№ 16). Аптечка для оказания первой помощи работникам (далее – аптечка), которая находится в учреждении, изготовлена в мае 2021 года, срок годности аптечки истек в мае 2025 года.</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Пунктом 2 приказа Министерства здравоохранения Российской Федерации от 24 мая 2024 г. № 262н «Об утверждении требований к комплектации аптечки для оказания работниками первой помощи пострадавшим с применением медицинских изделий» установлено, что аптечки для оказания первой помощи работникам, произведенные (укомплектованные) до дня вступления в силу настоящего приказа (до 01 сентября 2024 г.), могут применяться до истечения срока годности содержащихся в них медицинских изделий, но не позднее 01 сентября 2027 г.</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Обращаем внимание, что приказом Министерства труда и социальной защиты Российской Федерации от 9 августа 2024 г. № 398н утверждены Требования к размещению, хранению и использованию аптечки для оказания работниками первой помощи пострадавшим с применением медицинских изделий (далее - Требования), которые вступили в силу с 01 марта 2025 г. и будут действовать до 01 марта 2031 г.</w:t>
      </w:r>
    </w:p>
    <w:p w:rsidR="003E0974" w:rsidRPr="003E0974" w:rsidRDefault="003E0974" w:rsidP="003E0974">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sidRPr="003E0974">
        <w:rPr>
          <w:rFonts w:ascii="Times New Roman" w:eastAsia="Calibri" w:hAnsi="Times New Roman" w:cs="Times New Roman"/>
          <w:sz w:val="28"/>
          <w:szCs w:val="28"/>
          <w:lang w:eastAsia="ru-RU"/>
        </w:rPr>
        <w:t>Пунктом 3 Требований, в свою очередь, установлено, что аптечка должна быть укомплектована в соответствии с требованиями к комплектации аптечек, утвержденными приказом Министерства здравоохранения РФ от 24 мая 2024 г. № 262н «Об утверждении требований к комплектации аптечки для оказания работниками первой помощи пострадавшим с применением медицинских изделий».</w:t>
      </w:r>
    </w:p>
    <w:p w:rsidR="00C12B0B" w:rsidRPr="00817221" w:rsidRDefault="003E0974" w:rsidP="003E097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highlight w:val="yellow"/>
          <w:lang w:eastAsia="ru-RU"/>
        </w:rPr>
      </w:pPr>
      <w:r w:rsidRPr="003E0974">
        <w:rPr>
          <w:rFonts w:ascii="Times New Roman" w:eastAsia="Calibri" w:hAnsi="Times New Roman" w:cs="Times New Roman"/>
          <w:sz w:val="28"/>
          <w:szCs w:val="28"/>
          <w:lang w:eastAsia="ru-RU"/>
        </w:rPr>
        <w:t>Таким образом, полагаем, что учреждению необходимо приобрести новую аптечку.</w:t>
      </w:r>
    </w:p>
    <w:p w:rsidR="00C12B0B" w:rsidRPr="008373B1" w:rsidRDefault="00C12B0B" w:rsidP="00C12B0B">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8373B1">
        <w:rPr>
          <w:rFonts w:ascii="Times New Roman" w:eastAsia="Times New Roman" w:hAnsi="Times New Roman" w:cs="Times New Roman"/>
          <w:color w:val="000000"/>
          <w:sz w:val="28"/>
          <w:szCs w:val="28"/>
          <w:lang w:eastAsia="ru-RU"/>
        </w:rPr>
        <w:t>Считаем важным напомнить учреждению</w:t>
      </w:r>
      <w:r w:rsidR="008373B1" w:rsidRPr="008373B1">
        <w:rPr>
          <w:rFonts w:ascii="Times New Roman" w:eastAsia="Times New Roman" w:hAnsi="Times New Roman" w:cs="Times New Roman"/>
          <w:color w:val="000000"/>
          <w:sz w:val="28"/>
          <w:szCs w:val="28"/>
          <w:lang w:eastAsia="ru-RU"/>
        </w:rPr>
        <w:t>, что</w:t>
      </w:r>
      <w:r w:rsidR="00FB4357">
        <w:rPr>
          <w:rFonts w:ascii="Times New Roman" w:eastAsia="Times New Roman" w:hAnsi="Times New Roman" w:cs="Times New Roman"/>
          <w:color w:val="000000"/>
          <w:sz w:val="28"/>
          <w:szCs w:val="28"/>
          <w:lang w:eastAsia="ru-RU"/>
        </w:rPr>
        <w:t>,</w:t>
      </w:r>
      <w:r w:rsidR="008373B1" w:rsidRPr="008373B1">
        <w:rPr>
          <w:rFonts w:ascii="Times New Roman" w:eastAsia="Times New Roman" w:hAnsi="Times New Roman" w:cs="Times New Roman"/>
          <w:color w:val="000000"/>
          <w:sz w:val="28"/>
          <w:szCs w:val="28"/>
          <w:lang w:eastAsia="ru-RU"/>
        </w:rPr>
        <w:t xml:space="preserve"> учитывая отсутствие на рабочем месте ответственного специалиста</w:t>
      </w:r>
      <w:r w:rsidR="00FB4357">
        <w:rPr>
          <w:rFonts w:ascii="Times New Roman" w:eastAsia="Times New Roman" w:hAnsi="Times New Roman" w:cs="Times New Roman"/>
          <w:color w:val="000000"/>
          <w:sz w:val="28"/>
          <w:szCs w:val="28"/>
          <w:lang w:eastAsia="ru-RU"/>
        </w:rPr>
        <w:t xml:space="preserve"> </w:t>
      </w:r>
      <w:r w:rsidR="00E84BFB" w:rsidRPr="00E84BFB">
        <w:rPr>
          <w:rFonts w:ascii="Times New Roman" w:eastAsia="Times New Roman" w:hAnsi="Times New Roman" w:cs="Times New Roman"/>
          <w:color w:val="000000"/>
          <w:sz w:val="28"/>
          <w:szCs w:val="28"/>
          <w:lang w:eastAsia="ru-RU"/>
        </w:rPr>
        <w:t>ФИО</w:t>
      </w:r>
      <w:r w:rsidR="008373B1" w:rsidRPr="008373B1">
        <w:rPr>
          <w:rFonts w:ascii="Times New Roman" w:eastAsia="Times New Roman" w:hAnsi="Times New Roman" w:cs="Times New Roman"/>
          <w:color w:val="000000"/>
          <w:sz w:val="28"/>
          <w:szCs w:val="28"/>
          <w:lang w:eastAsia="ru-RU"/>
        </w:rPr>
        <w:t xml:space="preserve">, </w:t>
      </w:r>
      <w:r w:rsidRPr="008373B1">
        <w:rPr>
          <w:rFonts w:ascii="Times New Roman" w:eastAsia="Times New Roman" w:hAnsi="Times New Roman" w:cs="Times New Roman"/>
          <w:color w:val="000000"/>
          <w:sz w:val="28"/>
          <w:szCs w:val="28"/>
          <w:lang w:eastAsia="ru-RU"/>
        </w:rPr>
        <w:t xml:space="preserve">необходимо назначить </w:t>
      </w:r>
      <w:r w:rsidR="002D043D">
        <w:rPr>
          <w:rFonts w:ascii="Times New Roman" w:eastAsia="Times New Roman" w:hAnsi="Times New Roman" w:cs="Times New Roman"/>
          <w:color w:val="000000"/>
          <w:sz w:val="28"/>
          <w:szCs w:val="28"/>
          <w:lang w:eastAsia="ru-RU"/>
        </w:rPr>
        <w:t xml:space="preserve">новое </w:t>
      </w:r>
      <w:r w:rsidRPr="008373B1">
        <w:rPr>
          <w:rFonts w:ascii="Times New Roman" w:eastAsia="Times New Roman" w:hAnsi="Times New Roman" w:cs="Times New Roman"/>
          <w:color w:val="000000"/>
          <w:sz w:val="28"/>
          <w:szCs w:val="28"/>
          <w:lang w:eastAsia="ru-RU"/>
        </w:rPr>
        <w:t>ответственное лицо, которое будет следить за сроками годности медицинских изделий, входящих в аптечку, своевременным пополнением ее содержимого, контролировать, чтобы работники правильно использовали изделия. Нужно вести журнал регистрации использованных медицинских изделий, своевременно оформлять заявки о приобретении изделий.</w:t>
      </w:r>
    </w:p>
    <w:p w:rsidR="00FD2DE4" w:rsidRPr="00FD2DE4" w:rsidRDefault="00FD2DE4" w:rsidP="00FD2D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DE4">
        <w:rPr>
          <w:rFonts w:ascii="Times New Roman" w:eastAsia="Times New Roman" w:hAnsi="Times New Roman" w:cs="Times New Roman"/>
          <w:color w:val="000000"/>
          <w:sz w:val="28"/>
          <w:szCs w:val="28"/>
          <w:lang w:eastAsia="ru-RU"/>
        </w:rPr>
        <w:t>В соответствии с Федеральным законом от 22</w:t>
      </w:r>
      <w:r>
        <w:rPr>
          <w:rFonts w:ascii="Times New Roman" w:eastAsia="Times New Roman" w:hAnsi="Times New Roman" w:cs="Times New Roman"/>
          <w:color w:val="000000"/>
          <w:sz w:val="28"/>
          <w:szCs w:val="28"/>
          <w:lang w:eastAsia="ru-RU"/>
        </w:rPr>
        <w:t xml:space="preserve"> июля </w:t>
      </w:r>
      <w:r w:rsidRPr="00FD2DE4">
        <w:rPr>
          <w:rFonts w:ascii="Times New Roman" w:eastAsia="Times New Roman" w:hAnsi="Times New Roman" w:cs="Times New Roman"/>
          <w:color w:val="000000"/>
          <w:sz w:val="28"/>
          <w:szCs w:val="28"/>
          <w:lang w:eastAsia="ru-RU"/>
        </w:rPr>
        <w:t>2008</w:t>
      </w:r>
      <w:r>
        <w:rPr>
          <w:rFonts w:ascii="Times New Roman" w:eastAsia="Times New Roman" w:hAnsi="Times New Roman" w:cs="Times New Roman"/>
          <w:color w:val="000000"/>
          <w:sz w:val="28"/>
          <w:szCs w:val="28"/>
          <w:lang w:eastAsia="ru-RU"/>
        </w:rPr>
        <w:t xml:space="preserve"> г. № 123-ФЗ «</w:t>
      </w:r>
      <w:r w:rsidRPr="00FD2DE4">
        <w:rPr>
          <w:rFonts w:ascii="Times New Roman" w:eastAsia="Times New Roman" w:hAnsi="Times New Roman" w:cs="Times New Roman"/>
          <w:color w:val="000000"/>
          <w:sz w:val="28"/>
          <w:szCs w:val="28"/>
          <w:lang w:eastAsia="ru-RU"/>
        </w:rPr>
        <w:t>Технический регламент о требованиях пожарной безопасности</w:t>
      </w:r>
      <w:r>
        <w:rPr>
          <w:rFonts w:ascii="Times New Roman" w:eastAsia="Times New Roman" w:hAnsi="Times New Roman" w:cs="Times New Roman"/>
          <w:color w:val="000000"/>
          <w:sz w:val="28"/>
          <w:szCs w:val="28"/>
          <w:lang w:eastAsia="ru-RU"/>
        </w:rPr>
        <w:t>»</w:t>
      </w:r>
      <w:r w:rsidRPr="00FD2DE4">
        <w:rPr>
          <w:rFonts w:ascii="Times New Roman" w:eastAsia="Times New Roman" w:hAnsi="Times New Roman" w:cs="Times New Roman"/>
          <w:color w:val="000000"/>
          <w:sz w:val="28"/>
          <w:szCs w:val="28"/>
          <w:lang w:eastAsia="ru-RU"/>
        </w:rPr>
        <w:t>, здания и сооружения должны соответствовать требованиям пожарной безопасности. Статья 80 данного закона устанавливает, что конструктивные, объемно-</w:t>
      </w:r>
      <w:r w:rsidRPr="00FD2DE4">
        <w:rPr>
          <w:rFonts w:ascii="Times New Roman" w:eastAsia="Times New Roman" w:hAnsi="Times New Roman" w:cs="Times New Roman"/>
          <w:color w:val="000000"/>
          <w:sz w:val="28"/>
          <w:szCs w:val="28"/>
          <w:lang w:eastAsia="ru-RU"/>
        </w:rPr>
        <w:lastRenderedPageBreak/>
        <w:t>планировочные и инженерно-технические решения должны обеспечивать безопасную эвакуацию людей, возможность проведения спасательных работ и доступ пожарных подразделений.</w:t>
      </w:r>
    </w:p>
    <w:p w:rsidR="00FD2DE4" w:rsidRPr="00FD2DE4" w:rsidRDefault="00FD2DE4" w:rsidP="00FD2D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D2DE4">
        <w:rPr>
          <w:rFonts w:ascii="Times New Roman" w:eastAsia="Times New Roman" w:hAnsi="Times New Roman" w:cs="Times New Roman"/>
          <w:color w:val="000000"/>
          <w:sz w:val="28"/>
          <w:szCs w:val="28"/>
          <w:lang w:eastAsia="ru-RU"/>
        </w:rPr>
        <w:t>Согласно статье 38 Федерального закона от 21</w:t>
      </w:r>
      <w:r>
        <w:rPr>
          <w:rFonts w:ascii="Times New Roman" w:eastAsia="Times New Roman" w:hAnsi="Times New Roman" w:cs="Times New Roman"/>
          <w:color w:val="000000"/>
          <w:sz w:val="28"/>
          <w:szCs w:val="28"/>
          <w:lang w:eastAsia="ru-RU"/>
        </w:rPr>
        <w:t xml:space="preserve"> декабря </w:t>
      </w:r>
      <w:r w:rsidRPr="00FD2DE4">
        <w:rPr>
          <w:rFonts w:ascii="Times New Roman" w:eastAsia="Times New Roman" w:hAnsi="Times New Roman" w:cs="Times New Roman"/>
          <w:color w:val="000000"/>
          <w:sz w:val="28"/>
          <w:szCs w:val="28"/>
          <w:lang w:eastAsia="ru-RU"/>
        </w:rPr>
        <w:t>1994</w:t>
      </w:r>
      <w:r>
        <w:rPr>
          <w:rFonts w:ascii="Times New Roman" w:eastAsia="Times New Roman" w:hAnsi="Times New Roman" w:cs="Times New Roman"/>
          <w:color w:val="000000"/>
          <w:sz w:val="28"/>
          <w:szCs w:val="28"/>
          <w:lang w:eastAsia="ru-RU"/>
        </w:rPr>
        <w:t xml:space="preserve"> г. № 69-ФЗ «</w:t>
      </w:r>
      <w:r w:rsidRPr="00FD2DE4">
        <w:rPr>
          <w:rFonts w:ascii="Times New Roman" w:eastAsia="Times New Roman" w:hAnsi="Times New Roman" w:cs="Times New Roman"/>
          <w:color w:val="000000"/>
          <w:sz w:val="28"/>
          <w:szCs w:val="28"/>
          <w:lang w:eastAsia="ru-RU"/>
        </w:rPr>
        <w:t>О пожарной безопасности</w:t>
      </w:r>
      <w:r>
        <w:rPr>
          <w:rFonts w:ascii="Times New Roman" w:eastAsia="Times New Roman" w:hAnsi="Times New Roman" w:cs="Times New Roman"/>
          <w:color w:val="000000"/>
          <w:sz w:val="28"/>
          <w:szCs w:val="28"/>
          <w:lang w:eastAsia="ru-RU"/>
        </w:rPr>
        <w:t>»</w:t>
      </w:r>
      <w:r w:rsidRPr="00FD2DE4">
        <w:rPr>
          <w:rFonts w:ascii="Times New Roman" w:eastAsia="Times New Roman" w:hAnsi="Times New Roman" w:cs="Times New Roman"/>
          <w:color w:val="000000"/>
          <w:sz w:val="28"/>
          <w:szCs w:val="28"/>
          <w:lang w:eastAsia="ru-RU"/>
        </w:rPr>
        <w:t>, ответственность за нарушение требований пожарной безопасности несут как собственники имущества, так и лица, уполномоченные владеть, пользоваться или распоряжаться имуществом, включая руководителей организаций и лиц, назначенных ответственными за обеспечение пожарной безопасности.</w:t>
      </w:r>
    </w:p>
    <w:p w:rsidR="00FD2DE4" w:rsidRPr="00FD2DE4" w:rsidRDefault="00CF2356" w:rsidP="00FD2D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00FD2DE4">
        <w:rPr>
          <w:rFonts w:ascii="Times New Roman" w:eastAsia="Times New Roman" w:hAnsi="Times New Roman" w:cs="Times New Roman"/>
          <w:color w:val="000000"/>
          <w:sz w:val="28"/>
          <w:szCs w:val="28"/>
          <w:lang w:eastAsia="ru-RU"/>
        </w:rPr>
        <w:t>чреждение</w:t>
      </w:r>
      <w:r w:rsidR="00FD2DE4" w:rsidRPr="00FD2DE4">
        <w:rPr>
          <w:rFonts w:ascii="Times New Roman" w:eastAsia="Times New Roman" w:hAnsi="Times New Roman" w:cs="Times New Roman"/>
          <w:color w:val="000000"/>
          <w:sz w:val="28"/>
          <w:szCs w:val="28"/>
          <w:lang w:eastAsia="ru-RU"/>
        </w:rPr>
        <w:t xml:space="preserve"> занимает часть административного здания, но не является его собственником, ответственность за пожарную безопасность распредел</w:t>
      </w:r>
      <w:r w:rsidR="00FD2DE4">
        <w:rPr>
          <w:rFonts w:ascii="Times New Roman" w:eastAsia="Times New Roman" w:hAnsi="Times New Roman" w:cs="Times New Roman"/>
          <w:color w:val="000000"/>
          <w:sz w:val="28"/>
          <w:szCs w:val="28"/>
          <w:lang w:eastAsia="ru-RU"/>
        </w:rPr>
        <w:t>яется</w:t>
      </w:r>
      <w:r w:rsidR="00FD2DE4" w:rsidRPr="00FD2DE4">
        <w:rPr>
          <w:rFonts w:ascii="Times New Roman" w:eastAsia="Times New Roman" w:hAnsi="Times New Roman" w:cs="Times New Roman"/>
          <w:color w:val="000000"/>
          <w:sz w:val="28"/>
          <w:szCs w:val="28"/>
          <w:lang w:eastAsia="ru-RU"/>
        </w:rPr>
        <w:t xml:space="preserve"> между учреждением и собственником. </w:t>
      </w:r>
      <w:r w:rsidR="00FD2DE4">
        <w:rPr>
          <w:rFonts w:ascii="Times New Roman" w:eastAsia="Times New Roman" w:hAnsi="Times New Roman" w:cs="Times New Roman"/>
          <w:color w:val="000000"/>
          <w:sz w:val="28"/>
          <w:szCs w:val="28"/>
          <w:lang w:eastAsia="ru-RU"/>
        </w:rPr>
        <w:t>С</w:t>
      </w:r>
      <w:r w:rsidR="00FD2DE4" w:rsidRPr="00FD2DE4">
        <w:rPr>
          <w:rFonts w:ascii="Times New Roman" w:eastAsia="Times New Roman" w:hAnsi="Times New Roman" w:cs="Times New Roman"/>
          <w:color w:val="000000"/>
          <w:sz w:val="28"/>
          <w:szCs w:val="28"/>
          <w:lang w:eastAsia="ru-RU"/>
        </w:rPr>
        <w:t xml:space="preserve">обственник здания, несет ответственность за содержание систем противопожарной защиты всего здания (пожарная сигнализация, пожарные краны и т.д.). В то же время, </w:t>
      </w:r>
      <w:r w:rsidR="00FD2DE4">
        <w:rPr>
          <w:rFonts w:ascii="Times New Roman" w:eastAsia="Times New Roman" w:hAnsi="Times New Roman" w:cs="Times New Roman"/>
          <w:color w:val="000000"/>
          <w:sz w:val="28"/>
          <w:szCs w:val="28"/>
          <w:lang w:eastAsia="ru-RU"/>
        </w:rPr>
        <w:t>учреждение</w:t>
      </w:r>
      <w:r w:rsidR="00FD2DE4" w:rsidRPr="00FD2DE4">
        <w:rPr>
          <w:rFonts w:ascii="Times New Roman" w:eastAsia="Times New Roman" w:hAnsi="Times New Roman" w:cs="Times New Roman"/>
          <w:color w:val="000000"/>
          <w:sz w:val="28"/>
          <w:szCs w:val="28"/>
          <w:lang w:eastAsia="ru-RU"/>
        </w:rPr>
        <w:t>, как пользователь помещений, обязано соблюдать противопожарный режим в занимаемых им кабинетах, проводить инструктажи сотрудников и обеспечивать наличие первичных средств пожаротушения (огнетушителей) в пределах своей зоны ответственности.</w:t>
      </w:r>
    </w:p>
    <w:p w:rsidR="00FB4357" w:rsidRPr="00FB4357" w:rsidRDefault="00FD2DE4" w:rsidP="00FB4357">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2F43D6">
        <w:rPr>
          <w:rFonts w:ascii="Times New Roman" w:eastAsia="Times New Roman" w:hAnsi="Times New Roman" w:cs="Times New Roman"/>
          <w:color w:val="000000"/>
          <w:sz w:val="28"/>
          <w:szCs w:val="28"/>
          <w:lang w:eastAsia="ru-RU"/>
        </w:rPr>
        <w:t>Для минимизации рисков и в целях соблюдения требований пожарной безопасности, учреждени</w:t>
      </w:r>
      <w:r w:rsidR="002F43D6" w:rsidRPr="002F43D6">
        <w:rPr>
          <w:rFonts w:ascii="Times New Roman" w:eastAsia="Times New Roman" w:hAnsi="Times New Roman" w:cs="Times New Roman"/>
          <w:color w:val="000000"/>
          <w:sz w:val="28"/>
          <w:szCs w:val="28"/>
          <w:lang w:eastAsia="ru-RU"/>
        </w:rPr>
        <w:t>ем</w:t>
      </w:r>
      <w:r w:rsidRPr="002F43D6">
        <w:rPr>
          <w:rFonts w:ascii="Times New Roman" w:eastAsia="Times New Roman" w:hAnsi="Times New Roman" w:cs="Times New Roman"/>
          <w:color w:val="000000"/>
          <w:sz w:val="28"/>
          <w:szCs w:val="28"/>
          <w:lang w:eastAsia="ru-RU"/>
        </w:rPr>
        <w:t xml:space="preserve"> разработа</w:t>
      </w:r>
      <w:r w:rsidR="002F43D6" w:rsidRPr="002F43D6">
        <w:rPr>
          <w:rFonts w:ascii="Times New Roman" w:eastAsia="Times New Roman" w:hAnsi="Times New Roman" w:cs="Times New Roman"/>
          <w:color w:val="000000"/>
          <w:sz w:val="28"/>
          <w:szCs w:val="28"/>
          <w:lang w:eastAsia="ru-RU"/>
        </w:rPr>
        <w:t>ны</w:t>
      </w:r>
      <w:r w:rsidRPr="002F43D6">
        <w:rPr>
          <w:rFonts w:ascii="Times New Roman" w:eastAsia="Times New Roman" w:hAnsi="Times New Roman" w:cs="Times New Roman"/>
          <w:color w:val="000000"/>
          <w:sz w:val="28"/>
          <w:szCs w:val="28"/>
          <w:lang w:eastAsia="ru-RU"/>
        </w:rPr>
        <w:t xml:space="preserve"> и утвер</w:t>
      </w:r>
      <w:r w:rsidR="002F43D6" w:rsidRPr="002F43D6">
        <w:rPr>
          <w:rFonts w:ascii="Times New Roman" w:eastAsia="Times New Roman" w:hAnsi="Times New Roman" w:cs="Times New Roman"/>
          <w:color w:val="000000"/>
          <w:sz w:val="28"/>
          <w:szCs w:val="28"/>
          <w:lang w:eastAsia="ru-RU"/>
        </w:rPr>
        <w:t>ж</w:t>
      </w:r>
      <w:r w:rsidRPr="002F43D6">
        <w:rPr>
          <w:rFonts w:ascii="Times New Roman" w:eastAsia="Times New Roman" w:hAnsi="Times New Roman" w:cs="Times New Roman"/>
          <w:color w:val="000000"/>
          <w:sz w:val="28"/>
          <w:szCs w:val="28"/>
          <w:lang w:eastAsia="ru-RU"/>
        </w:rPr>
        <w:t>д</w:t>
      </w:r>
      <w:r w:rsidR="002F43D6" w:rsidRPr="002F43D6">
        <w:rPr>
          <w:rFonts w:ascii="Times New Roman" w:eastAsia="Times New Roman" w:hAnsi="Times New Roman" w:cs="Times New Roman"/>
          <w:color w:val="000000"/>
          <w:sz w:val="28"/>
          <w:szCs w:val="28"/>
          <w:lang w:eastAsia="ru-RU"/>
        </w:rPr>
        <w:t>ены</w:t>
      </w:r>
      <w:r w:rsidRPr="002F43D6">
        <w:rPr>
          <w:rFonts w:ascii="Times New Roman" w:eastAsia="Times New Roman" w:hAnsi="Times New Roman" w:cs="Times New Roman"/>
          <w:color w:val="000000"/>
          <w:sz w:val="28"/>
          <w:szCs w:val="28"/>
          <w:lang w:eastAsia="ru-RU"/>
        </w:rPr>
        <w:t xml:space="preserve"> следующие локальные документы:</w:t>
      </w:r>
      <w:r w:rsidR="00FB4357">
        <w:rPr>
          <w:rFonts w:ascii="Times New Roman" w:eastAsia="Times New Roman" w:hAnsi="Times New Roman" w:cs="Times New Roman"/>
          <w:color w:val="000000"/>
          <w:sz w:val="28"/>
          <w:szCs w:val="28"/>
          <w:lang w:eastAsia="ru-RU"/>
        </w:rPr>
        <w:t xml:space="preserve"> ж</w:t>
      </w:r>
      <w:r w:rsidRPr="00FC2DD1">
        <w:rPr>
          <w:rFonts w:ascii="Times New Roman" w:eastAsia="Times New Roman" w:hAnsi="Times New Roman" w:cs="Times New Roman"/>
          <w:color w:val="000000"/>
          <w:sz w:val="28"/>
          <w:szCs w:val="28"/>
          <w:lang w:eastAsia="ru-RU"/>
        </w:rPr>
        <w:t>урнал учета противопожарных инструктажей</w:t>
      </w:r>
      <w:r w:rsidR="00FB4357">
        <w:rPr>
          <w:rFonts w:ascii="Times New Roman" w:eastAsia="Times New Roman" w:hAnsi="Times New Roman" w:cs="Times New Roman"/>
          <w:color w:val="000000"/>
          <w:sz w:val="28"/>
          <w:szCs w:val="28"/>
          <w:lang w:eastAsia="ru-RU"/>
        </w:rPr>
        <w:t>, ж</w:t>
      </w:r>
      <w:r w:rsidR="00FC2DD1" w:rsidRPr="00FC2DD1">
        <w:rPr>
          <w:rFonts w:ascii="Times New Roman" w:eastAsia="Times New Roman" w:hAnsi="Times New Roman" w:cs="Times New Roman"/>
          <w:color w:val="000000"/>
          <w:sz w:val="28"/>
          <w:szCs w:val="28"/>
          <w:lang w:eastAsia="ru-RU"/>
        </w:rPr>
        <w:t xml:space="preserve">урнал регистрации </w:t>
      </w:r>
      <w:r w:rsidR="00FC2DD1" w:rsidRPr="00FB4357">
        <w:rPr>
          <w:rFonts w:ascii="Times New Roman" w:eastAsia="Times New Roman" w:hAnsi="Times New Roman" w:cs="Times New Roman"/>
          <w:color w:val="000000"/>
          <w:sz w:val="28"/>
          <w:szCs w:val="28"/>
          <w:lang w:eastAsia="ru-RU"/>
        </w:rPr>
        <w:t>первичных средств пожаротушения (огнетушителей).</w:t>
      </w:r>
      <w:r w:rsidR="00FB4357" w:rsidRPr="00FB4357">
        <w:rPr>
          <w:rFonts w:ascii="Times New Roman" w:eastAsia="Times New Roman" w:hAnsi="Times New Roman" w:cs="Times New Roman"/>
          <w:color w:val="000000"/>
          <w:sz w:val="28"/>
          <w:szCs w:val="28"/>
          <w:lang w:eastAsia="ru-RU"/>
        </w:rPr>
        <w:t xml:space="preserve"> </w:t>
      </w:r>
    </w:p>
    <w:p w:rsidR="00FB4357" w:rsidRPr="00FB4357" w:rsidRDefault="00FB4357" w:rsidP="00FB4357">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B4357">
        <w:rPr>
          <w:rFonts w:ascii="Times New Roman" w:eastAsia="Times New Roman" w:hAnsi="Times New Roman" w:cs="Times New Roman"/>
          <w:color w:val="000000"/>
          <w:sz w:val="28"/>
          <w:szCs w:val="28"/>
          <w:lang w:eastAsia="ru-RU"/>
        </w:rPr>
        <w:t>Не разработаны в учреждении следующие документы: инструкция о мерах пожарной безопасности, приказ об утверждении инструкции о мерах пожарной безопасности, приказ о назначении лица, ответственного за пожарную безопасность в учреждении.</w:t>
      </w:r>
    </w:p>
    <w:p w:rsidR="00FC2DD1" w:rsidRDefault="00FC2DD1" w:rsidP="00FD2D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2DD1">
        <w:rPr>
          <w:rFonts w:ascii="Times New Roman" w:eastAsia="Times New Roman" w:hAnsi="Times New Roman" w:cs="Times New Roman"/>
          <w:color w:val="000000"/>
          <w:sz w:val="28"/>
          <w:szCs w:val="28"/>
          <w:lang w:eastAsia="ru-RU"/>
        </w:rPr>
        <w:t>Журнал учета противопожарных инструктажей</w:t>
      </w:r>
      <w:r>
        <w:rPr>
          <w:rFonts w:ascii="Times New Roman" w:eastAsia="Times New Roman" w:hAnsi="Times New Roman" w:cs="Times New Roman"/>
          <w:color w:val="000000"/>
          <w:sz w:val="28"/>
          <w:szCs w:val="28"/>
          <w:lang w:eastAsia="ru-RU"/>
        </w:rPr>
        <w:t xml:space="preserve"> заведен 09 января 2023 г. Сведения о проведении противопожарных инструктажей работников учреждения отсутствуют.</w:t>
      </w:r>
    </w:p>
    <w:p w:rsidR="00FC2DD1" w:rsidRPr="00FC2DD1" w:rsidRDefault="00FC2DD1" w:rsidP="00FC2DD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2DD1">
        <w:rPr>
          <w:rFonts w:ascii="Times New Roman" w:eastAsia="Times New Roman" w:hAnsi="Times New Roman" w:cs="Times New Roman"/>
          <w:color w:val="000000"/>
          <w:sz w:val="28"/>
          <w:szCs w:val="28"/>
          <w:lang w:eastAsia="ru-RU"/>
        </w:rPr>
        <w:t xml:space="preserve">Согласно Приказу МЧС России от 16 декабря 2024 г. </w:t>
      </w:r>
      <w:r>
        <w:rPr>
          <w:rFonts w:ascii="Times New Roman" w:eastAsia="Times New Roman" w:hAnsi="Times New Roman" w:cs="Times New Roman"/>
          <w:color w:val="000000"/>
          <w:sz w:val="28"/>
          <w:szCs w:val="28"/>
          <w:lang w:eastAsia="ru-RU"/>
        </w:rPr>
        <w:t>№</w:t>
      </w:r>
      <w:r w:rsidRPr="00FC2DD1">
        <w:rPr>
          <w:rFonts w:ascii="Times New Roman" w:eastAsia="Times New Roman" w:hAnsi="Times New Roman" w:cs="Times New Roman"/>
          <w:color w:val="000000"/>
          <w:sz w:val="28"/>
          <w:szCs w:val="28"/>
          <w:lang w:eastAsia="ru-RU"/>
        </w:rPr>
        <w:t xml:space="preserve"> 1120, лица, осуществляющие трудовую или служебную деятельность, допускаются к работе только после прохождения обучения мерам пожарной безопасности по программам противопожарного инструктажа. Целью такого инструктажа является доведение до работников обязательных требований пожарной безопасности, ознакомление с пожарной и взрывопожарной опасностью объекта, а также отработка действий в случае возникновения пожара.</w:t>
      </w:r>
    </w:p>
    <w:p w:rsidR="00FC2DD1" w:rsidRPr="00FC2DD1" w:rsidRDefault="00FC2DD1" w:rsidP="00FC2DD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2DD1">
        <w:rPr>
          <w:rFonts w:ascii="Times New Roman" w:eastAsia="Times New Roman" w:hAnsi="Times New Roman" w:cs="Times New Roman"/>
          <w:color w:val="000000"/>
          <w:sz w:val="28"/>
          <w:szCs w:val="28"/>
          <w:lang w:eastAsia="ru-RU"/>
        </w:rPr>
        <w:t>Противопожарные инструктажи подразделяются на следующие виды:</w:t>
      </w:r>
    </w:p>
    <w:p w:rsidR="00FC2DD1" w:rsidRPr="00FC2DD1" w:rsidRDefault="00FC2DD1" w:rsidP="00FC2DD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2DD1">
        <w:rPr>
          <w:rFonts w:ascii="Times New Roman" w:eastAsia="Times New Roman" w:hAnsi="Times New Roman" w:cs="Times New Roman"/>
          <w:color w:val="000000"/>
          <w:sz w:val="28"/>
          <w:szCs w:val="28"/>
          <w:lang w:eastAsia="ru-RU"/>
        </w:rPr>
        <w:t>Вводный: Проводится со всеми вновь принимаемыми на работу, а также с командированными, прикомандированными, проходящими стажировку или практическую подготовку.</w:t>
      </w:r>
    </w:p>
    <w:p w:rsidR="00FC2DD1" w:rsidRPr="00FC2DD1" w:rsidRDefault="00FC2DD1" w:rsidP="00FC2DD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2DD1">
        <w:rPr>
          <w:rFonts w:ascii="Times New Roman" w:eastAsia="Times New Roman" w:hAnsi="Times New Roman" w:cs="Times New Roman"/>
          <w:color w:val="000000"/>
          <w:sz w:val="28"/>
          <w:szCs w:val="28"/>
          <w:lang w:eastAsia="ru-RU"/>
        </w:rPr>
        <w:t>Первичный на рабочем месте: Проводится до начала трудовой деятельности со всеми работниками, прошедшими вводный инструктаж, а также с переведенными из другого подразделения или которым поручается выполнение новой деятельности.</w:t>
      </w:r>
    </w:p>
    <w:p w:rsidR="00FC2DD1" w:rsidRPr="00FC2DD1" w:rsidRDefault="00FC2DD1" w:rsidP="00FC2DD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2DD1">
        <w:rPr>
          <w:rFonts w:ascii="Times New Roman" w:eastAsia="Times New Roman" w:hAnsi="Times New Roman" w:cs="Times New Roman"/>
          <w:color w:val="000000"/>
          <w:sz w:val="28"/>
          <w:szCs w:val="28"/>
          <w:lang w:eastAsia="ru-RU"/>
        </w:rPr>
        <w:lastRenderedPageBreak/>
        <w:t>Повторный: Проводится не реже одного раза в год со всеми работниками, прошедшими вводный и первичный инструктажи. Для работников, чья деятельность связана с объектами, где одновременно пребывает 50 и более человек, или объектами повышенной пожарной опасности, а также с лицами, охраняющими объекты или имущество, повторный инструктаж проводится не реже одного раза в полгода.</w:t>
      </w:r>
    </w:p>
    <w:p w:rsidR="00FC2DD1" w:rsidRPr="00FC2DD1" w:rsidRDefault="00FC2DD1" w:rsidP="00FC2DD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2DD1">
        <w:rPr>
          <w:rFonts w:ascii="Times New Roman" w:eastAsia="Times New Roman" w:hAnsi="Times New Roman" w:cs="Times New Roman"/>
          <w:color w:val="000000"/>
          <w:sz w:val="28"/>
          <w:szCs w:val="28"/>
          <w:lang w:eastAsia="ru-RU"/>
        </w:rPr>
        <w:t>Внеплановый: Проводится при изменении законодательства, технологических процессов, нарушении требований пожарной безопасности, а также после перерыва в работе (более 60 дней) для определенных категорий работников.</w:t>
      </w:r>
    </w:p>
    <w:p w:rsidR="00FC2DD1" w:rsidRPr="00FC2DD1" w:rsidRDefault="00FC2DD1" w:rsidP="00FC2DD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C2DD1">
        <w:rPr>
          <w:rFonts w:ascii="Times New Roman" w:eastAsia="Times New Roman" w:hAnsi="Times New Roman" w:cs="Times New Roman"/>
          <w:color w:val="000000"/>
          <w:sz w:val="28"/>
          <w:szCs w:val="28"/>
          <w:lang w:eastAsia="ru-RU"/>
        </w:rPr>
        <w:t>Целевой: Проводится перед выполнением огневых работ, требующих наряда-допуска, или других пожароопасных работ.</w:t>
      </w:r>
    </w:p>
    <w:p w:rsidR="00FC2DD1" w:rsidRPr="0060168A" w:rsidRDefault="00FC2DD1" w:rsidP="00FC2DD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highlight w:val="cyan"/>
          <w:lang w:eastAsia="ru-RU"/>
        </w:rPr>
      </w:pPr>
      <w:r w:rsidRPr="00FC2DD1">
        <w:rPr>
          <w:rFonts w:ascii="Times New Roman" w:eastAsia="Times New Roman" w:hAnsi="Times New Roman" w:cs="Times New Roman"/>
          <w:color w:val="000000"/>
          <w:sz w:val="28"/>
          <w:szCs w:val="28"/>
          <w:lang w:eastAsia="ru-RU"/>
        </w:rPr>
        <w:t xml:space="preserve">Противопожарные инструктажи проводятся лицами, прошедшими соответствующее обучение в области пожарной безопасности или имеющими профильное образование. </w:t>
      </w:r>
      <w:r>
        <w:rPr>
          <w:rFonts w:ascii="Times New Roman" w:eastAsia="Times New Roman" w:hAnsi="Times New Roman" w:cs="Times New Roman"/>
          <w:color w:val="000000"/>
          <w:sz w:val="28"/>
          <w:szCs w:val="28"/>
          <w:lang w:eastAsia="ru-RU"/>
        </w:rPr>
        <w:t xml:space="preserve">Начальник учреждения </w:t>
      </w:r>
      <w:r w:rsidRPr="00FC2DD1">
        <w:rPr>
          <w:rFonts w:ascii="Times New Roman" w:eastAsia="Times New Roman" w:hAnsi="Times New Roman" w:cs="Times New Roman"/>
          <w:color w:val="000000"/>
          <w:sz w:val="28"/>
          <w:szCs w:val="28"/>
          <w:lang w:eastAsia="ru-RU"/>
        </w:rPr>
        <w:t>самостоятельно определяет порядок и сроки обучения, учитывая структуру объекта и численность персонала. Проведение инструктажей завершается проверкой знаний и умений, результаты которой фиксируются в журнале уче</w:t>
      </w:r>
      <w:r>
        <w:rPr>
          <w:rFonts w:ascii="Times New Roman" w:eastAsia="Times New Roman" w:hAnsi="Times New Roman" w:cs="Times New Roman"/>
          <w:color w:val="000000"/>
          <w:sz w:val="28"/>
          <w:szCs w:val="28"/>
          <w:lang w:eastAsia="ru-RU"/>
        </w:rPr>
        <w:t>та противопожарных инструктажей</w:t>
      </w:r>
      <w:r w:rsidRPr="00FC2DD1">
        <w:rPr>
          <w:rFonts w:ascii="Times New Roman" w:eastAsia="Times New Roman" w:hAnsi="Times New Roman" w:cs="Times New Roman"/>
          <w:color w:val="000000"/>
          <w:sz w:val="28"/>
          <w:szCs w:val="28"/>
          <w:lang w:eastAsia="ru-RU"/>
        </w:rPr>
        <w:t>.</w:t>
      </w:r>
    </w:p>
    <w:p w:rsidR="00CF2356" w:rsidRDefault="00CF2356" w:rsidP="00FD2D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highlight w:val="cyan"/>
          <w:lang w:eastAsia="ru-RU"/>
        </w:rPr>
      </w:pPr>
      <w:r w:rsidRPr="00637443">
        <w:rPr>
          <w:rFonts w:ascii="Times New Roman" w:eastAsia="Times New Roman" w:hAnsi="Times New Roman" w:cs="Times New Roman"/>
          <w:color w:val="000000"/>
          <w:sz w:val="28"/>
          <w:szCs w:val="28"/>
          <w:lang w:eastAsia="ru-RU"/>
        </w:rPr>
        <w:t xml:space="preserve">Согласно </w:t>
      </w:r>
      <w:proofErr w:type="gramStart"/>
      <w:r w:rsidR="001231CC" w:rsidRPr="00637443">
        <w:rPr>
          <w:rFonts w:ascii="Times New Roman" w:eastAsia="Times New Roman" w:hAnsi="Times New Roman" w:cs="Times New Roman"/>
          <w:color w:val="000000"/>
          <w:sz w:val="28"/>
          <w:szCs w:val="28"/>
          <w:lang w:eastAsia="ru-RU"/>
        </w:rPr>
        <w:t>Правилам противопожарного режима</w:t>
      </w:r>
      <w:proofErr w:type="gramEnd"/>
      <w:r w:rsidRPr="00637443">
        <w:rPr>
          <w:rFonts w:ascii="Times New Roman" w:eastAsia="Times New Roman" w:hAnsi="Times New Roman" w:cs="Times New Roman"/>
          <w:color w:val="000000"/>
          <w:sz w:val="28"/>
          <w:szCs w:val="28"/>
          <w:lang w:eastAsia="ru-RU"/>
        </w:rPr>
        <w:t xml:space="preserve"> в Российской Федерации</w:t>
      </w:r>
      <w:r w:rsidRPr="00CF2356">
        <w:rPr>
          <w:rFonts w:ascii="Times New Roman" w:eastAsia="Times New Roman" w:hAnsi="Times New Roman" w:cs="Times New Roman"/>
          <w:color w:val="000000"/>
          <w:sz w:val="28"/>
          <w:szCs w:val="28"/>
          <w:lang w:eastAsia="ru-RU"/>
        </w:rPr>
        <w:t xml:space="preserve">, утвержденным Постановлением Правительства РФ от 16 сентября 2020 г. </w:t>
      </w:r>
      <w:r w:rsidR="00E1196C">
        <w:rPr>
          <w:rFonts w:ascii="Times New Roman" w:eastAsia="Times New Roman" w:hAnsi="Times New Roman" w:cs="Times New Roman"/>
          <w:color w:val="000000"/>
          <w:sz w:val="28"/>
          <w:szCs w:val="28"/>
          <w:lang w:eastAsia="ru-RU"/>
        </w:rPr>
        <w:t xml:space="preserve">            </w:t>
      </w:r>
      <w:r w:rsidRPr="00CF2356">
        <w:rPr>
          <w:rFonts w:ascii="Times New Roman" w:eastAsia="Times New Roman" w:hAnsi="Times New Roman" w:cs="Times New Roman"/>
          <w:color w:val="000000"/>
          <w:sz w:val="28"/>
          <w:szCs w:val="28"/>
          <w:lang w:eastAsia="ru-RU"/>
        </w:rPr>
        <w:t xml:space="preserve">№ 1479, </w:t>
      </w:r>
      <w:r>
        <w:rPr>
          <w:rFonts w:ascii="Times New Roman" w:eastAsia="Times New Roman" w:hAnsi="Times New Roman" w:cs="Times New Roman"/>
          <w:color w:val="000000"/>
          <w:sz w:val="28"/>
          <w:szCs w:val="28"/>
          <w:lang w:eastAsia="ru-RU"/>
        </w:rPr>
        <w:t>начальник учреждения</w:t>
      </w:r>
      <w:r w:rsidRPr="00CF2356">
        <w:rPr>
          <w:rFonts w:ascii="Times New Roman" w:eastAsia="Times New Roman" w:hAnsi="Times New Roman" w:cs="Times New Roman"/>
          <w:color w:val="000000"/>
          <w:sz w:val="28"/>
          <w:szCs w:val="28"/>
          <w:lang w:eastAsia="ru-RU"/>
        </w:rPr>
        <w:t xml:space="preserve"> обязан организовывать проведение эксплуатационных испытаний, проверок и технического обслуживания систем противопожарной защиты. Результаты этих мероприятий должны фиксироваться в журнале эксплуатации систем противопожарной защиты. </w:t>
      </w:r>
    </w:p>
    <w:p w:rsidR="00E80212" w:rsidRPr="00F06E55" w:rsidRDefault="0060168A" w:rsidP="00FD2DE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F06E55">
        <w:rPr>
          <w:rFonts w:ascii="Times New Roman" w:eastAsia="Times New Roman" w:hAnsi="Times New Roman" w:cs="Times New Roman"/>
          <w:color w:val="000000"/>
          <w:sz w:val="28"/>
          <w:szCs w:val="28"/>
          <w:lang w:eastAsia="ru-RU"/>
        </w:rPr>
        <w:t xml:space="preserve">Согласно п. 5.1.7 Национального </w:t>
      </w:r>
      <w:r w:rsidR="00CF2356" w:rsidRPr="00F06E55">
        <w:rPr>
          <w:rFonts w:ascii="Times New Roman" w:eastAsia="Times New Roman" w:hAnsi="Times New Roman" w:cs="Times New Roman"/>
          <w:color w:val="000000"/>
          <w:sz w:val="28"/>
          <w:szCs w:val="28"/>
          <w:lang w:eastAsia="ru-RU"/>
        </w:rPr>
        <w:t>стандарта РФ ГОСТ Р 59641-2021 «</w:t>
      </w:r>
      <w:r w:rsidRPr="00F06E55">
        <w:rPr>
          <w:rFonts w:ascii="Times New Roman" w:eastAsia="Times New Roman" w:hAnsi="Times New Roman" w:cs="Times New Roman"/>
          <w:color w:val="000000"/>
          <w:sz w:val="28"/>
          <w:szCs w:val="28"/>
          <w:lang w:eastAsia="ru-RU"/>
        </w:rPr>
        <w:t>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работоспособность</w:t>
      </w:r>
      <w:r w:rsidR="00CF2356" w:rsidRPr="00F06E55">
        <w:rPr>
          <w:rFonts w:ascii="Times New Roman" w:eastAsia="Times New Roman" w:hAnsi="Times New Roman" w:cs="Times New Roman"/>
          <w:color w:val="000000"/>
          <w:sz w:val="28"/>
          <w:szCs w:val="28"/>
          <w:lang w:eastAsia="ru-RU"/>
        </w:rPr>
        <w:t>»</w:t>
      </w:r>
      <w:r w:rsidRPr="00F06E55">
        <w:rPr>
          <w:rFonts w:ascii="Times New Roman" w:eastAsia="Times New Roman" w:hAnsi="Times New Roman" w:cs="Times New Roman"/>
          <w:color w:val="000000"/>
          <w:sz w:val="28"/>
          <w:szCs w:val="28"/>
          <w:lang w:eastAsia="ru-RU"/>
        </w:rPr>
        <w:t xml:space="preserve"> (утв. и введен в действие приказом Федерального агентства по техническому регулированию и метрологии от 24 августа 2021 г. N 794-ст) (с изменениями и дополнениями) </w:t>
      </w:r>
      <w:r w:rsidR="00E80212" w:rsidRPr="00F06E55">
        <w:rPr>
          <w:rFonts w:ascii="Times New Roman" w:eastAsia="Times New Roman" w:hAnsi="Times New Roman" w:cs="Times New Roman"/>
          <w:color w:val="000000"/>
          <w:sz w:val="28"/>
          <w:szCs w:val="28"/>
          <w:lang w:eastAsia="ru-RU"/>
        </w:rPr>
        <w:t>ежегодн</w:t>
      </w:r>
      <w:r w:rsidR="00E80212">
        <w:rPr>
          <w:rFonts w:ascii="Times New Roman" w:eastAsia="Times New Roman" w:hAnsi="Times New Roman" w:cs="Times New Roman"/>
          <w:color w:val="000000"/>
          <w:sz w:val="28"/>
          <w:szCs w:val="28"/>
          <w:lang w:eastAsia="ru-RU"/>
        </w:rPr>
        <w:t>о</w:t>
      </w:r>
      <w:r w:rsidR="00E80212" w:rsidRPr="00F06E55">
        <w:rPr>
          <w:rFonts w:ascii="Times New Roman" w:eastAsia="Times New Roman" w:hAnsi="Times New Roman" w:cs="Times New Roman"/>
          <w:color w:val="000000"/>
          <w:sz w:val="28"/>
          <w:szCs w:val="28"/>
          <w:lang w:eastAsia="ru-RU"/>
        </w:rPr>
        <w:t xml:space="preserve"> </w:t>
      </w:r>
      <w:r w:rsidRPr="00F06E55">
        <w:rPr>
          <w:rFonts w:ascii="Times New Roman" w:eastAsia="Times New Roman" w:hAnsi="Times New Roman" w:cs="Times New Roman"/>
          <w:color w:val="000000"/>
          <w:sz w:val="28"/>
          <w:szCs w:val="28"/>
          <w:lang w:eastAsia="ru-RU"/>
        </w:rPr>
        <w:t>долж</w:t>
      </w:r>
      <w:r w:rsidR="00E80212">
        <w:rPr>
          <w:rFonts w:ascii="Times New Roman" w:eastAsia="Times New Roman" w:hAnsi="Times New Roman" w:cs="Times New Roman"/>
          <w:color w:val="000000"/>
          <w:sz w:val="28"/>
          <w:szCs w:val="28"/>
          <w:lang w:eastAsia="ru-RU"/>
        </w:rPr>
        <w:t>е</w:t>
      </w:r>
      <w:r w:rsidRPr="00F06E55">
        <w:rPr>
          <w:rFonts w:ascii="Times New Roman" w:eastAsia="Times New Roman" w:hAnsi="Times New Roman" w:cs="Times New Roman"/>
          <w:color w:val="000000"/>
          <w:sz w:val="28"/>
          <w:szCs w:val="28"/>
          <w:lang w:eastAsia="ru-RU"/>
        </w:rPr>
        <w:t xml:space="preserve">н проводиться </w:t>
      </w:r>
      <w:r w:rsidR="00E80212">
        <w:rPr>
          <w:rFonts w:ascii="Times New Roman" w:eastAsia="Times New Roman" w:hAnsi="Times New Roman" w:cs="Times New Roman"/>
          <w:color w:val="000000"/>
          <w:sz w:val="28"/>
          <w:szCs w:val="28"/>
          <w:lang w:eastAsia="ru-RU"/>
        </w:rPr>
        <w:t xml:space="preserve">технический осмотр </w:t>
      </w:r>
      <w:r w:rsidRPr="00F06E55">
        <w:rPr>
          <w:rFonts w:ascii="Times New Roman" w:eastAsia="Times New Roman" w:hAnsi="Times New Roman" w:cs="Times New Roman"/>
          <w:color w:val="000000"/>
          <w:sz w:val="28"/>
          <w:szCs w:val="28"/>
          <w:lang w:eastAsia="ru-RU"/>
        </w:rPr>
        <w:t>огнетушителей.</w:t>
      </w:r>
      <w:r w:rsidR="00E80212" w:rsidRPr="00E80212">
        <w:t xml:space="preserve"> </w:t>
      </w:r>
      <w:r w:rsidR="00E80212" w:rsidRPr="00E80212">
        <w:rPr>
          <w:rFonts w:ascii="Times New Roman" w:eastAsia="Times New Roman" w:hAnsi="Times New Roman" w:cs="Times New Roman"/>
          <w:color w:val="000000"/>
          <w:sz w:val="28"/>
          <w:szCs w:val="28"/>
          <w:lang w:eastAsia="ru-RU"/>
        </w:rPr>
        <w:t xml:space="preserve">Технический осмотр может выполнять штатный работник, в чьи должностные обязанности это вменено. </w:t>
      </w:r>
    </w:p>
    <w:p w:rsidR="00775C04" w:rsidRPr="00775C04" w:rsidRDefault="00E80212" w:rsidP="00775C0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E80212">
        <w:rPr>
          <w:rFonts w:ascii="Times New Roman" w:eastAsia="Times New Roman" w:hAnsi="Times New Roman" w:cs="Times New Roman"/>
          <w:color w:val="000000"/>
          <w:sz w:val="28"/>
          <w:szCs w:val="28"/>
          <w:lang w:eastAsia="ru-RU"/>
        </w:rPr>
        <w:t>Каждые 5 лет</w:t>
      </w:r>
      <w:r>
        <w:rPr>
          <w:rFonts w:ascii="Times New Roman" w:eastAsia="Times New Roman" w:hAnsi="Times New Roman" w:cs="Times New Roman"/>
          <w:color w:val="000000"/>
          <w:sz w:val="28"/>
          <w:szCs w:val="28"/>
          <w:lang w:eastAsia="ru-RU"/>
        </w:rPr>
        <w:t xml:space="preserve"> п</w:t>
      </w:r>
      <w:r w:rsidRPr="00E80212">
        <w:rPr>
          <w:rFonts w:ascii="Times New Roman" w:eastAsia="Times New Roman" w:hAnsi="Times New Roman" w:cs="Times New Roman"/>
          <w:color w:val="000000"/>
          <w:sz w:val="28"/>
          <w:szCs w:val="28"/>
          <w:lang w:eastAsia="ru-RU"/>
        </w:rPr>
        <w:t xml:space="preserve">роводится </w:t>
      </w:r>
      <w:r w:rsidRPr="00775C04">
        <w:rPr>
          <w:rFonts w:ascii="Times New Roman" w:eastAsia="Times New Roman" w:hAnsi="Times New Roman" w:cs="Times New Roman"/>
          <w:color w:val="000000"/>
          <w:sz w:val="28"/>
          <w:szCs w:val="28"/>
          <w:lang w:eastAsia="ru-RU"/>
        </w:rPr>
        <w:t>техническое обслуживание огнетушителей</w:t>
      </w:r>
      <w:r>
        <w:rPr>
          <w:rFonts w:ascii="Times New Roman" w:eastAsia="Times New Roman" w:hAnsi="Times New Roman" w:cs="Times New Roman"/>
          <w:color w:val="000000"/>
          <w:sz w:val="28"/>
          <w:szCs w:val="28"/>
          <w:lang w:eastAsia="ru-RU"/>
        </w:rPr>
        <w:t>, их</w:t>
      </w:r>
      <w:r w:rsidRPr="00E80212">
        <w:rPr>
          <w:rFonts w:ascii="Times New Roman" w:eastAsia="Times New Roman" w:hAnsi="Times New Roman" w:cs="Times New Roman"/>
          <w:color w:val="000000"/>
          <w:sz w:val="28"/>
          <w:szCs w:val="28"/>
          <w:lang w:eastAsia="ru-RU"/>
        </w:rPr>
        <w:t xml:space="preserve"> полное освидетельствование.</w:t>
      </w:r>
    </w:p>
    <w:p w:rsidR="00775C04" w:rsidRDefault="00775C04" w:rsidP="00775C0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75C04">
        <w:rPr>
          <w:rFonts w:ascii="Times New Roman" w:eastAsia="Times New Roman" w:hAnsi="Times New Roman" w:cs="Times New Roman"/>
          <w:color w:val="000000"/>
          <w:sz w:val="28"/>
          <w:szCs w:val="28"/>
          <w:lang w:eastAsia="ru-RU"/>
        </w:rPr>
        <w:t>Важно отметить, что техническое обслуживание огнетушителей, включая проверки, испытания и перезарядку, должно осуществляться юридическими лицами или индивидуальными предпринимателями, имеющими соответствующее разрешение (лицензию) на проведение данного вида работ.</w:t>
      </w:r>
    </w:p>
    <w:p w:rsidR="00E80212" w:rsidRDefault="00775C04" w:rsidP="00775C0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Учреждением представлены паспорта двух огнетушителей август 2022 г. и ноябрь 2022 г. </w:t>
      </w:r>
      <w:r w:rsidR="00637443">
        <w:rPr>
          <w:rFonts w:ascii="Times New Roman" w:eastAsia="Times New Roman" w:hAnsi="Times New Roman" w:cs="Times New Roman"/>
          <w:color w:val="000000"/>
          <w:sz w:val="28"/>
          <w:szCs w:val="28"/>
          <w:lang w:eastAsia="ru-RU"/>
        </w:rPr>
        <w:t>Информация о них отсутствует в журнале регистрации первичных средств пожаротушения (</w:t>
      </w:r>
      <w:r w:rsidR="00637443" w:rsidRPr="00FC2DD1">
        <w:rPr>
          <w:rFonts w:ascii="Times New Roman" w:eastAsia="Times New Roman" w:hAnsi="Times New Roman" w:cs="Times New Roman"/>
          <w:color w:val="000000"/>
          <w:sz w:val="28"/>
          <w:szCs w:val="28"/>
          <w:lang w:eastAsia="ru-RU"/>
        </w:rPr>
        <w:t xml:space="preserve">огнетушителей). </w:t>
      </w:r>
      <w:r w:rsidRPr="00FC2DD1">
        <w:rPr>
          <w:rFonts w:ascii="Times New Roman" w:eastAsia="Times New Roman" w:hAnsi="Times New Roman" w:cs="Times New Roman"/>
          <w:color w:val="000000"/>
          <w:sz w:val="28"/>
          <w:szCs w:val="28"/>
          <w:lang w:eastAsia="ru-RU"/>
        </w:rPr>
        <w:t>Ежегодн</w:t>
      </w:r>
      <w:r w:rsidR="00E80212" w:rsidRPr="00FC2DD1">
        <w:rPr>
          <w:rFonts w:ascii="Times New Roman" w:eastAsia="Times New Roman" w:hAnsi="Times New Roman" w:cs="Times New Roman"/>
          <w:color w:val="000000"/>
          <w:sz w:val="28"/>
          <w:szCs w:val="28"/>
          <w:lang w:eastAsia="ru-RU"/>
        </w:rPr>
        <w:t>ый технический осмотр</w:t>
      </w:r>
      <w:r w:rsidRPr="00FC2DD1">
        <w:rPr>
          <w:rFonts w:ascii="Times New Roman" w:eastAsia="Times New Roman" w:hAnsi="Times New Roman" w:cs="Times New Roman"/>
          <w:color w:val="000000"/>
          <w:sz w:val="28"/>
          <w:szCs w:val="28"/>
          <w:lang w:eastAsia="ru-RU"/>
        </w:rPr>
        <w:t xml:space="preserve"> </w:t>
      </w:r>
      <w:r w:rsidRPr="00FC2DD1">
        <w:rPr>
          <w:rFonts w:ascii="Times New Roman" w:eastAsia="Times New Roman" w:hAnsi="Times New Roman" w:cs="Times New Roman"/>
          <w:color w:val="000000"/>
          <w:sz w:val="28"/>
          <w:szCs w:val="28"/>
          <w:lang w:eastAsia="ru-RU"/>
        </w:rPr>
        <w:lastRenderedPageBreak/>
        <w:t>огнетушителей не проводится.</w:t>
      </w:r>
      <w:r w:rsidR="00E80212" w:rsidRPr="00FC2DD1">
        <w:rPr>
          <w:rFonts w:ascii="Times New Roman" w:eastAsia="Times New Roman" w:hAnsi="Times New Roman" w:cs="Times New Roman"/>
          <w:color w:val="000000"/>
          <w:sz w:val="28"/>
          <w:szCs w:val="28"/>
          <w:lang w:eastAsia="ru-RU"/>
        </w:rPr>
        <w:t xml:space="preserve"> </w:t>
      </w:r>
      <w:r w:rsidR="00637443" w:rsidRPr="00FC2DD1">
        <w:rPr>
          <w:rFonts w:ascii="Times New Roman" w:eastAsia="Times New Roman" w:hAnsi="Times New Roman" w:cs="Times New Roman"/>
          <w:color w:val="000000"/>
          <w:sz w:val="28"/>
          <w:szCs w:val="28"/>
          <w:lang w:eastAsia="ru-RU"/>
        </w:rPr>
        <w:t xml:space="preserve">Сведения в журнале отсутствуют. </w:t>
      </w:r>
      <w:r w:rsidR="00E80212" w:rsidRPr="00FC2DD1">
        <w:rPr>
          <w:rFonts w:ascii="Times New Roman" w:eastAsia="Times New Roman" w:hAnsi="Times New Roman" w:cs="Times New Roman"/>
          <w:color w:val="000000"/>
          <w:sz w:val="28"/>
          <w:szCs w:val="28"/>
          <w:lang w:eastAsia="ru-RU"/>
        </w:rPr>
        <w:t>Срок</w:t>
      </w:r>
      <w:r w:rsidR="00E80212">
        <w:rPr>
          <w:rFonts w:ascii="Times New Roman" w:eastAsia="Times New Roman" w:hAnsi="Times New Roman" w:cs="Times New Roman"/>
          <w:color w:val="000000"/>
          <w:sz w:val="28"/>
          <w:szCs w:val="28"/>
          <w:lang w:eastAsia="ru-RU"/>
        </w:rPr>
        <w:t xml:space="preserve"> технического обслуживания не наступил.</w:t>
      </w:r>
    </w:p>
    <w:p w:rsidR="00775C04" w:rsidRDefault="00775C04" w:rsidP="00775C04">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r w:rsidRPr="00775C04">
        <w:rPr>
          <w:rFonts w:ascii="Times New Roman" w:eastAsia="Times New Roman" w:hAnsi="Times New Roman" w:cs="Times New Roman"/>
          <w:color w:val="000000"/>
          <w:sz w:val="28"/>
          <w:szCs w:val="28"/>
          <w:lang w:eastAsia="ru-RU"/>
        </w:rPr>
        <w:t>Отсутствие ежегодной проверки огнетушителей в МБУ может повлечь за собой административную ответственность.</w:t>
      </w:r>
    </w:p>
    <w:p w:rsidR="002D043D" w:rsidRPr="00817221" w:rsidRDefault="002D043D" w:rsidP="00CA4AE5">
      <w:pPr>
        <w:widowControl w:val="0"/>
        <w:spacing w:after="0" w:line="240" w:lineRule="auto"/>
        <w:ind w:right="-2" w:firstLine="709"/>
        <w:jc w:val="both"/>
        <w:rPr>
          <w:rFonts w:ascii="Times New Roman" w:eastAsia="Calibri" w:hAnsi="Times New Roman" w:cs="Times New Roman"/>
          <w:sz w:val="24"/>
          <w:szCs w:val="28"/>
          <w:highlight w:val="yellow"/>
          <w:lang w:eastAsia="ru-RU"/>
        </w:rPr>
      </w:pPr>
    </w:p>
    <w:p w:rsidR="00CA4AE5" w:rsidRPr="004E662A" w:rsidRDefault="00CA4AE5" w:rsidP="00CA4AE5">
      <w:pPr>
        <w:widowControl w:val="0"/>
        <w:spacing w:after="0" w:line="240" w:lineRule="auto"/>
        <w:jc w:val="center"/>
        <w:rPr>
          <w:rFonts w:ascii="Times New Roman" w:eastAsia="Times New Roman" w:hAnsi="Times New Roman" w:cs="Times New Roman"/>
          <w:sz w:val="28"/>
          <w:szCs w:val="28"/>
          <w:lang w:eastAsia="ru-RU"/>
        </w:rPr>
      </w:pPr>
      <w:r w:rsidRPr="004E662A">
        <w:rPr>
          <w:rFonts w:ascii="Times New Roman" w:eastAsia="Times New Roman" w:hAnsi="Times New Roman" w:cs="Times New Roman"/>
          <w:sz w:val="28"/>
          <w:szCs w:val="28"/>
          <w:lang w:eastAsia="ru-RU"/>
        </w:rPr>
        <w:t>ЗАКЛЮЧЕНИЕ:</w:t>
      </w:r>
    </w:p>
    <w:p w:rsidR="00CA4AE5" w:rsidRPr="004E662A" w:rsidRDefault="00CA4AE5" w:rsidP="00CA4AE5">
      <w:pPr>
        <w:widowControl w:val="0"/>
        <w:spacing w:after="0" w:line="240" w:lineRule="auto"/>
        <w:jc w:val="center"/>
        <w:rPr>
          <w:rFonts w:ascii="Times New Roman" w:eastAsia="Times New Roman" w:hAnsi="Times New Roman" w:cs="Times New Roman"/>
          <w:sz w:val="28"/>
          <w:szCs w:val="28"/>
          <w:lang w:eastAsia="ru-RU"/>
        </w:rPr>
      </w:pPr>
    </w:p>
    <w:p w:rsidR="00CA4AE5" w:rsidRPr="004E662A" w:rsidRDefault="00CA4AE5" w:rsidP="00CA4AE5">
      <w:pPr>
        <w:tabs>
          <w:tab w:val="left" w:pos="1134"/>
        </w:tabs>
        <w:spacing w:after="0" w:line="240" w:lineRule="auto"/>
        <w:ind w:firstLine="851"/>
        <w:contextualSpacing/>
        <w:jc w:val="both"/>
        <w:rPr>
          <w:rFonts w:ascii="Times New Roman" w:eastAsia="Times New Roman" w:hAnsi="Times New Roman" w:cs="Times New Roman"/>
          <w:sz w:val="28"/>
          <w:szCs w:val="28"/>
          <w:lang w:eastAsia="ru-RU"/>
        </w:rPr>
      </w:pPr>
      <w:r w:rsidRPr="004E662A">
        <w:rPr>
          <w:rFonts w:ascii="Times New Roman" w:eastAsia="Times New Roman" w:hAnsi="Times New Roman" w:cs="Times New Roman"/>
          <w:sz w:val="28"/>
          <w:szCs w:val="28"/>
          <w:lang w:eastAsia="ru-RU"/>
        </w:rPr>
        <w:t xml:space="preserve">В целях выполнения требований </w:t>
      </w:r>
      <w:r w:rsidRPr="004E662A">
        <w:rPr>
          <w:rFonts w:ascii="Times New Roman" w:eastAsia="Times New Roman" w:hAnsi="Times New Roman" w:cs="Times New Roman"/>
          <w:bCs/>
          <w:sz w:val="28"/>
          <w:szCs w:val="28"/>
          <w:lang w:eastAsia="ru-RU"/>
        </w:rPr>
        <w:t xml:space="preserve">трудового законодательства и иных нормативных правовых актов, содержащих </w:t>
      </w:r>
      <w:r w:rsidR="004275A6" w:rsidRPr="004E662A">
        <w:rPr>
          <w:rFonts w:ascii="Times New Roman" w:eastAsia="Times New Roman" w:hAnsi="Times New Roman" w:cs="Times New Roman"/>
          <w:bCs/>
          <w:sz w:val="28"/>
          <w:szCs w:val="28"/>
          <w:lang w:eastAsia="ru-RU"/>
        </w:rPr>
        <w:t>нормы трудового права,</w:t>
      </w:r>
      <w:r w:rsidRPr="004E662A">
        <w:rPr>
          <w:rFonts w:ascii="Times New Roman" w:eastAsia="Times New Roman" w:hAnsi="Times New Roman" w:cs="Times New Roman"/>
          <w:sz w:val="28"/>
          <w:szCs w:val="28"/>
          <w:lang w:eastAsia="ru-RU"/>
        </w:rPr>
        <w:t xml:space="preserve"> рекомендуется:</w:t>
      </w:r>
    </w:p>
    <w:p w:rsidR="004E662A" w:rsidRPr="004E662A" w:rsidRDefault="004E662A" w:rsidP="004D3B0D">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Разработать систему нормирования труда.</w:t>
      </w:r>
    </w:p>
    <w:p w:rsidR="00CA4AE5" w:rsidRDefault="00CA4AE5" w:rsidP="004D3B0D">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4E662A">
        <w:rPr>
          <w:rFonts w:ascii="Times New Roman" w:eastAsia="Calibri" w:hAnsi="Times New Roman" w:cs="Times New Roman"/>
          <w:sz w:val="28"/>
          <w:szCs w:val="28"/>
          <w:lang w:eastAsia="ru-RU"/>
        </w:rPr>
        <w:t xml:space="preserve">Положение об оплате труда </w:t>
      </w:r>
      <w:r w:rsidR="004E662A" w:rsidRPr="004E662A">
        <w:rPr>
          <w:rFonts w:ascii="Times New Roman" w:eastAsia="Calibri" w:hAnsi="Times New Roman" w:cs="Times New Roman"/>
          <w:sz w:val="28"/>
          <w:szCs w:val="28"/>
          <w:lang w:eastAsia="ru-RU"/>
        </w:rPr>
        <w:t>д</w:t>
      </w:r>
      <w:r w:rsidR="00BF3DF8" w:rsidRPr="004E662A">
        <w:rPr>
          <w:rFonts w:ascii="Times New Roman" w:eastAsia="Calibri" w:hAnsi="Times New Roman" w:cs="Times New Roman"/>
          <w:sz w:val="28"/>
          <w:szCs w:val="28"/>
          <w:lang w:eastAsia="ru-RU"/>
        </w:rPr>
        <w:t>ополнить недостающей информацией</w:t>
      </w:r>
      <w:r w:rsidRPr="004E662A">
        <w:rPr>
          <w:rFonts w:ascii="Times New Roman" w:eastAsia="Calibri" w:hAnsi="Times New Roman" w:cs="Times New Roman"/>
          <w:sz w:val="28"/>
          <w:szCs w:val="28"/>
          <w:lang w:eastAsia="ru-RU"/>
        </w:rPr>
        <w:t>.</w:t>
      </w:r>
    </w:p>
    <w:p w:rsidR="004E662A" w:rsidRPr="004E662A" w:rsidRDefault="004E662A" w:rsidP="004E662A">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Производить </w:t>
      </w:r>
      <w:r w:rsidRPr="004E662A">
        <w:rPr>
          <w:rFonts w:ascii="Times New Roman" w:eastAsia="Calibri" w:hAnsi="Times New Roman" w:cs="Times New Roman"/>
          <w:sz w:val="28"/>
          <w:szCs w:val="28"/>
          <w:lang w:eastAsia="ru-RU"/>
        </w:rPr>
        <w:t>единовременн</w:t>
      </w:r>
      <w:r>
        <w:rPr>
          <w:rFonts w:ascii="Times New Roman" w:eastAsia="Calibri" w:hAnsi="Times New Roman" w:cs="Times New Roman"/>
          <w:sz w:val="28"/>
          <w:szCs w:val="28"/>
          <w:lang w:eastAsia="ru-RU"/>
        </w:rPr>
        <w:t>ые</w:t>
      </w:r>
      <w:r w:rsidRPr="004E662A">
        <w:rPr>
          <w:rFonts w:ascii="Times New Roman" w:eastAsia="Calibri" w:hAnsi="Times New Roman" w:cs="Times New Roman"/>
          <w:sz w:val="28"/>
          <w:szCs w:val="28"/>
          <w:lang w:eastAsia="ru-RU"/>
        </w:rPr>
        <w:t xml:space="preserve"> выплат</w:t>
      </w:r>
      <w:r>
        <w:rPr>
          <w:rFonts w:ascii="Times New Roman" w:eastAsia="Calibri" w:hAnsi="Times New Roman" w:cs="Times New Roman"/>
          <w:sz w:val="28"/>
          <w:szCs w:val="28"/>
          <w:lang w:eastAsia="ru-RU"/>
        </w:rPr>
        <w:t>ы</w:t>
      </w:r>
      <w:r w:rsidRPr="004E662A">
        <w:rPr>
          <w:rFonts w:ascii="Times New Roman" w:eastAsia="Calibri" w:hAnsi="Times New Roman" w:cs="Times New Roman"/>
          <w:sz w:val="28"/>
          <w:szCs w:val="28"/>
          <w:lang w:eastAsia="ru-RU"/>
        </w:rPr>
        <w:t xml:space="preserve"> при предоставлении ежегодного оплачиваемого отпуска</w:t>
      </w:r>
      <w:r>
        <w:rPr>
          <w:rFonts w:ascii="Times New Roman" w:eastAsia="Calibri" w:hAnsi="Times New Roman" w:cs="Times New Roman"/>
          <w:sz w:val="28"/>
          <w:szCs w:val="28"/>
          <w:lang w:eastAsia="ru-RU"/>
        </w:rPr>
        <w:t xml:space="preserve"> без ущемления прав работников.</w:t>
      </w:r>
    </w:p>
    <w:p w:rsidR="00BF3DF8" w:rsidRDefault="00A63AB2" w:rsidP="004D3B0D">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A63AB2">
        <w:rPr>
          <w:rFonts w:ascii="Times New Roman" w:eastAsia="Calibri" w:hAnsi="Times New Roman" w:cs="Times New Roman"/>
          <w:sz w:val="28"/>
          <w:szCs w:val="28"/>
          <w:lang w:eastAsia="ru-RU"/>
        </w:rPr>
        <w:t>Определить весовые характеристики критериев выплаты</w:t>
      </w:r>
      <w:r w:rsidR="00BF3DF8" w:rsidRPr="00A63AB2">
        <w:rPr>
          <w:rFonts w:ascii="Times New Roman" w:eastAsia="Calibri" w:hAnsi="Times New Roman" w:cs="Times New Roman"/>
          <w:sz w:val="28"/>
          <w:szCs w:val="28"/>
          <w:lang w:eastAsia="ru-RU"/>
        </w:rPr>
        <w:t xml:space="preserve"> премии.</w:t>
      </w:r>
    </w:p>
    <w:p w:rsidR="00044EB8" w:rsidRPr="00A63AB2" w:rsidRDefault="00044EB8" w:rsidP="004D3B0D">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Снижение размеров премии производить в рамках, обусловленных ТК РФ.</w:t>
      </w:r>
    </w:p>
    <w:p w:rsidR="00044EB8" w:rsidRPr="000C6ACC" w:rsidRDefault="00044EB8" w:rsidP="004D3B0D">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0C6ACC">
        <w:rPr>
          <w:rFonts w:ascii="Times New Roman" w:eastAsia="Calibri" w:hAnsi="Times New Roman" w:cs="Times New Roman"/>
          <w:sz w:val="28"/>
          <w:szCs w:val="28"/>
          <w:lang w:eastAsia="ru-RU"/>
        </w:rPr>
        <w:t>Избегать случаев несвоевременного предоставления отпуска.</w:t>
      </w:r>
    </w:p>
    <w:p w:rsidR="004275A6" w:rsidRPr="000C6ACC" w:rsidRDefault="004275A6" w:rsidP="004D3B0D">
      <w:pPr>
        <w:widowControl w:val="0"/>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0C6ACC">
        <w:rPr>
          <w:rFonts w:ascii="Times New Roman" w:eastAsia="Calibri" w:hAnsi="Times New Roman" w:cs="Times New Roman"/>
          <w:sz w:val="28"/>
          <w:szCs w:val="28"/>
          <w:lang w:eastAsia="ru-RU"/>
        </w:rPr>
        <w:t>Привести формы трудовых договоров, заключаемых учреждением с работниками, к форме «эффективный контракт».</w:t>
      </w:r>
    </w:p>
    <w:p w:rsidR="002346B4" w:rsidRDefault="000C6ACC" w:rsidP="004D3B0D">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0C6ACC">
        <w:rPr>
          <w:rFonts w:ascii="Times New Roman" w:eastAsia="Calibri" w:hAnsi="Times New Roman" w:cs="Times New Roman"/>
          <w:sz w:val="28"/>
          <w:szCs w:val="28"/>
          <w:lang w:eastAsia="ru-RU"/>
        </w:rPr>
        <w:t>Актуализировать положение</w:t>
      </w:r>
      <w:r w:rsidR="002346B4" w:rsidRPr="000C6ACC">
        <w:rPr>
          <w:rFonts w:ascii="Times New Roman" w:eastAsia="Calibri" w:hAnsi="Times New Roman" w:cs="Times New Roman"/>
          <w:sz w:val="28"/>
          <w:szCs w:val="28"/>
          <w:lang w:eastAsia="ru-RU"/>
        </w:rPr>
        <w:t xml:space="preserve"> по обработке персональных данных.</w:t>
      </w:r>
    </w:p>
    <w:p w:rsidR="00F761B5" w:rsidRDefault="00F761B5" w:rsidP="00F761B5">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Заполнить журнал регистрации трудовых договоров </w:t>
      </w:r>
      <w:r w:rsidRPr="00F761B5">
        <w:rPr>
          <w:rFonts w:ascii="Times New Roman" w:eastAsia="Calibri" w:hAnsi="Times New Roman" w:cs="Times New Roman"/>
          <w:sz w:val="28"/>
          <w:szCs w:val="28"/>
          <w:lang w:eastAsia="ru-RU"/>
        </w:rPr>
        <w:t>сведения</w:t>
      </w:r>
      <w:r>
        <w:rPr>
          <w:rFonts w:ascii="Times New Roman" w:eastAsia="Calibri" w:hAnsi="Times New Roman" w:cs="Times New Roman"/>
          <w:sz w:val="28"/>
          <w:szCs w:val="28"/>
          <w:lang w:eastAsia="ru-RU"/>
        </w:rPr>
        <w:t>ми</w:t>
      </w:r>
      <w:r w:rsidRPr="00F761B5">
        <w:rPr>
          <w:rFonts w:ascii="Times New Roman" w:eastAsia="Calibri" w:hAnsi="Times New Roman" w:cs="Times New Roman"/>
          <w:sz w:val="28"/>
          <w:szCs w:val="28"/>
          <w:lang w:eastAsia="ru-RU"/>
        </w:rPr>
        <w:t xml:space="preserve"> о дополнительных соглашениях</w:t>
      </w:r>
      <w:r>
        <w:rPr>
          <w:rFonts w:ascii="Times New Roman" w:eastAsia="Calibri" w:hAnsi="Times New Roman" w:cs="Times New Roman"/>
          <w:sz w:val="28"/>
          <w:szCs w:val="28"/>
          <w:lang w:eastAsia="ru-RU"/>
        </w:rPr>
        <w:t>.</w:t>
      </w:r>
    </w:p>
    <w:p w:rsidR="003518FB" w:rsidRDefault="003518FB" w:rsidP="003518FB">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Ведение ж</w:t>
      </w:r>
      <w:r w:rsidRPr="003518FB">
        <w:rPr>
          <w:rFonts w:ascii="Times New Roman" w:eastAsia="Calibri" w:hAnsi="Times New Roman" w:cs="Times New Roman"/>
          <w:sz w:val="28"/>
          <w:szCs w:val="28"/>
          <w:lang w:eastAsia="ru-RU"/>
        </w:rPr>
        <w:t>урнал</w:t>
      </w:r>
      <w:r>
        <w:rPr>
          <w:rFonts w:ascii="Times New Roman" w:eastAsia="Calibri" w:hAnsi="Times New Roman" w:cs="Times New Roman"/>
          <w:sz w:val="28"/>
          <w:szCs w:val="28"/>
          <w:lang w:eastAsia="ru-RU"/>
        </w:rPr>
        <w:t>а</w:t>
      </w:r>
      <w:r w:rsidRPr="003518FB">
        <w:rPr>
          <w:rFonts w:ascii="Times New Roman" w:eastAsia="Calibri" w:hAnsi="Times New Roman" w:cs="Times New Roman"/>
          <w:sz w:val="28"/>
          <w:szCs w:val="28"/>
          <w:lang w:eastAsia="ru-RU"/>
        </w:rPr>
        <w:t xml:space="preserve"> регистрации трудовых договоров </w:t>
      </w:r>
      <w:r>
        <w:rPr>
          <w:rFonts w:ascii="Times New Roman" w:eastAsia="Calibri" w:hAnsi="Times New Roman" w:cs="Times New Roman"/>
          <w:sz w:val="28"/>
          <w:szCs w:val="28"/>
          <w:lang w:eastAsia="ru-RU"/>
        </w:rPr>
        <w:t xml:space="preserve">производить отдельно от </w:t>
      </w:r>
      <w:r w:rsidRPr="003518FB">
        <w:rPr>
          <w:rFonts w:ascii="Times New Roman" w:eastAsia="Calibri" w:hAnsi="Times New Roman" w:cs="Times New Roman"/>
          <w:sz w:val="28"/>
          <w:szCs w:val="28"/>
          <w:lang w:eastAsia="ru-RU"/>
        </w:rPr>
        <w:t>книг</w:t>
      </w:r>
      <w:r>
        <w:rPr>
          <w:rFonts w:ascii="Times New Roman" w:eastAsia="Calibri" w:hAnsi="Times New Roman" w:cs="Times New Roman"/>
          <w:sz w:val="28"/>
          <w:szCs w:val="28"/>
          <w:lang w:eastAsia="ru-RU"/>
        </w:rPr>
        <w:t>и</w:t>
      </w:r>
      <w:r w:rsidRPr="003518FB">
        <w:rPr>
          <w:rFonts w:ascii="Times New Roman" w:eastAsia="Calibri" w:hAnsi="Times New Roman" w:cs="Times New Roman"/>
          <w:sz w:val="28"/>
          <w:szCs w:val="28"/>
          <w:lang w:eastAsia="ru-RU"/>
        </w:rPr>
        <w:t xml:space="preserve"> учета выдачи трудовых книжек</w:t>
      </w:r>
      <w:r>
        <w:rPr>
          <w:rFonts w:ascii="Times New Roman" w:eastAsia="Calibri" w:hAnsi="Times New Roman" w:cs="Times New Roman"/>
          <w:sz w:val="28"/>
          <w:szCs w:val="28"/>
          <w:lang w:eastAsia="ru-RU"/>
        </w:rPr>
        <w:t xml:space="preserve">. </w:t>
      </w:r>
    </w:p>
    <w:p w:rsidR="001F3577" w:rsidRPr="000B2C62" w:rsidRDefault="00224A8A" w:rsidP="004D3B0D">
      <w:pPr>
        <w:widowControl w:val="0"/>
        <w:numPr>
          <w:ilvl w:val="0"/>
          <w:numId w:val="3"/>
        </w:numPr>
        <w:tabs>
          <w:tab w:val="left" w:pos="1134"/>
        </w:tabs>
        <w:spacing w:after="0" w:line="240" w:lineRule="auto"/>
        <w:ind w:left="0" w:right="-2" w:firstLine="709"/>
        <w:jc w:val="both"/>
        <w:rPr>
          <w:rFonts w:ascii="Times New Roman" w:eastAsia="Calibri" w:hAnsi="Times New Roman" w:cs="Times New Roman"/>
          <w:sz w:val="28"/>
          <w:szCs w:val="28"/>
          <w:lang w:eastAsia="ru-RU"/>
        </w:rPr>
      </w:pPr>
      <w:r w:rsidRPr="00224A8A">
        <w:rPr>
          <w:rFonts w:ascii="Times New Roman" w:eastAsia="Calibri" w:hAnsi="Times New Roman" w:cs="Times New Roman"/>
          <w:sz w:val="28"/>
          <w:szCs w:val="28"/>
          <w:lang w:eastAsia="ru-RU"/>
        </w:rPr>
        <w:t xml:space="preserve">Предоставить в кратчайшие сроки дни отдыха за счет периода работы в выходные </w:t>
      </w:r>
      <w:r w:rsidRPr="000B2C62">
        <w:rPr>
          <w:rFonts w:ascii="Times New Roman" w:eastAsia="Calibri" w:hAnsi="Times New Roman" w:cs="Times New Roman"/>
          <w:sz w:val="28"/>
          <w:szCs w:val="28"/>
          <w:lang w:eastAsia="ru-RU"/>
        </w:rPr>
        <w:t>дни</w:t>
      </w:r>
      <w:r w:rsidR="001F3577" w:rsidRPr="000B2C62">
        <w:rPr>
          <w:rFonts w:ascii="Times New Roman" w:eastAsia="Calibri" w:hAnsi="Times New Roman" w:cs="Times New Roman"/>
          <w:sz w:val="28"/>
          <w:szCs w:val="28"/>
          <w:lang w:eastAsia="ru-RU"/>
        </w:rPr>
        <w:t>.</w:t>
      </w:r>
    </w:p>
    <w:p w:rsidR="00CA4AE5" w:rsidRDefault="00CA4AE5" w:rsidP="004D3B0D">
      <w:pPr>
        <w:widowControl w:val="0"/>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0B2C62">
        <w:rPr>
          <w:rFonts w:ascii="Times New Roman" w:eastAsia="Calibri" w:hAnsi="Times New Roman" w:cs="Times New Roman"/>
          <w:sz w:val="28"/>
          <w:szCs w:val="28"/>
          <w:lang w:eastAsia="ru-RU"/>
        </w:rPr>
        <w:t>Документацию по охране труда</w:t>
      </w:r>
      <w:r w:rsidR="00C03449" w:rsidRPr="000B2C62">
        <w:rPr>
          <w:rFonts w:ascii="Times New Roman" w:eastAsia="Calibri" w:hAnsi="Times New Roman" w:cs="Times New Roman"/>
          <w:sz w:val="28"/>
          <w:szCs w:val="28"/>
          <w:lang w:eastAsia="ru-RU"/>
        </w:rPr>
        <w:t xml:space="preserve"> </w:t>
      </w:r>
      <w:r w:rsidRPr="000B2C62">
        <w:rPr>
          <w:rFonts w:ascii="Times New Roman" w:eastAsia="Calibri" w:hAnsi="Times New Roman" w:cs="Times New Roman"/>
          <w:sz w:val="28"/>
          <w:szCs w:val="28"/>
          <w:lang w:eastAsia="ru-RU"/>
        </w:rPr>
        <w:t>привести в соответствие с требованиями действующего законодательства.</w:t>
      </w:r>
    </w:p>
    <w:p w:rsidR="001A7F85" w:rsidRPr="000B2C62" w:rsidRDefault="001A7F85" w:rsidP="004D3B0D">
      <w:pPr>
        <w:widowControl w:val="0"/>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Проводить ежегодный технический осмотр огнетушителей.</w:t>
      </w:r>
    </w:p>
    <w:p w:rsidR="00CA4AE5" w:rsidRPr="000B2C62" w:rsidRDefault="00CA4AE5" w:rsidP="004D3B0D">
      <w:pPr>
        <w:widowControl w:val="0"/>
        <w:numPr>
          <w:ilvl w:val="0"/>
          <w:numId w:val="3"/>
        </w:numPr>
        <w:tabs>
          <w:tab w:val="left" w:pos="1134"/>
        </w:tabs>
        <w:spacing w:after="0" w:line="240" w:lineRule="auto"/>
        <w:ind w:left="0" w:firstLine="709"/>
        <w:jc w:val="both"/>
        <w:rPr>
          <w:rFonts w:ascii="Times New Roman" w:eastAsia="Calibri" w:hAnsi="Times New Roman" w:cs="Times New Roman"/>
          <w:sz w:val="28"/>
          <w:szCs w:val="28"/>
          <w:lang w:eastAsia="ru-RU"/>
        </w:rPr>
      </w:pPr>
      <w:r w:rsidRPr="000B2C62">
        <w:rPr>
          <w:rFonts w:ascii="Times New Roman" w:eastAsia="Calibri" w:hAnsi="Times New Roman" w:cs="Times New Roman"/>
          <w:sz w:val="28"/>
          <w:szCs w:val="28"/>
          <w:lang w:eastAsia="ru-RU"/>
        </w:rPr>
        <w:t xml:space="preserve">Устранить выявленные нарушения и представить отчет об устранении нарушений главе Тимашевского городского поселения Тимашевского района с приложением копий документов и иных материалов, подтверждающих устранение нарушений до </w:t>
      </w:r>
      <w:r w:rsidR="000B2C62" w:rsidRPr="000B2C62">
        <w:rPr>
          <w:rFonts w:ascii="Times New Roman" w:eastAsia="Calibri" w:hAnsi="Times New Roman" w:cs="Times New Roman"/>
          <w:sz w:val="28"/>
          <w:szCs w:val="28"/>
          <w:lang w:eastAsia="ru-RU"/>
        </w:rPr>
        <w:t>15 сентября</w:t>
      </w:r>
      <w:r w:rsidR="00C03449" w:rsidRPr="000B2C62">
        <w:rPr>
          <w:rFonts w:ascii="Times New Roman" w:eastAsia="Calibri" w:hAnsi="Times New Roman" w:cs="Times New Roman"/>
          <w:sz w:val="28"/>
          <w:szCs w:val="28"/>
          <w:lang w:eastAsia="ru-RU"/>
        </w:rPr>
        <w:t xml:space="preserve"> 2026</w:t>
      </w:r>
      <w:r w:rsidRPr="000B2C62">
        <w:rPr>
          <w:rFonts w:ascii="Times New Roman" w:eastAsia="Calibri" w:hAnsi="Times New Roman" w:cs="Times New Roman"/>
          <w:sz w:val="28"/>
          <w:szCs w:val="28"/>
          <w:lang w:eastAsia="ru-RU"/>
        </w:rPr>
        <w:t xml:space="preserve"> г.</w:t>
      </w:r>
    </w:p>
    <w:p w:rsidR="00E938BE" w:rsidRPr="000B2C62" w:rsidRDefault="00E938BE" w:rsidP="00CA4AE5">
      <w:pPr>
        <w:widowControl w:val="0"/>
        <w:tabs>
          <w:tab w:val="left" w:pos="1134"/>
        </w:tabs>
        <w:spacing w:after="0" w:line="240" w:lineRule="auto"/>
        <w:ind w:left="709"/>
        <w:jc w:val="both"/>
        <w:rPr>
          <w:rFonts w:ascii="Times New Roman" w:eastAsia="Calibri" w:hAnsi="Times New Roman" w:cs="Times New Roman"/>
          <w:sz w:val="28"/>
          <w:szCs w:val="28"/>
          <w:lang w:eastAsia="ru-RU"/>
        </w:rPr>
      </w:pPr>
    </w:p>
    <w:p w:rsidR="00CA4AE5" w:rsidRPr="00CA4AE5" w:rsidRDefault="00CA4AE5" w:rsidP="00CA4AE5">
      <w:pPr>
        <w:widowControl w:val="0"/>
        <w:tabs>
          <w:tab w:val="left" w:pos="1134"/>
        </w:tabs>
        <w:spacing w:after="0" w:line="240" w:lineRule="auto"/>
        <w:ind w:firstLine="851"/>
        <w:jc w:val="both"/>
        <w:rPr>
          <w:rFonts w:ascii="Times New Roman" w:eastAsia="Times New Roman" w:hAnsi="Times New Roman" w:cs="Times New Roman"/>
          <w:sz w:val="28"/>
          <w:szCs w:val="28"/>
          <w:lang w:eastAsia="ru-RU"/>
        </w:rPr>
      </w:pPr>
      <w:r w:rsidRPr="000B2C62">
        <w:rPr>
          <w:rFonts w:ascii="Times New Roman" w:eastAsia="Times New Roman" w:hAnsi="Times New Roman" w:cs="Times New Roman"/>
          <w:sz w:val="28"/>
          <w:szCs w:val="28"/>
          <w:lang w:eastAsia="ru-RU"/>
        </w:rPr>
        <w:t>Настоящий акт составлен в двух экземплярах, один экземпляр хранится в отделе финансового контроля и аудита администрации Тимашевского городского поселения Тимашевского района, второй передается в учреждение.</w:t>
      </w:r>
    </w:p>
    <w:p w:rsidR="00396CAB" w:rsidRPr="00CA4AE5" w:rsidRDefault="00396CAB" w:rsidP="00CA4AE5">
      <w:pPr>
        <w:widowControl w:val="0"/>
        <w:spacing w:after="0" w:line="240" w:lineRule="auto"/>
        <w:ind w:firstLine="851"/>
        <w:jc w:val="both"/>
        <w:rPr>
          <w:rFonts w:ascii="Times New Roman" w:eastAsia="Times New Roman" w:hAnsi="Times New Roman" w:cs="Times New Roman"/>
          <w:sz w:val="28"/>
          <w:szCs w:val="28"/>
          <w:lang w:eastAsia="ru-RU"/>
        </w:rPr>
      </w:pPr>
    </w:p>
    <w:tbl>
      <w:tblPr>
        <w:tblW w:w="10091" w:type="dxa"/>
        <w:tblInd w:w="108" w:type="dxa"/>
        <w:tblLook w:val="01E0" w:firstRow="1" w:lastRow="1" w:firstColumn="1" w:lastColumn="1" w:noHBand="0" w:noVBand="0"/>
      </w:tblPr>
      <w:tblGrid>
        <w:gridCol w:w="9855"/>
        <w:gridCol w:w="236"/>
      </w:tblGrid>
      <w:tr w:rsidR="00CA4AE5" w:rsidRPr="00CA4AE5" w:rsidTr="002D043D">
        <w:trPr>
          <w:trHeight w:val="1068"/>
        </w:trPr>
        <w:tc>
          <w:tcPr>
            <w:tcW w:w="9855" w:type="dxa"/>
            <w:shd w:val="clear" w:color="auto" w:fill="auto"/>
            <w:vAlign w:val="bottom"/>
          </w:tcPr>
          <w:p w:rsidR="00CA4AE5" w:rsidRPr="00CA4AE5" w:rsidRDefault="00CA4AE5" w:rsidP="00CA4AE5">
            <w:pPr>
              <w:widowControl w:val="0"/>
              <w:tabs>
                <w:tab w:val="left" w:pos="2052"/>
                <w:tab w:val="left" w:pos="2324"/>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Начальник отдела финансового </w:t>
            </w:r>
          </w:p>
          <w:p w:rsidR="00CA4AE5" w:rsidRPr="00CA4AE5" w:rsidRDefault="00CA4AE5" w:rsidP="00CA4AE5">
            <w:pPr>
              <w:widowControl w:val="0"/>
              <w:tabs>
                <w:tab w:val="left" w:pos="2052"/>
                <w:tab w:val="left" w:pos="2324"/>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контроля и аудита администрации </w:t>
            </w:r>
          </w:p>
          <w:p w:rsidR="00CA4AE5" w:rsidRPr="00CA4AE5" w:rsidRDefault="00CA4AE5" w:rsidP="00CA4AE5">
            <w:pPr>
              <w:widowControl w:val="0"/>
              <w:tabs>
                <w:tab w:val="left" w:pos="2052"/>
                <w:tab w:val="left" w:pos="2324"/>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Тимашевского городского поселения </w:t>
            </w:r>
          </w:p>
          <w:p w:rsidR="00CA4AE5" w:rsidRPr="00CA4AE5" w:rsidRDefault="00CA4AE5" w:rsidP="00CA4AE5">
            <w:pPr>
              <w:widowControl w:val="0"/>
              <w:tabs>
                <w:tab w:val="left" w:pos="2052"/>
                <w:tab w:val="left" w:pos="2324"/>
                <w:tab w:val="left" w:pos="7830"/>
                <w:tab w:val="left" w:pos="7972"/>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Тимашевского района                                                                         </w:t>
            </w:r>
            <w:r w:rsidR="00E84BFB">
              <w:rPr>
                <w:rFonts w:ascii="Times New Roman" w:eastAsia="Times New Roman" w:hAnsi="Times New Roman" w:cs="Times New Roman"/>
                <w:sz w:val="28"/>
                <w:szCs w:val="28"/>
                <w:lang w:eastAsia="ru-RU"/>
              </w:rPr>
              <w:t xml:space="preserve">              </w:t>
            </w:r>
            <w:r w:rsidR="00E84BFB" w:rsidRPr="00E84BFB">
              <w:rPr>
                <w:rFonts w:ascii="Times New Roman" w:eastAsia="Times New Roman" w:hAnsi="Times New Roman" w:cs="Times New Roman"/>
                <w:sz w:val="28"/>
                <w:szCs w:val="28"/>
                <w:lang w:eastAsia="ru-RU"/>
              </w:rPr>
              <w:t>ФИО</w:t>
            </w:r>
          </w:p>
        </w:tc>
        <w:tc>
          <w:tcPr>
            <w:tcW w:w="236" w:type="dxa"/>
            <w:shd w:val="clear" w:color="auto" w:fill="auto"/>
          </w:tcPr>
          <w:p w:rsidR="00CA4AE5" w:rsidRPr="00CA4AE5" w:rsidRDefault="00CA4AE5" w:rsidP="00CA4AE5">
            <w:pPr>
              <w:widowControl w:val="0"/>
              <w:spacing w:after="0" w:line="240" w:lineRule="auto"/>
              <w:ind w:firstLine="851"/>
              <w:jc w:val="both"/>
              <w:rPr>
                <w:rFonts w:ascii="Times New Roman" w:eastAsia="Times New Roman" w:hAnsi="Times New Roman" w:cs="Times New Roman"/>
                <w:sz w:val="28"/>
                <w:szCs w:val="28"/>
                <w:lang w:eastAsia="ru-RU"/>
              </w:rPr>
            </w:pPr>
          </w:p>
        </w:tc>
      </w:tr>
      <w:tr w:rsidR="00CA4AE5" w:rsidRPr="00CA4AE5" w:rsidTr="00A02834">
        <w:trPr>
          <w:gridAfter w:val="1"/>
          <w:wAfter w:w="236" w:type="dxa"/>
          <w:trHeight w:val="2476"/>
        </w:trPr>
        <w:tc>
          <w:tcPr>
            <w:tcW w:w="9855" w:type="dxa"/>
            <w:shd w:val="clear" w:color="auto" w:fill="auto"/>
            <w:vAlign w:val="bottom"/>
          </w:tcPr>
          <w:p w:rsidR="00C76D34" w:rsidRDefault="00C76D34"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p>
          <w:p w:rsidR="00C76D34" w:rsidRDefault="00C76D34"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p>
          <w:p w:rsidR="00C76D34" w:rsidRDefault="00C76D34"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p>
          <w:p w:rsidR="00C76D34" w:rsidRDefault="00C76D34"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Один экземпляр акта получен для ознакомления:</w:t>
            </w: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__________________________     __________________   ____________________</w:t>
            </w: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lang w:eastAsia="ru-RU"/>
              </w:rPr>
            </w:pPr>
            <w:r w:rsidRPr="00CA4AE5">
              <w:rPr>
                <w:rFonts w:ascii="Times New Roman" w:eastAsia="Times New Roman" w:hAnsi="Times New Roman" w:cs="Times New Roman"/>
                <w:lang w:eastAsia="ru-RU"/>
              </w:rPr>
              <w:t xml:space="preserve">                 (</w:t>
            </w:r>
            <w:proofErr w:type="gramStart"/>
            <w:r w:rsidRPr="00CA4AE5">
              <w:rPr>
                <w:rFonts w:ascii="Times New Roman" w:eastAsia="Times New Roman" w:hAnsi="Times New Roman" w:cs="Times New Roman"/>
                <w:lang w:eastAsia="ru-RU"/>
              </w:rPr>
              <w:t xml:space="preserve">должность)   </w:t>
            </w:r>
            <w:proofErr w:type="gramEnd"/>
            <w:r w:rsidRPr="00CA4AE5">
              <w:rPr>
                <w:rFonts w:ascii="Times New Roman" w:eastAsia="Times New Roman" w:hAnsi="Times New Roman" w:cs="Times New Roman"/>
                <w:lang w:eastAsia="ru-RU"/>
              </w:rPr>
              <w:t xml:space="preserve">                                     (подпись)                           </w:t>
            </w:r>
            <w:r w:rsidR="002D043D">
              <w:rPr>
                <w:rFonts w:ascii="Times New Roman" w:eastAsia="Times New Roman" w:hAnsi="Times New Roman" w:cs="Times New Roman"/>
                <w:lang w:eastAsia="ru-RU"/>
              </w:rPr>
              <w:t xml:space="preserve">            </w:t>
            </w:r>
            <w:r w:rsidRPr="00CA4AE5">
              <w:rPr>
                <w:rFonts w:ascii="Times New Roman" w:eastAsia="Times New Roman" w:hAnsi="Times New Roman" w:cs="Times New Roman"/>
                <w:lang w:eastAsia="ru-RU"/>
              </w:rPr>
              <w:t xml:space="preserve"> (расшифровка)</w:t>
            </w:r>
          </w:p>
          <w:p w:rsidR="00CA4AE5" w:rsidRPr="00CA4AE5" w:rsidRDefault="00CA4AE5" w:rsidP="00CA4AE5">
            <w:pPr>
              <w:widowControl w:val="0"/>
              <w:tabs>
                <w:tab w:val="left" w:pos="7347"/>
              </w:tabs>
              <w:spacing w:after="0" w:line="240" w:lineRule="auto"/>
              <w:jc w:val="both"/>
              <w:rPr>
                <w:rFonts w:ascii="Times New Roman" w:eastAsia="Times New Roman" w:hAnsi="Times New Roman" w:cs="Times New Roman"/>
                <w:sz w:val="28"/>
                <w:szCs w:val="28"/>
                <w:lang w:eastAsia="ru-RU"/>
              </w:rPr>
            </w:pPr>
            <w:r w:rsidRPr="00CA4AE5">
              <w:rPr>
                <w:rFonts w:ascii="Times New Roman" w:eastAsia="Times New Roman" w:hAnsi="Times New Roman" w:cs="Times New Roman"/>
                <w:sz w:val="28"/>
                <w:szCs w:val="28"/>
                <w:lang w:eastAsia="ru-RU"/>
              </w:rPr>
              <w:t xml:space="preserve">                                                                                            ___________________  </w:t>
            </w:r>
          </w:p>
          <w:p w:rsidR="00CA4AE5" w:rsidRPr="002D043D" w:rsidRDefault="00CA4AE5" w:rsidP="00CA4AE5">
            <w:pPr>
              <w:widowControl w:val="0"/>
              <w:tabs>
                <w:tab w:val="left" w:pos="7347"/>
              </w:tabs>
              <w:spacing w:after="0" w:line="240" w:lineRule="auto"/>
              <w:jc w:val="both"/>
              <w:rPr>
                <w:rFonts w:ascii="Times New Roman" w:eastAsia="Times New Roman" w:hAnsi="Times New Roman" w:cs="Times New Roman"/>
                <w:lang w:eastAsia="ru-RU"/>
              </w:rPr>
            </w:pPr>
            <w:r w:rsidRPr="00CA4AE5">
              <w:rPr>
                <w:rFonts w:ascii="Times New Roman" w:eastAsia="Times New Roman" w:hAnsi="Times New Roman" w:cs="Times New Roman"/>
                <w:lang w:eastAsia="ru-RU"/>
              </w:rPr>
              <w:t xml:space="preserve">                                                                                                       </w:t>
            </w:r>
            <w:r w:rsidR="002D043D">
              <w:rPr>
                <w:rFonts w:ascii="Times New Roman" w:eastAsia="Times New Roman" w:hAnsi="Times New Roman" w:cs="Times New Roman"/>
                <w:lang w:eastAsia="ru-RU"/>
              </w:rPr>
              <w:t xml:space="preserve">                        (дата получения)</w:t>
            </w:r>
          </w:p>
        </w:tc>
      </w:tr>
    </w:tbl>
    <w:p w:rsidR="00CA4AE5" w:rsidRPr="00CA4AE5" w:rsidRDefault="00CA4AE5" w:rsidP="00A02834">
      <w:pPr>
        <w:widowControl w:val="0"/>
        <w:tabs>
          <w:tab w:val="left" w:pos="1134"/>
        </w:tabs>
        <w:spacing w:after="0" w:line="240" w:lineRule="auto"/>
        <w:ind w:right="-2"/>
        <w:jc w:val="both"/>
        <w:rPr>
          <w:rFonts w:ascii="Times New Roman" w:eastAsia="Calibri" w:hAnsi="Times New Roman" w:cs="Times New Roman"/>
          <w:sz w:val="28"/>
          <w:szCs w:val="28"/>
          <w:lang w:eastAsia="ru-RU"/>
        </w:rPr>
      </w:pPr>
    </w:p>
    <w:sectPr w:rsidR="00CA4AE5" w:rsidRPr="00CA4AE5" w:rsidSect="00260A3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2B6" w:rsidRDefault="000632B6" w:rsidP="00381007">
      <w:pPr>
        <w:spacing w:after="0" w:line="240" w:lineRule="auto"/>
      </w:pPr>
      <w:r>
        <w:separator/>
      </w:r>
    </w:p>
  </w:endnote>
  <w:endnote w:type="continuationSeparator" w:id="0">
    <w:p w:rsidR="000632B6" w:rsidRDefault="000632B6" w:rsidP="00381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2B6" w:rsidRDefault="000632B6" w:rsidP="00381007">
      <w:pPr>
        <w:spacing w:after="0" w:line="240" w:lineRule="auto"/>
      </w:pPr>
      <w:r>
        <w:separator/>
      </w:r>
    </w:p>
  </w:footnote>
  <w:footnote w:type="continuationSeparator" w:id="0">
    <w:p w:rsidR="000632B6" w:rsidRDefault="000632B6" w:rsidP="00381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875149"/>
      <w:docPartObj>
        <w:docPartGallery w:val="Page Numbers (Top of Page)"/>
        <w:docPartUnique/>
      </w:docPartObj>
    </w:sdtPr>
    <w:sdtEndPr/>
    <w:sdtContent>
      <w:p w:rsidR="00521069" w:rsidRDefault="00521069">
        <w:pPr>
          <w:pStyle w:val="a6"/>
          <w:jc w:val="center"/>
        </w:pPr>
        <w:r>
          <w:fldChar w:fldCharType="begin"/>
        </w:r>
        <w:r>
          <w:instrText>PAGE   \* MERGEFORMAT</w:instrText>
        </w:r>
        <w:r>
          <w:fldChar w:fldCharType="separate"/>
        </w:r>
        <w:r w:rsidR="00F663E3" w:rsidRPr="00F663E3">
          <w:rPr>
            <w:noProof/>
            <w:lang w:val="ru-RU"/>
          </w:rPr>
          <w:t>2</w:t>
        </w:r>
        <w:r>
          <w:fldChar w:fldCharType="end"/>
        </w:r>
      </w:p>
    </w:sdtContent>
  </w:sdt>
  <w:p w:rsidR="00521069" w:rsidRDefault="0052106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55714"/>
    <w:multiLevelType w:val="hybridMultilevel"/>
    <w:tmpl w:val="A9FE0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646769"/>
    <w:multiLevelType w:val="hybridMultilevel"/>
    <w:tmpl w:val="FD067D36"/>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B393AD2"/>
    <w:multiLevelType w:val="hybridMultilevel"/>
    <w:tmpl w:val="4D7CE40C"/>
    <w:lvl w:ilvl="0" w:tplc="B49664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414087"/>
    <w:multiLevelType w:val="hybridMultilevel"/>
    <w:tmpl w:val="717AF062"/>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FA0DAC"/>
    <w:multiLevelType w:val="hybridMultilevel"/>
    <w:tmpl w:val="560682D6"/>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075053"/>
    <w:multiLevelType w:val="hybridMultilevel"/>
    <w:tmpl w:val="B3D46B5E"/>
    <w:lvl w:ilvl="0" w:tplc="CB5C07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B013E9D"/>
    <w:multiLevelType w:val="hybridMultilevel"/>
    <w:tmpl w:val="D7186038"/>
    <w:lvl w:ilvl="0" w:tplc="51127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664B5B"/>
    <w:multiLevelType w:val="hybridMultilevel"/>
    <w:tmpl w:val="3AE82854"/>
    <w:lvl w:ilvl="0" w:tplc="926E1D80">
      <w:start w:val="1"/>
      <w:numFmt w:val="decimal"/>
      <w:lvlText w:val="%1."/>
      <w:lvlJc w:val="center"/>
      <w:pPr>
        <w:ind w:left="177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5AD5602E"/>
    <w:multiLevelType w:val="hybridMultilevel"/>
    <w:tmpl w:val="18840162"/>
    <w:lvl w:ilvl="0" w:tplc="0419000F">
      <w:start w:val="1"/>
      <w:numFmt w:val="decimal"/>
      <w:lvlText w:val="%1."/>
      <w:lvlJc w:val="left"/>
      <w:pPr>
        <w:ind w:left="277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F4F135D"/>
    <w:multiLevelType w:val="hybridMultilevel"/>
    <w:tmpl w:val="C5A4A18E"/>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8DE47FD"/>
    <w:multiLevelType w:val="hybridMultilevel"/>
    <w:tmpl w:val="F93034C6"/>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13722FC"/>
    <w:multiLevelType w:val="hybridMultilevel"/>
    <w:tmpl w:val="B740939A"/>
    <w:lvl w:ilvl="0" w:tplc="BDDC4F3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50A51D5"/>
    <w:multiLevelType w:val="multilevel"/>
    <w:tmpl w:val="294A68D6"/>
    <w:lvl w:ilvl="0">
      <w:start w:val="1"/>
      <w:numFmt w:val="decimal"/>
      <w:lvlText w:val="%1."/>
      <w:lvlJc w:val="left"/>
      <w:pPr>
        <w:ind w:left="6031"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5268" w:hanging="1440"/>
      </w:pPr>
      <w:rPr>
        <w:rFonts w:hint="default"/>
      </w:rPr>
    </w:lvl>
    <w:lvl w:ilvl="6">
      <w:start w:val="1"/>
      <w:numFmt w:val="decimal"/>
      <w:isLgl/>
      <w:lvlText w:val="%1.%2.%3.%4.%5.%6.%7."/>
      <w:lvlJc w:val="left"/>
      <w:pPr>
        <w:ind w:left="5628" w:hanging="1800"/>
      </w:pPr>
      <w:rPr>
        <w:rFonts w:hint="default"/>
      </w:rPr>
    </w:lvl>
    <w:lvl w:ilvl="7">
      <w:start w:val="1"/>
      <w:numFmt w:val="decimal"/>
      <w:isLgl/>
      <w:lvlText w:val="%1.%2.%3.%4.%5.%6.%7.%8."/>
      <w:lvlJc w:val="left"/>
      <w:pPr>
        <w:ind w:left="5628" w:hanging="1800"/>
      </w:pPr>
      <w:rPr>
        <w:rFonts w:hint="default"/>
      </w:rPr>
    </w:lvl>
    <w:lvl w:ilvl="8">
      <w:start w:val="1"/>
      <w:numFmt w:val="decimal"/>
      <w:isLgl/>
      <w:lvlText w:val="%1.%2.%3.%4.%5.%6.%7.%8.%9."/>
      <w:lvlJc w:val="left"/>
      <w:pPr>
        <w:ind w:left="5988" w:hanging="2160"/>
      </w:pPr>
      <w:rPr>
        <w:rFonts w:hint="default"/>
      </w:rPr>
    </w:lvl>
  </w:abstractNum>
  <w:num w:numId="1">
    <w:abstractNumId w:val="12"/>
  </w:num>
  <w:num w:numId="2">
    <w:abstractNumId w:val="7"/>
  </w:num>
  <w:num w:numId="3">
    <w:abstractNumId w:val="8"/>
  </w:num>
  <w:num w:numId="4">
    <w:abstractNumId w:val="9"/>
  </w:num>
  <w:num w:numId="5">
    <w:abstractNumId w:val="10"/>
  </w:num>
  <w:num w:numId="6">
    <w:abstractNumId w:val="3"/>
  </w:num>
  <w:num w:numId="7">
    <w:abstractNumId w:val="11"/>
  </w:num>
  <w:num w:numId="8">
    <w:abstractNumId w:val="2"/>
  </w:num>
  <w:num w:numId="9">
    <w:abstractNumId w:val="5"/>
  </w:num>
  <w:num w:numId="10">
    <w:abstractNumId w:val="6"/>
  </w:num>
  <w:num w:numId="11">
    <w:abstractNumId w:val="4"/>
  </w:num>
  <w:num w:numId="12">
    <w:abstractNumId w:val="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413"/>
    <w:rsid w:val="0000286D"/>
    <w:rsid w:val="00030586"/>
    <w:rsid w:val="00035336"/>
    <w:rsid w:val="00044EB8"/>
    <w:rsid w:val="00051A8D"/>
    <w:rsid w:val="0005467F"/>
    <w:rsid w:val="00057985"/>
    <w:rsid w:val="00057F6A"/>
    <w:rsid w:val="00060F25"/>
    <w:rsid w:val="00062D5E"/>
    <w:rsid w:val="000632B6"/>
    <w:rsid w:val="00073C68"/>
    <w:rsid w:val="00092EB3"/>
    <w:rsid w:val="000B2C62"/>
    <w:rsid w:val="000B4B05"/>
    <w:rsid w:val="000C0D87"/>
    <w:rsid w:val="000C2362"/>
    <w:rsid w:val="000C36F5"/>
    <w:rsid w:val="000C6ACC"/>
    <w:rsid w:val="000D3A70"/>
    <w:rsid w:val="000D7A4F"/>
    <w:rsid w:val="001006A9"/>
    <w:rsid w:val="001136D3"/>
    <w:rsid w:val="00122A71"/>
    <w:rsid w:val="001231CC"/>
    <w:rsid w:val="0013218F"/>
    <w:rsid w:val="001377F8"/>
    <w:rsid w:val="00140226"/>
    <w:rsid w:val="001430DE"/>
    <w:rsid w:val="001503A0"/>
    <w:rsid w:val="00153864"/>
    <w:rsid w:val="00157AC6"/>
    <w:rsid w:val="001606E4"/>
    <w:rsid w:val="00170003"/>
    <w:rsid w:val="001722D1"/>
    <w:rsid w:val="00174010"/>
    <w:rsid w:val="00174ADD"/>
    <w:rsid w:val="001751E5"/>
    <w:rsid w:val="001837D4"/>
    <w:rsid w:val="00185813"/>
    <w:rsid w:val="00192030"/>
    <w:rsid w:val="0019364C"/>
    <w:rsid w:val="001A1E1B"/>
    <w:rsid w:val="001A29D0"/>
    <w:rsid w:val="001A58EA"/>
    <w:rsid w:val="001A72AF"/>
    <w:rsid w:val="001A7F85"/>
    <w:rsid w:val="001B5CE1"/>
    <w:rsid w:val="001C2FC2"/>
    <w:rsid w:val="001D43AD"/>
    <w:rsid w:val="001D7E02"/>
    <w:rsid w:val="001E3B26"/>
    <w:rsid w:val="001E6289"/>
    <w:rsid w:val="001F3577"/>
    <w:rsid w:val="00205BDD"/>
    <w:rsid w:val="00205ED6"/>
    <w:rsid w:val="002066D7"/>
    <w:rsid w:val="00212A59"/>
    <w:rsid w:val="00220F25"/>
    <w:rsid w:val="00224A8A"/>
    <w:rsid w:val="002346B4"/>
    <w:rsid w:val="00237BA5"/>
    <w:rsid w:val="00243097"/>
    <w:rsid w:val="00246526"/>
    <w:rsid w:val="002500F2"/>
    <w:rsid w:val="00250770"/>
    <w:rsid w:val="0025374D"/>
    <w:rsid w:val="00260A39"/>
    <w:rsid w:val="00277863"/>
    <w:rsid w:val="002823D7"/>
    <w:rsid w:val="00295260"/>
    <w:rsid w:val="00296B55"/>
    <w:rsid w:val="002A42BC"/>
    <w:rsid w:val="002A602D"/>
    <w:rsid w:val="002C0B81"/>
    <w:rsid w:val="002C5654"/>
    <w:rsid w:val="002D043D"/>
    <w:rsid w:val="002E5FF3"/>
    <w:rsid w:val="002F43D6"/>
    <w:rsid w:val="0030437E"/>
    <w:rsid w:val="003103C9"/>
    <w:rsid w:val="00310ED1"/>
    <w:rsid w:val="00330A8C"/>
    <w:rsid w:val="00333D19"/>
    <w:rsid w:val="003517C7"/>
    <w:rsid w:val="003518FB"/>
    <w:rsid w:val="0035726A"/>
    <w:rsid w:val="00360378"/>
    <w:rsid w:val="00366941"/>
    <w:rsid w:val="00366CBD"/>
    <w:rsid w:val="003801E9"/>
    <w:rsid w:val="00381007"/>
    <w:rsid w:val="00382A35"/>
    <w:rsid w:val="00382A64"/>
    <w:rsid w:val="00384876"/>
    <w:rsid w:val="00386B7F"/>
    <w:rsid w:val="00396CAB"/>
    <w:rsid w:val="003A6374"/>
    <w:rsid w:val="003B1E66"/>
    <w:rsid w:val="003B1FDB"/>
    <w:rsid w:val="003B5144"/>
    <w:rsid w:val="003B6BED"/>
    <w:rsid w:val="003E0974"/>
    <w:rsid w:val="003E6E07"/>
    <w:rsid w:val="004015E8"/>
    <w:rsid w:val="00413E46"/>
    <w:rsid w:val="00414B03"/>
    <w:rsid w:val="004173EB"/>
    <w:rsid w:val="00420226"/>
    <w:rsid w:val="00421474"/>
    <w:rsid w:val="00421C45"/>
    <w:rsid w:val="00422B38"/>
    <w:rsid w:val="004275A6"/>
    <w:rsid w:val="00431089"/>
    <w:rsid w:val="00433EF5"/>
    <w:rsid w:val="004405AF"/>
    <w:rsid w:val="0045100A"/>
    <w:rsid w:val="00457B88"/>
    <w:rsid w:val="00460CC2"/>
    <w:rsid w:val="00462742"/>
    <w:rsid w:val="00463058"/>
    <w:rsid w:val="00472556"/>
    <w:rsid w:val="00490CF2"/>
    <w:rsid w:val="00496617"/>
    <w:rsid w:val="004A2964"/>
    <w:rsid w:val="004B0A5D"/>
    <w:rsid w:val="004D3B0D"/>
    <w:rsid w:val="004D69D0"/>
    <w:rsid w:val="004D70E6"/>
    <w:rsid w:val="004E33BF"/>
    <w:rsid w:val="004E5C38"/>
    <w:rsid w:val="004E5D1F"/>
    <w:rsid w:val="004E662A"/>
    <w:rsid w:val="004F0604"/>
    <w:rsid w:val="004F090A"/>
    <w:rsid w:val="004F42BF"/>
    <w:rsid w:val="004F6D7B"/>
    <w:rsid w:val="005001BF"/>
    <w:rsid w:val="0050347A"/>
    <w:rsid w:val="00521069"/>
    <w:rsid w:val="005511A8"/>
    <w:rsid w:val="0055211A"/>
    <w:rsid w:val="005548D7"/>
    <w:rsid w:val="005551E7"/>
    <w:rsid w:val="00560890"/>
    <w:rsid w:val="00566691"/>
    <w:rsid w:val="005860F3"/>
    <w:rsid w:val="005865A2"/>
    <w:rsid w:val="00596A90"/>
    <w:rsid w:val="005A22C3"/>
    <w:rsid w:val="005A316C"/>
    <w:rsid w:val="005B0489"/>
    <w:rsid w:val="005C4AEE"/>
    <w:rsid w:val="005C751E"/>
    <w:rsid w:val="005E3101"/>
    <w:rsid w:val="005F406E"/>
    <w:rsid w:val="005F552E"/>
    <w:rsid w:val="0060168A"/>
    <w:rsid w:val="0061338E"/>
    <w:rsid w:val="00621FA0"/>
    <w:rsid w:val="00623E91"/>
    <w:rsid w:val="00627895"/>
    <w:rsid w:val="0063423D"/>
    <w:rsid w:val="00634856"/>
    <w:rsid w:val="00637443"/>
    <w:rsid w:val="006409AC"/>
    <w:rsid w:val="00641854"/>
    <w:rsid w:val="00642388"/>
    <w:rsid w:val="0065210E"/>
    <w:rsid w:val="00657073"/>
    <w:rsid w:val="00660259"/>
    <w:rsid w:val="00660332"/>
    <w:rsid w:val="00662403"/>
    <w:rsid w:val="0066401F"/>
    <w:rsid w:val="006660B8"/>
    <w:rsid w:val="00667EDE"/>
    <w:rsid w:val="00673C3D"/>
    <w:rsid w:val="006774B3"/>
    <w:rsid w:val="00681C44"/>
    <w:rsid w:val="006823E7"/>
    <w:rsid w:val="00682501"/>
    <w:rsid w:val="006846B2"/>
    <w:rsid w:val="006A1ADF"/>
    <w:rsid w:val="006A3864"/>
    <w:rsid w:val="006B3AF6"/>
    <w:rsid w:val="006B43D6"/>
    <w:rsid w:val="006B5796"/>
    <w:rsid w:val="006B7F13"/>
    <w:rsid w:val="006C34EF"/>
    <w:rsid w:val="00706E0D"/>
    <w:rsid w:val="00722FC7"/>
    <w:rsid w:val="00730239"/>
    <w:rsid w:val="00746E1E"/>
    <w:rsid w:val="0076426B"/>
    <w:rsid w:val="007710FB"/>
    <w:rsid w:val="00775746"/>
    <w:rsid w:val="00775C04"/>
    <w:rsid w:val="007819CA"/>
    <w:rsid w:val="007835C6"/>
    <w:rsid w:val="007902EC"/>
    <w:rsid w:val="0079120F"/>
    <w:rsid w:val="00792371"/>
    <w:rsid w:val="00793935"/>
    <w:rsid w:val="007B0606"/>
    <w:rsid w:val="007B446D"/>
    <w:rsid w:val="007B6038"/>
    <w:rsid w:val="007C00A0"/>
    <w:rsid w:val="007C0BEA"/>
    <w:rsid w:val="007C21B8"/>
    <w:rsid w:val="007C3ADD"/>
    <w:rsid w:val="007C5541"/>
    <w:rsid w:val="0080098B"/>
    <w:rsid w:val="008106A2"/>
    <w:rsid w:val="00812CE8"/>
    <w:rsid w:val="00814AC2"/>
    <w:rsid w:val="00817221"/>
    <w:rsid w:val="00827D9F"/>
    <w:rsid w:val="0083361B"/>
    <w:rsid w:val="008373B1"/>
    <w:rsid w:val="0084300D"/>
    <w:rsid w:val="0085189F"/>
    <w:rsid w:val="00852586"/>
    <w:rsid w:val="0085757F"/>
    <w:rsid w:val="00857B91"/>
    <w:rsid w:val="00866107"/>
    <w:rsid w:val="00867292"/>
    <w:rsid w:val="00876700"/>
    <w:rsid w:val="008807D1"/>
    <w:rsid w:val="00896921"/>
    <w:rsid w:val="00897569"/>
    <w:rsid w:val="008B049A"/>
    <w:rsid w:val="008C04F0"/>
    <w:rsid w:val="008C3032"/>
    <w:rsid w:val="008C494B"/>
    <w:rsid w:val="008D4A6C"/>
    <w:rsid w:val="008D4F31"/>
    <w:rsid w:val="008D4FE5"/>
    <w:rsid w:val="008D7D08"/>
    <w:rsid w:val="0090154C"/>
    <w:rsid w:val="009124DB"/>
    <w:rsid w:val="009201A4"/>
    <w:rsid w:val="009334BE"/>
    <w:rsid w:val="009449FE"/>
    <w:rsid w:val="00947232"/>
    <w:rsid w:val="00954CDE"/>
    <w:rsid w:val="0096528D"/>
    <w:rsid w:val="00966680"/>
    <w:rsid w:val="00981D5D"/>
    <w:rsid w:val="00993421"/>
    <w:rsid w:val="009945C8"/>
    <w:rsid w:val="009A29B1"/>
    <w:rsid w:val="009A6ABE"/>
    <w:rsid w:val="009B500E"/>
    <w:rsid w:val="009B7CB7"/>
    <w:rsid w:val="009D38C5"/>
    <w:rsid w:val="009D70FB"/>
    <w:rsid w:val="009D765E"/>
    <w:rsid w:val="009E1F65"/>
    <w:rsid w:val="009E5230"/>
    <w:rsid w:val="009F0FCD"/>
    <w:rsid w:val="009F5F57"/>
    <w:rsid w:val="00A02834"/>
    <w:rsid w:val="00A064D0"/>
    <w:rsid w:val="00A205EF"/>
    <w:rsid w:val="00A229C1"/>
    <w:rsid w:val="00A25544"/>
    <w:rsid w:val="00A26BE2"/>
    <w:rsid w:val="00A3156E"/>
    <w:rsid w:val="00A346F2"/>
    <w:rsid w:val="00A34C37"/>
    <w:rsid w:val="00A358D4"/>
    <w:rsid w:val="00A43825"/>
    <w:rsid w:val="00A4407F"/>
    <w:rsid w:val="00A543ED"/>
    <w:rsid w:val="00A555C1"/>
    <w:rsid w:val="00A60678"/>
    <w:rsid w:val="00A61519"/>
    <w:rsid w:val="00A63AB2"/>
    <w:rsid w:val="00A66868"/>
    <w:rsid w:val="00A713A3"/>
    <w:rsid w:val="00A82037"/>
    <w:rsid w:val="00A82CC9"/>
    <w:rsid w:val="00A865FB"/>
    <w:rsid w:val="00A9180C"/>
    <w:rsid w:val="00A96E45"/>
    <w:rsid w:val="00AA58BD"/>
    <w:rsid w:val="00AD309E"/>
    <w:rsid w:val="00AD3489"/>
    <w:rsid w:val="00AD5F40"/>
    <w:rsid w:val="00AD7B15"/>
    <w:rsid w:val="00AD7C58"/>
    <w:rsid w:val="00AE315D"/>
    <w:rsid w:val="00AE4884"/>
    <w:rsid w:val="00AF5EF9"/>
    <w:rsid w:val="00B008F9"/>
    <w:rsid w:val="00B01E6B"/>
    <w:rsid w:val="00B10683"/>
    <w:rsid w:val="00B11413"/>
    <w:rsid w:val="00B141F3"/>
    <w:rsid w:val="00B15C1B"/>
    <w:rsid w:val="00B3044A"/>
    <w:rsid w:val="00B34971"/>
    <w:rsid w:val="00B448F9"/>
    <w:rsid w:val="00B511DE"/>
    <w:rsid w:val="00B7564D"/>
    <w:rsid w:val="00B7597F"/>
    <w:rsid w:val="00B75E09"/>
    <w:rsid w:val="00B83C32"/>
    <w:rsid w:val="00B92249"/>
    <w:rsid w:val="00B92415"/>
    <w:rsid w:val="00B94F40"/>
    <w:rsid w:val="00BA3B8D"/>
    <w:rsid w:val="00BB07C1"/>
    <w:rsid w:val="00BB16D8"/>
    <w:rsid w:val="00BB1C1C"/>
    <w:rsid w:val="00BB1DBA"/>
    <w:rsid w:val="00BC2244"/>
    <w:rsid w:val="00BC3580"/>
    <w:rsid w:val="00BC4131"/>
    <w:rsid w:val="00BD1D34"/>
    <w:rsid w:val="00BD1E53"/>
    <w:rsid w:val="00BF038C"/>
    <w:rsid w:val="00BF26A7"/>
    <w:rsid w:val="00BF3DF8"/>
    <w:rsid w:val="00C03449"/>
    <w:rsid w:val="00C05A2A"/>
    <w:rsid w:val="00C12B0B"/>
    <w:rsid w:val="00C16047"/>
    <w:rsid w:val="00C2176F"/>
    <w:rsid w:val="00C241A3"/>
    <w:rsid w:val="00C315B2"/>
    <w:rsid w:val="00C3682E"/>
    <w:rsid w:val="00C47A2B"/>
    <w:rsid w:val="00C501F4"/>
    <w:rsid w:val="00C52EA4"/>
    <w:rsid w:val="00C62BCD"/>
    <w:rsid w:val="00C70160"/>
    <w:rsid w:val="00C711C9"/>
    <w:rsid w:val="00C738B7"/>
    <w:rsid w:val="00C76443"/>
    <w:rsid w:val="00C76D34"/>
    <w:rsid w:val="00C846CA"/>
    <w:rsid w:val="00C96043"/>
    <w:rsid w:val="00CA016B"/>
    <w:rsid w:val="00CA1897"/>
    <w:rsid w:val="00CA2623"/>
    <w:rsid w:val="00CA2A16"/>
    <w:rsid w:val="00CA4AE5"/>
    <w:rsid w:val="00CA7324"/>
    <w:rsid w:val="00CA7E27"/>
    <w:rsid w:val="00CB1675"/>
    <w:rsid w:val="00CB5938"/>
    <w:rsid w:val="00CC0554"/>
    <w:rsid w:val="00CD60F5"/>
    <w:rsid w:val="00CE08F1"/>
    <w:rsid w:val="00CE3B99"/>
    <w:rsid w:val="00CE7228"/>
    <w:rsid w:val="00CF2356"/>
    <w:rsid w:val="00CF2C7D"/>
    <w:rsid w:val="00D03CAC"/>
    <w:rsid w:val="00D0625D"/>
    <w:rsid w:val="00D1153C"/>
    <w:rsid w:val="00D14FEE"/>
    <w:rsid w:val="00D21DDD"/>
    <w:rsid w:val="00D27A69"/>
    <w:rsid w:val="00D31768"/>
    <w:rsid w:val="00D31F68"/>
    <w:rsid w:val="00D32B02"/>
    <w:rsid w:val="00D33FF0"/>
    <w:rsid w:val="00D403E6"/>
    <w:rsid w:val="00D415BF"/>
    <w:rsid w:val="00D43852"/>
    <w:rsid w:val="00D469C8"/>
    <w:rsid w:val="00D572A2"/>
    <w:rsid w:val="00D672C0"/>
    <w:rsid w:val="00D71239"/>
    <w:rsid w:val="00D71B49"/>
    <w:rsid w:val="00D728FC"/>
    <w:rsid w:val="00D807E3"/>
    <w:rsid w:val="00D81546"/>
    <w:rsid w:val="00D8594D"/>
    <w:rsid w:val="00D920C3"/>
    <w:rsid w:val="00D93A85"/>
    <w:rsid w:val="00D9752C"/>
    <w:rsid w:val="00DA61FE"/>
    <w:rsid w:val="00DB180C"/>
    <w:rsid w:val="00DB5DB9"/>
    <w:rsid w:val="00DC0212"/>
    <w:rsid w:val="00DC32E0"/>
    <w:rsid w:val="00DC4EE3"/>
    <w:rsid w:val="00DC6884"/>
    <w:rsid w:val="00DD3CD5"/>
    <w:rsid w:val="00DD6FBB"/>
    <w:rsid w:val="00DE6370"/>
    <w:rsid w:val="00E1196C"/>
    <w:rsid w:val="00E12DD7"/>
    <w:rsid w:val="00E20D7F"/>
    <w:rsid w:val="00E2328D"/>
    <w:rsid w:val="00E25A0E"/>
    <w:rsid w:val="00E3134F"/>
    <w:rsid w:val="00E32AF1"/>
    <w:rsid w:val="00E337ED"/>
    <w:rsid w:val="00E36E36"/>
    <w:rsid w:val="00E4039D"/>
    <w:rsid w:val="00E41D06"/>
    <w:rsid w:val="00E4464D"/>
    <w:rsid w:val="00E458C0"/>
    <w:rsid w:val="00E45B88"/>
    <w:rsid w:val="00E54579"/>
    <w:rsid w:val="00E764A9"/>
    <w:rsid w:val="00E80212"/>
    <w:rsid w:val="00E81C93"/>
    <w:rsid w:val="00E82249"/>
    <w:rsid w:val="00E84BFB"/>
    <w:rsid w:val="00E938BE"/>
    <w:rsid w:val="00E97100"/>
    <w:rsid w:val="00EA0C64"/>
    <w:rsid w:val="00EA3EF7"/>
    <w:rsid w:val="00EB06E0"/>
    <w:rsid w:val="00EC2496"/>
    <w:rsid w:val="00EC5EA2"/>
    <w:rsid w:val="00ED4754"/>
    <w:rsid w:val="00ED4756"/>
    <w:rsid w:val="00ED4E4C"/>
    <w:rsid w:val="00ED6C01"/>
    <w:rsid w:val="00ED709D"/>
    <w:rsid w:val="00EE1E0A"/>
    <w:rsid w:val="00EE3197"/>
    <w:rsid w:val="00EE7538"/>
    <w:rsid w:val="00EF2E58"/>
    <w:rsid w:val="00EF3394"/>
    <w:rsid w:val="00EF41AC"/>
    <w:rsid w:val="00F06E55"/>
    <w:rsid w:val="00F12134"/>
    <w:rsid w:val="00F20B90"/>
    <w:rsid w:val="00F225E9"/>
    <w:rsid w:val="00F259F1"/>
    <w:rsid w:val="00F31CEC"/>
    <w:rsid w:val="00F3327D"/>
    <w:rsid w:val="00F36F6D"/>
    <w:rsid w:val="00F43EA6"/>
    <w:rsid w:val="00F470E9"/>
    <w:rsid w:val="00F4723A"/>
    <w:rsid w:val="00F532A8"/>
    <w:rsid w:val="00F571DA"/>
    <w:rsid w:val="00F63E59"/>
    <w:rsid w:val="00F663E3"/>
    <w:rsid w:val="00F761B5"/>
    <w:rsid w:val="00F777D7"/>
    <w:rsid w:val="00F805B8"/>
    <w:rsid w:val="00F83F26"/>
    <w:rsid w:val="00F91988"/>
    <w:rsid w:val="00F921E5"/>
    <w:rsid w:val="00FB4357"/>
    <w:rsid w:val="00FC2DD1"/>
    <w:rsid w:val="00FD16D4"/>
    <w:rsid w:val="00FD2DE4"/>
    <w:rsid w:val="00FD50AC"/>
    <w:rsid w:val="00FD5907"/>
    <w:rsid w:val="00FE11A5"/>
    <w:rsid w:val="00FE5D12"/>
    <w:rsid w:val="00FF4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5BD1"/>
  <w15:chartTrackingRefBased/>
  <w15:docId w15:val="{878BB997-B1C1-4E52-926A-CED57E9F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62A"/>
  </w:style>
  <w:style w:type="paragraph" w:styleId="1">
    <w:name w:val="heading 1"/>
    <w:basedOn w:val="a"/>
    <w:next w:val="a"/>
    <w:link w:val="10"/>
    <w:uiPriority w:val="9"/>
    <w:qFormat/>
    <w:rsid w:val="00CA4AE5"/>
    <w:pPr>
      <w:keepNext/>
      <w:widowControl w:val="0"/>
      <w:spacing w:before="240" w:after="60" w:line="240" w:lineRule="auto"/>
      <w:outlineLvl w:val="0"/>
    </w:pPr>
    <w:rPr>
      <w:rFonts w:ascii="Cambria" w:eastAsia="Times New Roman" w:hAnsi="Cambria" w:cs="Times New Roman"/>
      <w:b/>
      <w:bCs/>
      <w:color w:val="000000"/>
      <w:kern w:val="32"/>
      <w:sz w:val="32"/>
      <w:szCs w:val="32"/>
      <w:lang w:val="x-none" w:eastAsia="x-none"/>
    </w:rPr>
  </w:style>
  <w:style w:type="paragraph" w:styleId="3">
    <w:name w:val="heading 3"/>
    <w:basedOn w:val="a"/>
    <w:link w:val="30"/>
    <w:uiPriority w:val="9"/>
    <w:qFormat/>
    <w:rsid w:val="00CA4AE5"/>
    <w:pPr>
      <w:spacing w:before="100" w:beforeAutospacing="1" w:after="100" w:afterAutospacing="1" w:line="240" w:lineRule="auto"/>
      <w:outlineLvl w:val="2"/>
    </w:pPr>
    <w:rPr>
      <w:rFonts w:ascii="Times New Roman" w:eastAsia="Times New Roman" w:hAnsi="Times New Roman" w:cs="Times New Roman"/>
      <w:b/>
      <w:bCs/>
      <w:sz w:val="27"/>
      <w:szCs w:val="27"/>
      <w:lang w:val="x-none" w:eastAsia="ru-RU"/>
    </w:rPr>
  </w:style>
  <w:style w:type="paragraph" w:styleId="4">
    <w:name w:val="heading 4"/>
    <w:basedOn w:val="a"/>
    <w:next w:val="a"/>
    <w:link w:val="40"/>
    <w:uiPriority w:val="9"/>
    <w:semiHidden/>
    <w:unhideWhenUsed/>
    <w:qFormat/>
    <w:rsid w:val="00CA4AE5"/>
    <w:pPr>
      <w:keepNext/>
      <w:keepLines/>
      <w:widowControl w:val="0"/>
      <w:spacing w:before="200" w:after="0" w:line="240" w:lineRule="auto"/>
      <w:outlineLvl w:val="3"/>
    </w:pPr>
    <w:rPr>
      <w:rFonts w:ascii="Cambria" w:eastAsia="Times New Roman" w:hAnsi="Cambria" w:cs="Times New Roman"/>
      <w:b/>
      <w:bCs/>
      <w:i/>
      <w:iCs/>
      <w:color w:val="4F81BD"/>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AE5"/>
    <w:rPr>
      <w:rFonts w:ascii="Cambria" w:eastAsia="Times New Roman" w:hAnsi="Cambria" w:cs="Times New Roman"/>
      <w:b/>
      <w:bCs/>
      <w:color w:val="000000"/>
      <w:kern w:val="32"/>
      <w:sz w:val="32"/>
      <w:szCs w:val="32"/>
      <w:lang w:val="x-none" w:eastAsia="x-none"/>
    </w:rPr>
  </w:style>
  <w:style w:type="character" w:customStyle="1" w:styleId="30">
    <w:name w:val="Заголовок 3 Знак"/>
    <w:basedOn w:val="a0"/>
    <w:link w:val="3"/>
    <w:uiPriority w:val="9"/>
    <w:rsid w:val="00CA4AE5"/>
    <w:rPr>
      <w:rFonts w:ascii="Times New Roman" w:eastAsia="Times New Roman" w:hAnsi="Times New Roman" w:cs="Times New Roman"/>
      <w:b/>
      <w:bCs/>
      <w:sz w:val="27"/>
      <w:szCs w:val="27"/>
      <w:lang w:val="x-none" w:eastAsia="ru-RU"/>
    </w:rPr>
  </w:style>
  <w:style w:type="character" w:customStyle="1" w:styleId="40">
    <w:name w:val="Заголовок 4 Знак"/>
    <w:basedOn w:val="a0"/>
    <w:link w:val="4"/>
    <w:uiPriority w:val="9"/>
    <w:semiHidden/>
    <w:rsid w:val="00CA4AE5"/>
    <w:rPr>
      <w:rFonts w:ascii="Cambria" w:eastAsia="Times New Roman" w:hAnsi="Cambria" w:cs="Times New Roman"/>
      <w:b/>
      <w:bCs/>
      <w:i/>
      <w:iCs/>
      <w:color w:val="4F81BD"/>
      <w:sz w:val="24"/>
      <w:szCs w:val="24"/>
      <w:lang w:val="x-none" w:eastAsia="ru-RU"/>
    </w:rPr>
  </w:style>
  <w:style w:type="numbering" w:customStyle="1" w:styleId="11">
    <w:name w:val="Нет списка1"/>
    <w:next w:val="a2"/>
    <w:uiPriority w:val="99"/>
    <w:semiHidden/>
    <w:unhideWhenUsed/>
    <w:rsid w:val="00CA4AE5"/>
  </w:style>
  <w:style w:type="character" w:customStyle="1" w:styleId="2">
    <w:name w:val="Основной текст (2)_"/>
    <w:link w:val="21"/>
    <w:uiPriority w:val="99"/>
    <w:locked/>
    <w:rsid w:val="00CA4AE5"/>
    <w:rPr>
      <w:rFonts w:ascii="Times New Roman" w:hAnsi="Times New Roman"/>
      <w:b/>
      <w:bCs/>
      <w:shd w:val="clear" w:color="auto" w:fill="FFFFFF"/>
    </w:rPr>
  </w:style>
  <w:style w:type="character" w:customStyle="1" w:styleId="20">
    <w:name w:val="Основной текст (2)"/>
    <w:uiPriority w:val="99"/>
    <w:rsid w:val="00CA4AE5"/>
    <w:rPr>
      <w:rFonts w:ascii="Times New Roman" w:hAnsi="Times New Roman" w:cs="Times New Roman"/>
      <w:b w:val="0"/>
      <w:bCs w:val="0"/>
      <w:shd w:val="clear" w:color="auto" w:fill="FFFFFF"/>
    </w:rPr>
  </w:style>
  <w:style w:type="character" w:customStyle="1" w:styleId="12">
    <w:name w:val="Основной текст Знак1"/>
    <w:link w:val="a3"/>
    <w:uiPriority w:val="99"/>
    <w:locked/>
    <w:rsid w:val="00CA4AE5"/>
    <w:rPr>
      <w:rFonts w:ascii="Times New Roman" w:hAnsi="Times New Roman"/>
      <w:shd w:val="clear" w:color="auto" w:fill="FFFFFF"/>
    </w:rPr>
  </w:style>
  <w:style w:type="paragraph" w:styleId="a3">
    <w:name w:val="Body Text"/>
    <w:basedOn w:val="a"/>
    <w:link w:val="12"/>
    <w:uiPriority w:val="99"/>
    <w:rsid w:val="00CA4AE5"/>
    <w:pPr>
      <w:widowControl w:val="0"/>
      <w:shd w:val="clear" w:color="auto" w:fill="FFFFFF"/>
      <w:spacing w:before="300" w:after="300" w:line="240" w:lineRule="atLeast"/>
      <w:ind w:hanging="380"/>
    </w:pPr>
    <w:rPr>
      <w:rFonts w:ascii="Times New Roman" w:hAnsi="Times New Roman"/>
    </w:rPr>
  </w:style>
  <w:style w:type="character" w:customStyle="1" w:styleId="a4">
    <w:name w:val="Основной текст Знак"/>
    <w:basedOn w:val="a0"/>
    <w:uiPriority w:val="99"/>
    <w:semiHidden/>
    <w:rsid w:val="00CA4AE5"/>
  </w:style>
  <w:style w:type="character" w:customStyle="1" w:styleId="a5">
    <w:name w:val="Основной текст + Полужирный"/>
    <w:uiPriority w:val="99"/>
    <w:rsid w:val="00CA4AE5"/>
    <w:rPr>
      <w:rFonts w:ascii="Times New Roman" w:hAnsi="Times New Roman" w:cs="Times New Roman"/>
      <w:b/>
      <w:bCs/>
      <w:u w:val="single"/>
      <w:shd w:val="clear" w:color="auto" w:fill="FFFFFF"/>
    </w:rPr>
  </w:style>
  <w:style w:type="character" w:customStyle="1" w:styleId="13">
    <w:name w:val="Основной текст + Полужирный1"/>
    <w:uiPriority w:val="99"/>
    <w:rsid w:val="00CA4AE5"/>
    <w:rPr>
      <w:rFonts w:ascii="Times New Roman" w:hAnsi="Times New Roman" w:cs="Times New Roman"/>
      <w:b/>
      <w:bCs/>
      <w:shd w:val="clear" w:color="auto" w:fill="FFFFFF"/>
    </w:rPr>
  </w:style>
  <w:style w:type="character" w:customStyle="1" w:styleId="22">
    <w:name w:val="Основной текст (2)2"/>
    <w:uiPriority w:val="99"/>
    <w:rsid w:val="00CA4AE5"/>
    <w:rPr>
      <w:rFonts w:ascii="Times New Roman" w:hAnsi="Times New Roman" w:cs="Times New Roman"/>
      <w:b w:val="0"/>
      <w:bCs w:val="0"/>
      <w:u w:val="single"/>
      <w:shd w:val="clear" w:color="auto" w:fill="FFFFFF"/>
    </w:rPr>
  </w:style>
  <w:style w:type="character" w:customStyle="1" w:styleId="23">
    <w:name w:val="Основной текст (2) + Не полужирный"/>
    <w:uiPriority w:val="99"/>
    <w:rsid w:val="00CA4AE5"/>
    <w:rPr>
      <w:rFonts w:ascii="Times New Roman" w:hAnsi="Times New Roman" w:cs="Times New Roman"/>
      <w:b/>
      <w:bCs/>
      <w:shd w:val="clear" w:color="auto" w:fill="FFFFFF"/>
    </w:rPr>
  </w:style>
  <w:style w:type="character" w:customStyle="1" w:styleId="14">
    <w:name w:val="Заголовок №1"/>
    <w:uiPriority w:val="99"/>
    <w:rsid w:val="00CA4AE5"/>
    <w:rPr>
      <w:rFonts w:ascii="Times New Roman" w:hAnsi="Times New Roman" w:cs="Times New Roman"/>
      <w:b/>
      <w:bCs/>
      <w:sz w:val="22"/>
      <w:szCs w:val="22"/>
      <w:u w:val="none"/>
    </w:rPr>
  </w:style>
  <w:style w:type="paragraph" w:customStyle="1" w:styleId="21">
    <w:name w:val="Основной текст (2)1"/>
    <w:basedOn w:val="a"/>
    <w:link w:val="2"/>
    <w:uiPriority w:val="99"/>
    <w:rsid w:val="00CA4AE5"/>
    <w:pPr>
      <w:widowControl w:val="0"/>
      <w:shd w:val="clear" w:color="auto" w:fill="FFFFFF"/>
      <w:spacing w:after="60" w:line="240" w:lineRule="atLeast"/>
      <w:jc w:val="center"/>
    </w:pPr>
    <w:rPr>
      <w:rFonts w:ascii="Times New Roman" w:hAnsi="Times New Roman"/>
      <w:b/>
      <w:bCs/>
    </w:rPr>
  </w:style>
  <w:style w:type="paragraph" w:customStyle="1" w:styleId="ConsPlusNonformat">
    <w:name w:val="ConsPlusNonformat"/>
    <w:uiPriority w:val="99"/>
    <w:rsid w:val="00CA4A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uiPriority w:val="99"/>
    <w:unhideWhenUsed/>
    <w:rsid w:val="00CA4AE5"/>
    <w:pPr>
      <w:widowControl w:val="0"/>
      <w:tabs>
        <w:tab w:val="center" w:pos="4677"/>
        <w:tab w:val="right" w:pos="9355"/>
      </w:tabs>
      <w:spacing w:after="0" w:line="240" w:lineRule="auto"/>
    </w:pPr>
    <w:rPr>
      <w:rFonts w:ascii="Courier New" w:eastAsia="Times New Roman" w:hAnsi="Courier New" w:cs="Times New Roman"/>
      <w:color w:val="000000"/>
      <w:sz w:val="24"/>
      <w:szCs w:val="24"/>
      <w:lang w:val="x-none" w:eastAsia="ru-RU"/>
    </w:rPr>
  </w:style>
  <w:style w:type="character" w:customStyle="1" w:styleId="a7">
    <w:name w:val="Верхний колонтитул Знак"/>
    <w:basedOn w:val="a0"/>
    <w:link w:val="a6"/>
    <w:uiPriority w:val="99"/>
    <w:rsid w:val="00CA4AE5"/>
    <w:rPr>
      <w:rFonts w:ascii="Courier New" w:eastAsia="Times New Roman" w:hAnsi="Courier New" w:cs="Times New Roman"/>
      <w:color w:val="000000"/>
      <w:sz w:val="24"/>
      <w:szCs w:val="24"/>
      <w:lang w:val="x-none" w:eastAsia="ru-RU"/>
    </w:rPr>
  </w:style>
  <w:style w:type="paragraph" w:styleId="a8">
    <w:name w:val="footer"/>
    <w:basedOn w:val="a"/>
    <w:link w:val="a9"/>
    <w:uiPriority w:val="99"/>
    <w:unhideWhenUsed/>
    <w:rsid w:val="00CA4AE5"/>
    <w:pPr>
      <w:widowControl w:val="0"/>
      <w:tabs>
        <w:tab w:val="center" w:pos="4677"/>
        <w:tab w:val="right" w:pos="9355"/>
      </w:tabs>
      <w:spacing w:after="0" w:line="240" w:lineRule="auto"/>
    </w:pPr>
    <w:rPr>
      <w:rFonts w:ascii="Courier New" w:eastAsia="Times New Roman" w:hAnsi="Courier New" w:cs="Times New Roman"/>
      <w:color w:val="000000"/>
      <w:sz w:val="24"/>
      <w:szCs w:val="24"/>
      <w:lang w:val="x-none" w:eastAsia="ru-RU"/>
    </w:rPr>
  </w:style>
  <w:style w:type="character" w:customStyle="1" w:styleId="a9">
    <w:name w:val="Нижний колонтитул Знак"/>
    <w:basedOn w:val="a0"/>
    <w:link w:val="a8"/>
    <w:uiPriority w:val="99"/>
    <w:rsid w:val="00CA4AE5"/>
    <w:rPr>
      <w:rFonts w:ascii="Courier New" w:eastAsia="Times New Roman" w:hAnsi="Courier New" w:cs="Times New Roman"/>
      <w:color w:val="000000"/>
      <w:sz w:val="24"/>
      <w:szCs w:val="24"/>
      <w:lang w:val="x-none" w:eastAsia="ru-RU"/>
    </w:rPr>
  </w:style>
  <w:style w:type="paragraph" w:styleId="aa">
    <w:name w:val="Balloon Text"/>
    <w:basedOn w:val="a"/>
    <w:link w:val="ab"/>
    <w:uiPriority w:val="99"/>
    <w:semiHidden/>
    <w:unhideWhenUsed/>
    <w:rsid w:val="00CA4AE5"/>
    <w:pPr>
      <w:widowControl w:val="0"/>
      <w:spacing w:after="0" w:line="240" w:lineRule="auto"/>
    </w:pPr>
    <w:rPr>
      <w:rFonts w:ascii="Tahoma" w:eastAsia="Times New Roman" w:hAnsi="Tahoma" w:cs="Times New Roman"/>
      <w:color w:val="000000"/>
      <w:sz w:val="16"/>
      <w:szCs w:val="16"/>
      <w:lang w:val="x-none" w:eastAsia="ru-RU"/>
    </w:rPr>
  </w:style>
  <w:style w:type="character" w:customStyle="1" w:styleId="ab">
    <w:name w:val="Текст выноски Знак"/>
    <w:basedOn w:val="a0"/>
    <w:link w:val="aa"/>
    <w:uiPriority w:val="99"/>
    <w:semiHidden/>
    <w:rsid w:val="00CA4AE5"/>
    <w:rPr>
      <w:rFonts w:ascii="Tahoma" w:eastAsia="Times New Roman" w:hAnsi="Tahoma" w:cs="Times New Roman"/>
      <w:color w:val="000000"/>
      <w:sz w:val="16"/>
      <w:szCs w:val="16"/>
      <w:lang w:val="x-none" w:eastAsia="ru-RU"/>
    </w:rPr>
  </w:style>
  <w:style w:type="paragraph" w:styleId="ac">
    <w:name w:val="Body Text Indent"/>
    <w:basedOn w:val="a"/>
    <w:link w:val="ad"/>
    <w:uiPriority w:val="99"/>
    <w:semiHidden/>
    <w:unhideWhenUsed/>
    <w:rsid w:val="00CA4AE5"/>
    <w:pPr>
      <w:widowControl w:val="0"/>
      <w:spacing w:after="120" w:line="240" w:lineRule="auto"/>
      <w:ind w:left="283"/>
    </w:pPr>
    <w:rPr>
      <w:rFonts w:ascii="Courier New" w:eastAsia="Times New Roman" w:hAnsi="Courier New" w:cs="Times New Roman"/>
      <w:color w:val="000000"/>
      <w:sz w:val="24"/>
      <w:szCs w:val="24"/>
      <w:lang w:val="x-none" w:eastAsia="ru-RU"/>
    </w:rPr>
  </w:style>
  <w:style w:type="character" w:customStyle="1" w:styleId="ad">
    <w:name w:val="Основной текст с отступом Знак"/>
    <w:basedOn w:val="a0"/>
    <w:link w:val="ac"/>
    <w:uiPriority w:val="99"/>
    <w:semiHidden/>
    <w:rsid w:val="00CA4AE5"/>
    <w:rPr>
      <w:rFonts w:ascii="Courier New" w:eastAsia="Times New Roman" w:hAnsi="Courier New" w:cs="Times New Roman"/>
      <w:color w:val="000000"/>
      <w:sz w:val="24"/>
      <w:szCs w:val="24"/>
      <w:lang w:val="x-none" w:eastAsia="ru-RU"/>
    </w:rPr>
  </w:style>
  <w:style w:type="paragraph" w:styleId="ae">
    <w:name w:val="List Paragraph"/>
    <w:basedOn w:val="a"/>
    <w:uiPriority w:val="34"/>
    <w:qFormat/>
    <w:rsid w:val="00CA4AE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CA4AE5"/>
    <w:pPr>
      <w:autoSpaceDE w:val="0"/>
      <w:autoSpaceDN w:val="0"/>
      <w:adjustRightInd w:val="0"/>
      <w:spacing w:after="0" w:line="240" w:lineRule="auto"/>
    </w:pPr>
    <w:rPr>
      <w:rFonts w:ascii="Times New Roman" w:eastAsia="Calibri" w:hAnsi="Times New Roman" w:cs="Times New Roman"/>
      <w:sz w:val="28"/>
      <w:szCs w:val="28"/>
    </w:rPr>
  </w:style>
  <w:style w:type="paragraph" w:styleId="af">
    <w:name w:val="Normal (Web)"/>
    <w:basedOn w:val="a"/>
    <w:uiPriority w:val="99"/>
    <w:unhideWhenUsed/>
    <w:rsid w:val="00CA4AE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Cell">
    <w:name w:val="ConsPlusCell"/>
    <w:uiPriority w:val="99"/>
    <w:rsid w:val="00CA4AE5"/>
    <w:pPr>
      <w:autoSpaceDE w:val="0"/>
      <w:autoSpaceDN w:val="0"/>
      <w:adjustRightInd w:val="0"/>
      <w:spacing w:after="0" w:line="240" w:lineRule="auto"/>
    </w:pPr>
    <w:rPr>
      <w:rFonts w:ascii="Courier New" w:eastAsia="Calibri" w:hAnsi="Courier New" w:cs="Courier New"/>
      <w:sz w:val="20"/>
      <w:szCs w:val="20"/>
    </w:rPr>
  </w:style>
  <w:style w:type="character" w:styleId="af0">
    <w:name w:val="Strong"/>
    <w:uiPriority w:val="22"/>
    <w:qFormat/>
    <w:rsid w:val="00CA4AE5"/>
    <w:rPr>
      <w:b/>
      <w:bCs/>
    </w:rPr>
  </w:style>
  <w:style w:type="character" w:customStyle="1" w:styleId="af1">
    <w:name w:val="Гипертекстовая ссылка"/>
    <w:uiPriority w:val="99"/>
    <w:rsid w:val="00CA4AE5"/>
    <w:rPr>
      <w:color w:val="106BBE"/>
    </w:rPr>
  </w:style>
  <w:style w:type="paragraph" w:styleId="af2">
    <w:name w:val="No Spacing"/>
    <w:link w:val="af3"/>
    <w:uiPriority w:val="99"/>
    <w:qFormat/>
    <w:rsid w:val="00CA4AE5"/>
    <w:pPr>
      <w:spacing w:after="0" w:line="240" w:lineRule="auto"/>
    </w:pPr>
    <w:rPr>
      <w:rFonts w:ascii="Calibri" w:eastAsia="Times New Roman" w:hAnsi="Calibri" w:cs="Times New Roman"/>
      <w:lang w:eastAsia="ru-RU"/>
    </w:rPr>
  </w:style>
  <w:style w:type="table" w:styleId="af4">
    <w:name w:val="Table Grid"/>
    <w:basedOn w:val="a1"/>
    <w:uiPriority w:val="59"/>
    <w:rsid w:val="00CA4AE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Без интервала Знак"/>
    <w:link w:val="af2"/>
    <w:uiPriority w:val="99"/>
    <w:locked/>
    <w:rsid w:val="00CA4AE5"/>
    <w:rPr>
      <w:rFonts w:ascii="Calibri" w:eastAsia="Times New Roman" w:hAnsi="Calibri" w:cs="Times New Roman"/>
      <w:lang w:eastAsia="ru-RU"/>
    </w:rPr>
  </w:style>
  <w:style w:type="character" w:styleId="af5">
    <w:name w:val="Emphasis"/>
    <w:uiPriority w:val="20"/>
    <w:qFormat/>
    <w:rsid w:val="00CA4AE5"/>
    <w:rPr>
      <w:i/>
      <w:iCs/>
    </w:rPr>
  </w:style>
  <w:style w:type="character" w:styleId="af6">
    <w:name w:val="Hyperlink"/>
    <w:uiPriority w:val="99"/>
    <w:unhideWhenUsed/>
    <w:rsid w:val="00CA4AE5"/>
    <w:rPr>
      <w:color w:val="0000FF"/>
      <w:u w:val="single"/>
    </w:rPr>
  </w:style>
  <w:style w:type="character" w:customStyle="1" w:styleId="af7">
    <w:name w:val="Сравнение редакций. Удаленный фрагмент"/>
    <w:uiPriority w:val="99"/>
    <w:rsid w:val="00CA4AE5"/>
    <w:rPr>
      <w:color w:val="000000"/>
      <w:shd w:val="clear" w:color="auto" w:fill="C4C413"/>
    </w:rPr>
  </w:style>
  <w:style w:type="character" w:customStyle="1" w:styleId="copytarget">
    <w:name w:val="copy_target"/>
    <w:basedOn w:val="a0"/>
    <w:rsid w:val="00CA4AE5"/>
  </w:style>
  <w:style w:type="character" w:styleId="af8">
    <w:name w:val="page number"/>
    <w:basedOn w:val="a0"/>
    <w:rsid w:val="00CA4AE5"/>
  </w:style>
  <w:style w:type="character" w:customStyle="1" w:styleId="chief-title">
    <w:name w:val="chief-title"/>
    <w:basedOn w:val="a0"/>
    <w:rsid w:val="00CA4AE5"/>
  </w:style>
  <w:style w:type="character" w:customStyle="1" w:styleId="company-infotext">
    <w:name w:val="company-info__text"/>
    <w:basedOn w:val="a0"/>
    <w:rsid w:val="00CA4AE5"/>
  </w:style>
  <w:style w:type="character" w:customStyle="1" w:styleId="af9">
    <w:name w:val="Цветовое выделение"/>
    <w:uiPriority w:val="99"/>
    <w:rsid w:val="00CA4AE5"/>
    <w:rPr>
      <w:b/>
      <w:bCs/>
      <w:color w:val="26282F"/>
    </w:rPr>
  </w:style>
  <w:style w:type="character" w:customStyle="1" w:styleId="blk">
    <w:name w:val="blk"/>
    <w:basedOn w:val="a0"/>
    <w:rsid w:val="00CA4AE5"/>
  </w:style>
  <w:style w:type="paragraph" w:customStyle="1" w:styleId="s1">
    <w:name w:val="s_1"/>
    <w:basedOn w:val="a"/>
    <w:rsid w:val="00CA4A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A4AE5"/>
  </w:style>
  <w:style w:type="character" w:styleId="afa">
    <w:name w:val="FollowedHyperlink"/>
    <w:uiPriority w:val="99"/>
    <w:semiHidden/>
    <w:unhideWhenUsed/>
    <w:rsid w:val="00CA4A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5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F6844-05C1-4219-8DD0-93878BD10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14688</Words>
  <Characters>83725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2026-05-15T12:08:00Z</cp:lastPrinted>
  <dcterms:created xsi:type="dcterms:W3CDTF">2026-05-13T05:52:00Z</dcterms:created>
  <dcterms:modified xsi:type="dcterms:W3CDTF">2026-06-04T06:25:00Z</dcterms:modified>
</cp:coreProperties>
</file>