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54" w:rsidRDefault="00351C6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7B4654" w:rsidRDefault="00351C64">
      <w:pPr>
        <w:jc w:val="both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</w:r>
      <w:r w:rsidR="00942F2F"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</w:rPr>
        <w:t xml:space="preserve"> </w:t>
      </w:r>
      <w:r w:rsidR="00942F2F">
        <w:rPr>
          <w:b/>
          <w:bCs/>
          <w:sz w:val="26"/>
          <w:szCs w:val="26"/>
        </w:rPr>
        <w:t>июля</w:t>
      </w:r>
      <w:r>
        <w:rPr>
          <w:b/>
          <w:bCs/>
          <w:sz w:val="26"/>
          <w:szCs w:val="26"/>
        </w:rPr>
        <w:t xml:space="preserve"> 2020 г. №</w:t>
      </w:r>
      <w:r w:rsidR="00942F2F">
        <w:rPr>
          <w:b/>
          <w:bCs/>
          <w:sz w:val="26"/>
          <w:szCs w:val="26"/>
        </w:rPr>
        <w:t xml:space="preserve"> 500</w:t>
      </w:r>
      <w:r>
        <w:rPr>
          <w:b/>
          <w:bCs/>
          <w:sz w:val="26"/>
          <w:szCs w:val="26"/>
        </w:rPr>
        <w:t xml:space="preserve"> «О</w:t>
      </w:r>
      <w:r w:rsidR="00942F2F">
        <w:rPr>
          <w:b/>
          <w:bCs/>
          <w:sz w:val="26"/>
          <w:szCs w:val="26"/>
        </w:rPr>
        <w:t>б утверждении Порядка отнесения земель к землям особо охраняемых природных территорий местного значения Тимашевского городского поселения Тимашевского района, их использования и охраны</w:t>
      </w:r>
      <w:r>
        <w:rPr>
          <w:b/>
          <w:bCs/>
          <w:sz w:val="26"/>
          <w:szCs w:val="26"/>
        </w:rPr>
        <w:t>»</w:t>
      </w:r>
      <w:r w:rsidR="00942F2F">
        <w:rPr>
          <w:b/>
          <w:bCs/>
          <w:sz w:val="26"/>
          <w:szCs w:val="26"/>
        </w:rPr>
        <w:t>.</w:t>
      </w:r>
      <w:proofErr w:type="gramEnd"/>
    </w:p>
    <w:p w:rsidR="007B4654" w:rsidRDefault="007B4654">
      <w:pPr>
        <w:jc w:val="center"/>
        <w:rPr>
          <w:sz w:val="26"/>
          <w:szCs w:val="26"/>
        </w:rPr>
      </w:pP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подготовлен отделом архитектуры, градостроительства, земельных и имущественных отношений администрации Тимашевского городского поселения Тимашевского района в связи с </w:t>
      </w:r>
      <w:r w:rsidR="00942F2F">
        <w:rPr>
          <w:sz w:val="26"/>
          <w:szCs w:val="26"/>
        </w:rPr>
        <w:t>внесенными изменениями в Закон Краснодарского края от 31 декабря 2003г. № 656-КЗ «Об особо охраняемых природных территориях Краснодарского края»</w:t>
      </w:r>
      <w:r>
        <w:rPr>
          <w:sz w:val="26"/>
          <w:szCs w:val="26"/>
        </w:rPr>
        <w:t>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</w:t>
      </w:r>
      <w:bookmarkStart w:id="0" w:name="_GoBack"/>
      <w:bookmarkEnd w:id="0"/>
      <w:r>
        <w:rPr>
          <w:sz w:val="26"/>
          <w:szCs w:val="26"/>
        </w:rPr>
        <w:t>тизы.</w:t>
      </w:r>
    </w:p>
    <w:p w:rsidR="007B4654" w:rsidRDefault="00351C64">
      <w:pPr>
        <w:pStyle w:val="ListParagraph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поступили.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отвечает требованиям юридической техники. Проект постановления не содержит положений, способствующих созданию условий для проявления коррупции.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B4654" w:rsidRDefault="007B4654">
      <w:pPr>
        <w:jc w:val="both"/>
        <w:rPr>
          <w:sz w:val="26"/>
          <w:szCs w:val="26"/>
        </w:rPr>
      </w:pPr>
    </w:p>
    <w:p w:rsidR="007B4654" w:rsidRDefault="007B4654">
      <w:pPr>
        <w:jc w:val="both"/>
        <w:rPr>
          <w:sz w:val="26"/>
          <w:szCs w:val="26"/>
        </w:rPr>
      </w:pPr>
    </w:p>
    <w:p w:rsidR="00942F2F" w:rsidRDefault="00942F2F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:rsidR="007B4654" w:rsidRDefault="00942F2F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351C64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351C64">
        <w:rPr>
          <w:sz w:val="26"/>
          <w:szCs w:val="26"/>
        </w:rPr>
        <w:t xml:space="preserve"> юридического отдела</w:t>
      </w:r>
    </w:p>
    <w:p w:rsidR="007B4654" w:rsidRDefault="00351C64">
      <w:p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Тимашевского</w:t>
      </w:r>
    </w:p>
    <w:p w:rsidR="007B4654" w:rsidRDefault="00351C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городского поселения Тимашевского района                                                   </w:t>
      </w:r>
      <w:r w:rsidR="00942F2F">
        <w:rPr>
          <w:sz w:val="26"/>
          <w:szCs w:val="26"/>
        </w:rPr>
        <w:t xml:space="preserve">      О.А. Николаев</w:t>
      </w:r>
    </w:p>
    <w:p w:rsidR="007B4654" w:rsidRDefault="00351C64">
      <w:pPr>
        <w:tabs>
          <w:tab w:val="left" w:pos="8520"/>
        </w:tabs>
      </w:pPr>
      <w:r>
        <w:rPr>
          <w:sz w:val="26"/>
          <w:szCs w:val="26"/>
        </w:rPr>
        <w:tab/>
        <w:t xml:space="preserve">      </w:t>
      </w:r>
      <w:r w:rsidR="00942F2F">
        <w:rPr>
          <w:sz w:val="26"/>
          <w:szCs w:val="26"/>
        </w:rPr>
        <w:t>21</w:t>
      </w:r>
      <w:r>
        <w:rPr>
          <w:sz w:val="26"/>
          <w:szCs w:val="26"/>
        </w:rPr>
        <w:t>.0</w:t>
      </w:r>
      <w:r w:rsidR="00942F2F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942F2F">
        <w:rPr>
          <w:sz w:val="26"/>
          <w:szCs w:val="26"/>
        </w:rPr>
        <w:t>2</w:t>
      </w:r>
      <w:r>
        <w:rPr>
          <w:sz w:val="26"/>
          <w:szCs w:val="26"/>
        </w:rPr>
        <w:t>г.</w:t>
      </w:r>
    </w:p>
    <w:sectPr w:rsidR="007B4654">
      <w:headerReference w:type="default" r:id="rId7"/>
      <w:footerReference w:type="default" r:id="rId8"/>
      <w:pgSz w:w="11900" w:h="16840"/>
      <w:pgMar w:top="1134" w:right="567" w:bottom="1134" w:left="90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14" w:rsidRDefault="00864C14">
      <w:r>
        <w:separator/>
      </w:r>
    </w:p>
  </w:endnote>
  <w:endnote w:type="continuationSeparator" w:id="0">
    <w:p w:rsidR="00864C14" w:rsidRDefault="0086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54" w:rsidRDefault="007B46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14" w:rsidRDefault="00864C14">
      <w:r>
        <w:separator/>
      </w:r>
    </w:p>
  </w:footnote>
  <w:footnote w:type="continuationSeparator" w:id="0">
    <w:p w:rsidR="00864C14" w:rsidRDefault="00864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54" w:rsidRDefault="007B46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B4654"/>
    <w:rsid w:val="00207066"/>
    <w:rsid w:val="00351C64"/>
    <w:rsid w:val="0067267B"/>
    <w:rsid w:val="00757B16"/>
    <w:rsid w:val="007B4654"/>
    <w:rsid w:val="00864C14"/>
    <w:rsid w:val="00942F2F"/>
    <w:rsid w:val="00EB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2022-06-22T05:14:00Z</cp:lastPrinted>
  <dcterms:created xsi:type="dcterms:W3CDTF">2022-06-22T05:02:00Z</dcterms:created>
  <dcterms:modified xsi:type="dcterms:W3CDTF">2022-06-22T05:14:00Z</dcterms:modified>
</cp:coreProperties>
</file>