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1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Положения о муниципальном земельном контроле на территории Тимашевского городского поселения Тимашевского района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соответствии со статьей </w:t>
      </w:r>
      <w:r>
        <w:rPr>
          <w:rFonts w:ascii="Times New Roman" w:hAnsi="Times New Roman"/>
          <w:sz w:val="26"/>
          <w:szCs w:val="26"/>
          <w:rtl w:val="0"/>
        </w:rPr>
        <w:t xml:space="preserve">72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Земельного кодекса Российской Федерации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пунктом </w:t>
      </w:r>
      <w:r>
        <w:rPr>
          <w:rFonts w:ascii="Times New Roman" w:hAnsi="Times New Roman"/>
          <w:sz w:val="26"/>
          <w:szCs w:val="26"/>
          <w:rtl w:val="0"/>
        </w:rPr>
        <w:t xml:space="preserve">20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части </w:t>
      </w:r>
      <w:r>
        <w:rPr>
          <w:rFonts w:ascii="Times New Roman" w:hAnsi="Times New Roman"/>
          <w:sz w:val="26"/>
          <w:szCs w:val="26"/>
          <w:rtl w:val="0"/>
        </w:rPr>
        <w:t xml:space="preserve">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sz w:val="26"/>
          <w:szCs w:val="26"/>
          <w:rtl w:val="0"/>
        </w:rPr>
        <w:t xml:space="preserve">14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6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октября </w:t>
      </w:r>
      <w:r>
        <w:rPr>
          <w:rFonts w:ascii="Times New Roman" w:hAnsi="Times New Roman"/>
          <w:sz w:val="26"/>
          <w:szCs w:val="26"/>
          <w:rtl w:val="0"/>
        </w:rPr>
        <w:t xml:space="preserve">2003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sz w:val="26"/>
          <w:szCs w:val="26"/>
          <w:rtl w:val="0"/>
        </w:rPr>
        <w:t xml:space="preserve">31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rtl w:val="0"/>
        </w:rPr>
        <w:t xml:space="preserve">2020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248-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ФЗ «О государственном контроле </w:t>
      </w:r>
      <w:r>
        <w:rPr>
          <w:rFonts w:ascii="Times New Roman" w:hAnsi="Times New Roman"/>
          <w:sz w:val="26"/>
          <w:szCs w:val="26"/>
          <w:rtl w:val="0"/>
        </w:rPr>
        <w:t>(</w:t>
      </w:r>
      <w:r>
        <w:rPr>
          <w:rFonts w:ascii="Times New Roman" w:hAnsi="Times New Roman" w:hint="default"/>
          <w:sz w:val="26"/>
          <w:szCs w:val="26"/>
          <w:rtl w:val="0"/>
        </w:rPr>
        <w:t>надзоре</w:t>
      </w:r>
      <w:r>
        <w:rPr>
          <w:rFonts w:ascii="Times New Roman" w:hAnsi="Times New Roman"/>
          <w:sz w:val="26"/>
          <w:szCs w:val="26"/>
          <w:rtl w:val="0"/>
        </w:rPr>
        <w:t xml:space="preserve">)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и муниципальном контроле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20.12.2021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