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6C0" w:rsidRDefault="006906C0" w:rsidP="006906C0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06C0" w:rsidRDefault="006906C0" w:rsidP="006906C0">
      <w:pPr>
        <w:shd w:val="clear" w:color="auto" w:fill="FFFFFF"/>
        <w:spacing w:before="86"/>
        <w:ind w:right="10"/>
        <w:jc w:val="center"/>
      </w:pPr>
    </w:p>
    <w:p w:rsidR="006906C0" w:rsidRPr="00BE0F24" w:rsidRDefault="006906C0" w:rsidP="006906C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6906C0" w:rsidRPr="00BE0F24" w:rsidRDefault="006906C0" w:rsidP="006906C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6906C0" w:rsidRPr="00BE0F24" w:rsidRDefault="006906C0" w:rsidP="006906C0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6906C0" w:rsidRPr="00BE0F24" w:rsidRDefault="006906C0" w:rsidP="006906C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19.12.2018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670</w:t>
      </w:r>
    </w:p>
    <w:p w:rsidR="006906C0" w:rsidRDefault="006906C0" w:rsidP="006906C0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D91E4F" w:rsidRDefault="00D91E4F" w:rsidP="00251EFF">
      <w:pPr>
        <w:jc w:val="center"/>
        <w:rPr>
          <w:b/>
          <w:sz w:val="28"/>
          <w:szCs w:val="28"/>
        </w:rPr>
      </w:pPr>
    </w:p>
    <w:p w:rsidR="006906C0" w:rsidRPr="00251EFF" w:rsidRDefault="006906C0" w:rsidP="00251EFF">
      <w:pPr>
        <w:jc w:val="center"/>
        <w:rPr>
          <w:b/>
          <w:sz w:val="28"/>
          <w:szCs w:val="28"/>
        </w:rPr>
      </w:pPr>
    </w:p>
    <w:p w:rsidR="00D91E4F" w:rsidRPr="00251EFF" w:rsidRDefault="00D91E4F" w:rsidP="00251EFF">
      <w:pPr>
        <w:keepNext/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51EFF">
        <w:rPr>
          <w:b/>
          <w:bCs/>
          <w:sz w:val="28"/>
          <w:szCs w:val="28"/>
        </w:rPr>
        <w:t>О внесении изменений в постановление</w:t>
      </w:r>
      <w:r w:rsidR="00251EFF" w:rsidRPr="00251EFF">
        <w:rPr>
          <w:b/>
          <w:bCs/>
          <w:sz w:val="28"/>
          <w:szCs w:val="28"/>
        </w:rPr>
        <w:t xml:space="preserve"> администрации                       Тимашевского </w:t>
      </w:r>
      <w:r w:rsidRPr="00251EFF">
        <w:rPr>
          <w:b/>
          <w:bCs/>
          <w:sz w:val="28"/>
          <w:szCs w:val="28"/>
        </w:rPr>
        <w:t>городского поселения</w:t>
      </w:r>
      <w:r w:rsidR="00251EFF" w:rsidRPr="00251EFF">
        <w:rPr>
          <w:b/>
          <w:bCs/>
          <w:sz w:val="28"/>
          <w:szCs w:val="28"/>
        </w:rPr>
        <w:t xml:space="preserve"> Тимашевского района                                   от 22 </w:t>
      </w:r>
      <w:r w:rsidRPr="00251EFF">
        <w:rPr>
          <w:b/>
          <w:bCs/>
          <w:sz w:val="28"/>
          <w:szCs w:val="28"/>
        </w:rPr>
        <w:t>ноября 2018 года № 577</w:t>
      </w:r>
      <w:r w:rsidR="00AF0DF1">
        <w:rPr>
          <w:b/>
          <w:bCs/>
          <w:sz w:val="28"/>
          <w:szCs w:val="28"/>
        </w:rPr>
        <w:t xml:space="preserve"> </w:t>
      </w:r>
      <w:r w:rsidRPr="00251EFF">
        <w:rPr>
          <w:b/>
          <w:bCs/>
          <w:sz w:val="28"/>
          <w:szCs w:val="28"/>
        </w:rPr>
        <w:t>«</w:t>
      </w:r>
      <w:r w:rsidR="00251EFF" w:rsidRPr="00251EFF">
        <w:rPr>
          <w:b/>
          <w:bCs/>
          <w:sz w:val="28"/>
          <w:szCs w:val="28"/>
        </w:rPr>
        <w:t>О проведении публичных слушаний</w:t>
      </w:r>
      <w:r w:rsidR="00AF0DF1">
        <w:rPr>
          <w:b/>
          <w:bCs/>
          <w:sz w:val="28"/>
          <w:szCs w:val="28"/>
        </w:rPr>
        <w:t xml:space="preserve"> </w:t>
      </w:r>
      <w:r w:rsidRPr="00251EFF">
        <w:rPr>
          <w:b/>
          <w:bCs/>
          <w:sz w:val="28"/>
          <w:szCs w:val="28"/>
        </w:rPr>
        <w:t>по проекту постановления администрации Тимашевского городского поселения Тимашевского района</w:t>
      </w:r>
      <w:r w:rsidR="00251EFF" w:rsidRPr="00251EFF">
        <w:rPr>
          <w:b/>
          <w:bCs/>
          <w:sz w:val="28"/>
          <w:szCs w:val="28"/>
        </w:rPr>
        <w:t xml:space="preserve"> о предоставлении разрешения на </w:t>
      </w:r>
      <w:r w:rsidRPr="00251EFF">
        <w:rPr>
          <w:b/>
          <w:bCs/>
          <w:sz w:val="28"/>
          <w:szCs w:val="28"/>
        </w:rPr>
        <w:t>отклонение от предельных параметров разрешенного строительства, реконструкции объектов капитального строительства, расположенных на территории Тимашевского городского поселения Тимашевского района»</w:t>
      </w:r>
    </w:p>
    <w:p w:rsidR="00D91E4F" w:rsidRPr="00251EFF" w:rsidRDefault="00D91E4F" w:rsidP="00D91E4F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D91E4F" w:rsidRPr="00251EFF" w:rsidRDefault="00D91E4F" w:rsidP="00D91E4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D91E4F" w:rsidRPr="00251EFF" w:rsidRDefault="00D91E4F" w:rsidP="00D91E4F">
      <w:pPr>
        <w:pStyle w:val="a3"/>
        <w:suppressAutoHyphens/>
        <w:ind w:firstLine="709"/>
        <w:rPr>
          <w:szCs w:val="28"/>
        </w:rPr>
      </w:pPr>
      <w:r w:rsidRPr="00251EFF">
        <w:rPr>
          <w:bCs/>
        </w:rPr>
        <w:t>В соответствии со статьей 65 Устава Тимашевского городского поселения Тимашевского района, рассмотрев заявление Тяжкороб Светланы Николаевны</w:t>
      </w:r>
      <w:r w:rsidR="00251EFF" w:rsidRPr="00251EFF">
        <w:rPr>
          <w:bCs/>
        </w:rPr>
        <w:t>,</w:t>
      </w:r>
      <w:r w:rsidRPr="00251EFF">
        <w:rPr>
          <w:bCs/>
        </w:rPr>
        <w:t xml:space="preserve"> зарегистрированной по адресу: Тимашевский район, г. Тимашевск,                         ул. Кореновская, 84</w:t>
      </w:r>
      <w:r w:rsidRPr="00251EFF">
        <w:rPr>
          <w:szCs w:val="28"/>
        </w:rPr>
        <w:t>, п о с т а н о в л я ю:</w:t>
      </w:r>
    </w:p>
    <w:p w:rsidR="00D91E4F" w:rsidRPr="00251EFF" w:rsidRDefault="00D91E4F" w:rsidP="00D91E4F">
      <w:pPr>
        <w:keepNext/>
        <w:widowControl w:val="0"/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51EFF">
        <w:rPr>
          <w:sz w:val="28"/>
          <w:szCs w:val="28"/>
        </w:rPr>
        <w:t xml:space="preserve">1. Внести изменения в постановление администрации Тимашевского городского поселения Тимашевского района </w:t>
      </w:r>
      <w:r w:rsidRPr="00251EFF">
        <w:rPr>
          <w:bCs/>
          <w:sz w:val="28"/>
          <w:szCs w:val="28"/>
        </w:rPr>
        <w:t xml:space="preserve">от 22 ноября 2018 года № 577                      «О проведении публичных слушаний по проекту постановления администрации Тимашевского городского поселения Тимашевского района о предоставлении разрешения на отклонение от предельных параметров разрешенного строительства, реконструкции объектов капитального строительства, расположенных на территории Тимашевского городского поселения Тимашевского района» </w:t>
      </w:r>
      <w:r w:rsidR="00251EFF" w:rsidRPr="00251EFF">
        <w:rPr>
          <w:bCs/>
          <w:sz w:val="28"/>
          <w:szCs w:val="28"/>
        </w:rPr>
        <w:t>(</w:t>
      </w:r>
      <w:r w:rsidRPr="00251EFF">
        <w:rPr>
          <w:bCs/>
          <w:sz w:val="28"/>
          <w:szCs w:val="28"/>
        </w:rPr>
        <w:t xml:space="preserve">далее </w:t>
      </w:r>
      <w:r w:rsidR="00AC78C6">
        <w:rPr>
          <w:bCs/>
          <w:sz w:val="28"/>
          <w:szCs w:val="28"/>
        </w:rPr>
        <w:t xml:space="preserve">- </w:t>
      </w:r>
      <w:r w:rsidRPr="00251EFF">
        <w:rPr>
          <w:bCs/>
          <w:sz w:val="28"/>
          <w:szCs w:val="28"/>
        </w:rPr>
        <w:t>постановление</w:t>
      </w:r>
      <w:r w:rsidR="00251EFF" w:rsidRPr="00251EFF">
        <w:rPr>
          <w:bCs/>
          <w:sz w:val="28"/>
          <w:szCs w:val="28"/>
        </w:rPr>
        <w:t>)</w:t>
      </w:r>
      <w:r w:rsidRPr="00251EFF">
        <w:rPr>
          <w:bCs/>
          <w:sz w:val="28"/>
          <w:szCs w:val="28"/>
        </w:rPr>
        <w:t xml:space="preserve">, заменив в абзаце </w:t>
      </w:r>
      <w:r w:rsidR="00AF0DF1">
        <w:rPr>
          <w:bCs/>
          <w:sz w:val="28"/>
          <w:szCs w:val="28"/>
        </w:rPr>
        <w:t>пятом</w:t>
      </w:r>
      <w:r w:rsidRPr="00251EFF">
        <w:rPr>
          <w:bCs/>
          <w:sz w:val="28"/>
          <w:szCs w:val="28"/>
        </w:rPr>
        <w:t xml:space="preserve"> пункта 1 постановления и </w:t>
      </w:r>
      <w:r w:rsidR="00AC78C6">
        <w:rPr>
          <w:bCs/>
          <w:sz w:val="28"/>
          <w:szCs w:val="28"/>
        </w:rPr>
        <w:t xml:space="preserve">в </w:t>
      </w:r>
      <w:r w:rsidRPr="00251EFF">
        <w:rPr>
          <w:bCs/>
          <w:sz w:val="28"/>
          <w:szCs w:val="28"/>
        </w:rPr>
        <w:t xml:space="preserve">пункте 1.4 приложения к постановлению </w:t>
      </w:r>
      <w:r w:rsidRPr="00251EFF">
        <w:rPr>
          <w:sz w:val="28"/>
          <w:szCs w:val="28"/>
        </w:rPr>
        <w:t>цифры «23:31:0312045:29»</w:t>
      </w:r>
      <w:r w:rsidRPr="00251EFF">
        <w:rPr>
          <w:bCs/>
          <w:sz w:val="28"/>
          <w:szCs w:val="28"/>
        </w:rPr>
        <w:t xml:space="preserve"> цифрами </w:t>
      </w:r>
      <w:r w:rsidRPr="00251EFF">
        <w:rPr>
          <w:sz w:val="28"/>
          <w:szCs w:val="28"/>
        </w:rPr>
        <w:t xml:space="preserve">«23:31:0312045:124», слова «1028 кв.м» </w:t>
      </w:r>
      <w:r w:rsidRPr="00251EFF">
        <w:rPr>
          <w:bCs/>
          <w:sz w:val="28"/>
          <w:szCs w:val="28"/>
        </w:rPr>
        <w:t>словами</w:t>
      </w:r>
      <w:r w:rsidRPr="00251EFF">
        <w:rPr>
          <w:sz w:val="28"/>
          <w:szCs w:val="28"/>
        </w:rPr>
        <w:t xml:space="preserve"> «1006 кв.м».</w:t>
      </w:r>
    </w:p>
    <w:p w:rsidR="00AC78C6" w:rsidRDefault="00D91E4F" w:rsidP="00AC78C6">
      <w:pPr>
        <w:pStyle w:val="ad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EFF">
        <w:rPr>
          <w:rFonts w:ascii="Times New Roman" w:hAnsi="Times New Roman" w:cs="Times New Roman"/>
          <w:sz w:val="28"/>
          <w:szCs w:val="28"/>
        </w:rPr>
        <w:t xml:space="preserve">2. Организационному отделу администрации Тимашевского городского поселения Тимашевского района (Сысоев) </w:t>
      </w:r>
      <w:r w:rsidR="00AF0DF1">
        <w:rPr>
          <w:rFonts w:ascii="Times New Roman" w:hAnsi="Times New Roman" w:cs="Times New Roman"/>
          <w:sz w:val="28"/>
          <w:szCs w:val="28"/>
        </w:rPr>
        <w:t>обнародовать</w:t>
      </w:r>
      <w:r w:rsidRPr="00251EFF">
        <w:rPr>
          <w:rFonts w:ascii="Times New Roman" w:hAnsi="Times New Roman" w:cs="Times New Roman"/>
          <w:sz w:val="28"/>
          <w:szCs w:val="28"/>
        </w:rPr>
        <w:t xml:space="preserve"> настоящее постановление и разместить его на официальном сайте администрации Тимашевского городского поселения Тимашевского района</w:t>
      </w:r>
      <w:r w:rsidR="00AF0DF1">
        <w:rPr>
          <w:rFonts w:ascii="Times New Roman" w:hAnsi="Times New Roman" w:cs="Times New Roman"/>
          <w:sz w:val="28"/>
          <w:szCs w:val="28"/>
        </w:rPr>
        <w:t xml:space="preserve"> </w:t>
      </w:r>
      <w:r w:rsidRPr="00251EFF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AC78C6" w:rsidRDefault="00D91E4F" w:rsidP="00AC78C6">
      <w:pPr>
        <w:pStyle w:val="ad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EFF">
        <w:rPr>
          <w:rFonts w:ascii="Times New Roman" w:hAnsi="Times New Roman" w:cs="Times New Roman"/>
          <w:sz w:val="28"/>
          <w:szCs w:val="28"/>
        </w:rPr>
        <w:t xml:space="preserve">3. Контроль </w:t>
      </w:r>
      <w:r w:rsidR="00AC78C6">
        <w:rPr>
          <w:rFonts w:ascii="Times New Roman" w:hAnsi="Times New Roman" w:cs="Times New Roman"/>
          <w:sz w:val="28"/>
          <w:szCs w:val="28"/>
        </w:rPr>
        <w:t xml:space="preserve">  </w:t>
      </w:r>
      <w:r w:rsidRPr="00251EFF">
        <w:rPr>
          <w:rFonts w:ascii="Times New Roman" w:hAnsi="Times New Roman" w:cs="Times New Roman"/>
          <w:sz w:val="28"/>
          <w:szCs w:val="28"/>
        </w:rPr>
        <w:t>за</w:t>
      </w:r>
      <w:r w:rsidR="00AC78C6">
        <w:rPr>
          <w:rFonts w:ascii="Times New Roman" w:hAnsi="Times New Roman" w:cs="Times New Roman"/>
          <w:sz w:val="28"/>
          <w:szCs w:val="28"/>
        </w:rPr>
        <w:t xml:space="preserve">   </w:t>
      </w:r>
      <w:r w:rsidRPr="00251EFF">
        <w:rPr>
          <w:rFonts w:ascii="Times New Roman" w:hAnsi="Times New Roman" w:cs="Times New Roman"/>
          <w:sz w:val="28"/>
          <w:szCs w:val="28"/>
        </w:rPr>
        <w:t xml:space="preserve">выполнением </w:t>
      </w:r>
      <w:r w:rsidR="00AC78C6">
        <w:rPr>
          <w:rFonts w:ascii="Times New Roman" w:hAnsi="Times New Roman" w:cs="Times New Roman"/>
          <w:sz w:val="28"/>
          <w:szCs w:val="28"/>
        </w:rPr>
        <w:t xml:space="preserve">  </w:t>
      </w:r>
      <w:r w:rsidRPr="00251EFF">
        <w:rPr>
          <w:rFonts w:ascii="Times New Roman" w:hAnsi="Times New Roman" w:cs="Times New Roman"/>
          <w:sz w:val="28"/>
          <w:szCs w:val="28"/>
        </w:rPr>
        <w:t>постановления</w:t>
      </w:r>
      <w:r w:rsidR="00AC78C6">
        <w:rPr>
          <w:rFonts w:ascii="Times New Roman" w:hAnsi="Times New Roman" w:cs="Times New Roman"/>
          <w:sz w:val="28"/>
          <w:szCs w:val="28"/>
        </w:rPr>
        <w:t xml:space="preserve"> </w:t>
      </w:r>
      <w:r w:rsidRPr="00251EFF">
        <w:rPr>
          <w:rFonts w:ascii="Times New Roman" w:hAnsi="Times New Roman" w:cs="Times New Roman"/>
          <w:sz w:val="28"/>
          <w:szCs w:val="28"/>
        </w:rPr>
        <w:t xml:space="preserve"> возложить </w:t>
      </w:r>
      <w:r w:rsidR="00AC78C6">
        <w:rPr>
          <w:rFonts w:ascii="Times New Roman" w:hAnsi="Times New Roman" w:cs="Times New Roman"/>
          <w:sz w:val="28"/>
          <w:szCs w:val="28"/>
        </w:rPr>
        <w:t xml:space="preserve"> </w:t>
      </w:r>
      <w:r w:rsidRPr="00251EFF">
        <w:rPr>
          <w:rFonts w:ascii="Times New Roman" w:hAnsi="Times New Roman" w:cs="Times New Roman"/>
          <w:sz w:val="28"/>
          <w:szCs w:val="28"/>
        </w:rPr>
        <w:t xml:space="preserve">на </w:t>
      </w:r>
      <w:r w:rsidR="00AC78C6">
        <w:rPr>
          <w:rFonts w:ascii="Times New Roman" w:hAnsi="Times New Roman" w:cs="Times New Roman"/>
          <w:sz w:val="28"/>
          <w:szCs w:val="28"/>
        </w:rPr>
        <w:t xml:space="preserve"> </w:t>
      </w:r>
      <w:r w:rsidRPr="00251EFF">
        <w:rPr>
          <w:rFonts w:ascii="Times New Roman" w:hAnsi="Times New Roman" w:cs="Times New Roman"/>
          <w:sz w:val="28"/>
          <w:szCs w:val="28"/>
        </w:rPr>
        <w:t xml:space="preserve">заместителя </w:t>
      </w:r>
    </w:p>
    <w:p w:rsidR="00AC78C6" w:rsidRDefault="00AC78C6" w:rsidP="00AC78C6">
      <w:pPr>
        <w:pStyle w:val="ad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91E4F" w:rsidRPr="00251EFF" w:rsidRDefault="00D91E4F" w:rsidP="00AC78C6">
      <w:pPr>
        <w:pStyle w:val="ad"/>
        <w:tabs>
          <w:tab w:val="left" w:pos="9781"/>
        </w:tabs>
        <w:ind w:right="-58"/>
        <w:jc w:val="both"/>
        <w:rPr>
          <w:rFonts w:ascii="Times New Roman" w:hAnsi="Times New Roman" w:cs="Times New Roman"/>
          <w:sz w:val="28"/>
          <w:szCs w:val="28"/>
        </w:rPr>
      </w:pPr>
      <w:r w:rsidRPr="00251EFF">
        <w:rPr>
          <w:rFonts w:ascii="Times New Roman" w:hAnsi="Times New Roman" w:cs="Times New Roman"/>
          <w:sz w:val="28"/>
          <w:szCs w:val="28"/>
        </w:rPr>
        <w:t>главы Тимашевского городского поселения Тимашевского района                         Н.В. Сидикову.</w:t>
      </w:r>
    </w:p>
    <w:p w:rsidR="00D91E4F" w:rsidRPr="00251EFF" w:rsidRDefault="00D91E4F" w:rsidP="00D91E4F">
      <w:pPr>
        <w:pStyle w:val="ad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EFF">
        <w:rPr>
          <w:rFonts w:ascii="Times New Roman" w:hAnsi="Times New Roman" w:cs="Times New Roman"/>
          <w:sz w:val="28"/>
          <w:szCs w:val="28"/>
        </w:rPr>
        <w:lastRenderedPageBreak/>
        <w:t xml:space="preserve">4. Постановление вступает в силу </w:t>
      </w:r>
      <w:r w:rsidR="00AF0DF1">
        <w:rPr>
          <w:rFonts w:ascii="Times New Roman" w:hAnsi="Times New Roman" w:cs="Times New Roman"/>
          <w:sz w:val="28"/>
          <w:szCs w:val="28"/>
        </w:rPr>
        <w:t>со дня его официального обнародования                                    и распространяется на правоотношения</w:t>
      </w:r>
      <w:r w:rsidR="00663CD2">
        <w:rPr>
          <w:rFonts w:ascii="Times New Roman" w:hAnsi="Times New Roman" w:cs="Times New Roman"/>
          <w:sz w:val="28"/>
          <w:szCs w:val="28"/>
        </w:rPr>
        <w:t>,</w:t>
      </w:r>
      <w:r w:rsidR="00AF0DF1">
        <w:rPr>
          <w:rFonts w:ascii="Times New Roman" w:hAnsi="Times New Roman" w:cs="Times New Roman"/>
          <w:sz w:val="28"/>
          <w:szCs w:val="28"/>
        </w:rPr>
        <w:t xml:space="preserve"> возникшие с 22 ноября 2018 года.</w:t>
      </w:r>
    </w:p>
    <w:p w:rsidR="00D91E4F" w:rsidRPr="00251EFF" w:rsidRDefault="00D91E4F" w:rsidP="00D91E4F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D91E4F" w:rsidRPr="00251EFF" w:rsidRDefault="00D91E4F" w:rsidP="00D91E4F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D91E4F" w:rsidRPr="00251EFF" w:rsidRDefault="00D91E4F" w:rsidP="00D91E4F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  <w:r w:rsidRPr="00251EFF">
        <w:rPr>
          <w:sz w:val="28"/>
          <w:szCs w:val="28"/>
        </w:rPr>
        <w:t>Глава Тимашевского городского</w:t>
      </w:r>
    </w:p>
    <w:p w:rsidR="00D91E4F" w:rsidRPr="00251EFF" w:rsidRDefault="00D91E4F" w:rsidP="00D91E4F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  <w:r w:rsidRPr="00251EFF">
        <w:rPr>
          <w:sz w:val="28"/>
          <w:szCs w:val="28"/>
        </w:rPr>
        <w:t>поселения Тимашевского</w:t>
      </w:r>
      <w:r w:rsidRPr="00251EFF">
        <w:rPr>
          <w:sz w:val="20"/>
          <w:szCs w:val="20"/>
        </w:rPr>
        <w:t xml:space="preserve"> </w:t>
      </w:r>
      <w:r w:rsidRPr="00251EFF">
        <w:rPr>
          <w:sz w:val="28"/>
          <w:szCs w:val="28"/>
        </w:rPr>
        <w:t xml:space="preserve">района  </w:t>
      </w:r>
      <w:r w:rsidRPr="00251EFF">
        <w:rPr>
          <w:sz w:val="20"/>
          <w:szCs w:val="20"/>
        </w:rPr>
        <w:t xml:space="preserve">                                                       </w:t>
      </w:r>
      <w:r w:rsidRPr="00251EFF">
        <w:rPr>
          <w:sz w:val="20"/>
          <w:szCs w:val="20"/>
        </w:rPr>
        <w:tab/>
      </w:r>
      <w:r w:rsidRPr="00251EFF">
        <w:rPr>
          <w:sz w:val="20"/>
          <w:szCs w:val="20"/>
        </w:rPr>
        <w:tab/>
        <w:t xml:space="preserve">         </w:t>
      </w:r>
      <w:r w:rsidRPr="00251EFF">
        <w:rPr>
          <w:sz w:val="28"/>
          <w:szCs w:val="28"/>
        </w:rPr>
        <w:t>Н.Н. Панин</w:t>
      </w:r>
    </w:p>
    <w:p w:rsidR="00AB4EA2" w:rsidRPr="005E07E2" w:rsidRDefault="00AB4EA2" w:rsidP="00D91E4F">
      <w:pPr>
        <w:jc w:val="center"/>
      </w:pPr>
    </w:p>
    <w:sectPr w:rsidR="00AB4EA2" w:rsidRPr="005E07E2" w:rsidSect="006A12B9">
      <w:headerReference w:type="even" r:id="rId8"/>
      <w:headerReference w:type="default" r:id="rId9"/>
      <w:pgSz w:w="11906" w:h="16838" w:code="9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41F8" w:rsidRDefault="004C41F8">
      <w:r>
        <w:separator/>
      </w:r>
    </w:p>
  </w:endnote>
  <w:endnote w:type="continuationSeparator" w:id="1">
    <w:p w:rsidR="004C41F8" w:rsidRDefault="004C41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41F8" w:rsidRDefault="004C41F8">
      <w:r>
        <w:separator/>
      </w:r>
    </w:p>
  </w:footnote>
  <w:footnote w:type="continuationSeparator" w:id="1">
    <w:p w:rsidR="004C41F8" w:rsidRDefault="004C41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47A" w:rsidRDefault="00C07950" w:rsidP="00BE3C9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4547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4547A" w:rsidRDefault="00D4547A" w:rsidP="0086323F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47A" w:rsidRDefault="00C07950" w:rsidP="00DE2309">
    <w:pPr>
      <w:pStyle w:val="a6"/>
      <w:framePr w:wrap="around" w:vAnchor="text" w:hAnchor="margin" w:xAlign="center" w:y="1"/>
      <w:jc w:val="center"/>
      <w:rPr>
        <w:rStyle w:val="a7"/>
      </w:rPr>
    </w:pPr>
    <w:r>
      <w:rPr>
        <w:rStyle w:val="a7"/>
      </w:rPr>
      <w:fldChar w:fldCharType="begin"/>
    </w:r>
    <w:r w:rsidR="00D4547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906C0">
      <w:rPr>
        <w:rStyle w:val="a7"/>
        <w:noProof/>
      </w:rPr>
      <w:t>2</w:t>
    </w:r>
    <w:r>
      <w:rPr>
        <w:rStyle w:val="a7"/>
      </w:rPr>
      <w:fldChar w:fldCharType="end"/>
    </w:r>
  </w:p>
  <w:p w:rsidR="00D4547A" w:rsidRDefault="00D4547A" w:rsidP="0086323F">
    <w:pPr>
      <w:pStyle w:val="a6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07E2"/>
    <w:rsid w:val="00004553"/>
    <w:rsid w:val="00014E2F"/>
    <w:rsid w:val="00062345"/>
    <w:rsid w:val="000752E6"/>
    <w:rsid w:val="000767D1"/>
    <w:rsid w:val="00094684"/>
    <w:rsid w:val="000B09DF"/>
    <w:rsid w:val="000C226A"/>
    <w:rsid w:val="000F1306"/>
    <w:rsid w:val="00114EDA"/>
    <w:rsid w:val="0014249A"/>
    <w:rsid w:val="0017423A"/>
    <w:rsid w:val="00175582"/>
    <w:rsid w:val="00176CFC"/>
    <w:rsid w:val="00186B69"/>
    <w:rsid w:val="00192A49"/>
    <w:rsid w:val="00193248"/>
    <w:rsid w:val="001A1FBD"/>
    <w:rsid w:val="001A4DF1"/>
    <w:rsid w:val="001A6D5D"/>
    <w:rsid w:val="001C7A44"/>
    <w:rsid w:val="001D24A8"/>
    <w:rsid w:val="001E3E0D"/>
    <w:rsid w:val="001F0BEE"/>
    <w:rsid w:val="001F5439"/>
    <w:rsid w:val="002071E8"/>
    <w:rsid w:val="00211A75"/>
    <w:rsid w:val="00214B37"/>
    <w:rsid w:val="0023570D"/>
    <w:rsid w:val="002369BC"/>
    <w:rsid w:val="00246DAF"/>
    <w:rsid w:val="002514CC"/>
    <w:rsid w:val="00251EFF"/>
    <w:rsid w:val="00254F4C"/>
    <w:rsid w:val="00265882"/>
    <w:rsid w:val="002713A4"/>
    <w:rsid w:val="0028416A"/>
    <w:rsid w:val="002856C3"/>
    <w:rsid w:val="002905E9"/>
    <w:rsid w:val="002A44F6"/>
    <w:rsid w:val="002B14C4"/>
    <w:rsid w:val="002B3FD0"/>
    <w:rsid w:val="002D094F"/>
    <w:rsid w:val="002D2823"/>
    <w:rsid w:val="002E3EA7"/>
    <w:rsid w:val="002E72A8"/>
    <w:rsid w:val="003039DC"/>
    <w:rsid w:val="00316762"/>
    <w:rsid w:val="00320314"/>
    <w:rsid w:val="003542C5"/>
    <w:rsid w:val="00367FC4"/>
    <w:rsid w:val="00371A19"/>
    <w:rsid w:val="00376883"/>
    <w:rsid w:val="003843C0"/>
    <w:rsid w:val="00391F6D"/>
    <w:rsid w:val="003926D2"/>
    <w:rsid w:val="003C6E1B"/>
    <w:rsid w:val="003C7DBF"/>
    <w:rsid w:val="003E3C1E"/>
    <w:rsid w:val="003E7479"/>
    <w:rsid w:val="003F6B83"/>
    <w:rsid w:val="00400CAF"/>
    <w:rsid w:val="00401525"/>
    <w:rsid w:val="00406705"/>
    <w:rsid w:val="00411A66"/>
    <w:rsid w:val="004267A1"/>
    <w:rsid w:val="00452BE9"/>
    <w:rsid w:val="004809A2"/>
    <w:rsid w:val="00480CBD"/>
    <w:rsid w:val="00480E5D"/>
    <w:rsid w:val="0048632E"/>
    <w:rsid w:val="0049366C"/>
    <w:rsid w:val="00497B29"/>
    <w:rsid w:val="004A497D"/>
    <w:rsid w:val="004C2BE3"/>
    <w:rsid w:val="004C41F8"/>
    <w:rsid w:val="004D018E"/>
    <w:rsid w:val="004F4164"/>
    <w:rsid w:val="00505F89"/>
    <w:rsid w:val="0052416B"/>
    <w:rsid w:val="00542018"/>
    <w:rsid w:val="00575354"/>
    <w:rsid w:val="005B0D77"/>
    <w:rsid w:val="005B4D76"/>
    <w:rsid w:val="005C1A28"/>
    <w:rsid w:val="005D5F8E"/>
    <w:rsid w:val="005E02DF"/>
    <w:rsid w:val="005E07E2"/>
    <w:rsid w:val="005E6441"/>
    <w:rsid w:val="005E78F4"/>
    <w:rsid w:val="005F0742"/>
    <w:rsid w:val="00600ADA"/>
    <w:rsid w:val="006073C3"/>
    <w:rsid w:val="00607C3A"/>
    <w:rsid w:val="00612FAC"/>
    <w:rsid w:val="00613CE6"/>
    <w:rsid w:val="00616670"/>
    <w:rsid w:val="00616B75"/>
    <w:rsid w:val="006218FB"/>
    <w:rsid w:val="00624DD5"/>
    <w:rsid w:val="006265BB"/>
    <w:rsid w:val="006462AE"/>
    <w:rsid w:val="00654F75"/>
    <w:rsid w:val="00660D39"/>
    <w:rsid w:val="00663CD2"/>
    <w:rsid w:val="00686D5B"/>
    <w:rsid w:val="006906C0"/>
    <w:rsid w:val="00693B2C"/>
    <w:rsid w:val="006A10D9"/>
    <w:rsid w:val="006A12B9"/>
    <w:rsid w:val="006A6DBD"/>
    <w:rsid w:val="006C2BFD"/>
    <w:rsid w:val="006C450A"/>
    <w:rsid w:val="006D47A4"/>
    <w:rsid w:val="006D7E3E"/>
    <w:rsid w:val="006E054B"/>
    <w:rsid w:val="0072079F"/>
    <w:rsid w:val="00724357"/>
    <w:rsid w:val="00726AC3"/>
    <w:rsid w:val="00745E35"/>
    <w:rsid w:val="0074644C"/>
    <w:rsid w:val="00773FED"/>
    <w:rsid w:val="00777D5A"/>
    <w:rsid w:val="00783A3D"/>
    <w:rsid w:val="00785468"/>
    <w:rsid w:val="007E319F"/>
    <w:rsid w:val="007F4872"/>
    <w:rsid w:val="00803DAF"/>
    <w:rsid w:val="00821093"/>
    <w:rsid w:val="00823533"/>
    <w:rsid w:val="0084159E"/>
    <w:rsid w:val="008563D1"/>
    <w:rsid w:val="00860253"/>
    <w:rsid w:val="008610B9"/>
    <w:rsid w:val="0086323F"/>
    <w:rsid w:val="0087455D"/>
    <w:rsid w:val="008770A0"/>
    <w:rsid w:val="0088567B"/>
    <w:rsid w:val="008C0D22"/>
    <w:rsid w:val="008D2ECF"/>
    <w:rsid w:val="008D3155"/>
    <w:rsid w:val="008D6FCE"/>
    <w:rsid w:val="00922526"/>
    <w:rsid w:val="00926B3C"/>
    <w:rsid w:val="009400FC"/>
    <w:rsid w:val="00954A6C"/>
    <w:rsid w:val="009556BB"/>
    <w:rsid w:val="009620AA"/>
    <w:rsid w:val="00991A50"/>
    <w:rsid w:val="009953C5"/>
    <w:rsid w:val="009B0BCF"/>
    <w:rsid w:val="009C5E6D"/>
    <w:rsid w:val="009C6800"/>
    <w:rsid w:val="009E0F64"/>
    <w:rsid w:val="009E24D2"/>
    <w:rsid w:val="009E481F"/>
    <w:rsid w:val="009F1C86"/>
    <w:rsid w:val="009F64BE"/>
    <w:rsid w:val="00A00701"/>
    <w:rsid w:val="00A20A0B"/>
    <w:rsid w:val="00A241C8"/>
    <w:rsid w:val="00A27CD6"/>
    <w:rsid w:val="00A312B4"/>
    <w:rsid w:val="00A433E6"/>
    <w:rsid w:val="00A46378"/>
    <w:rsid w:val="00A60368"/>
    <w:rsid w:val="00A6602B"/>
    <w:rsid w:val="00A662F6"/>
    <w:rsid w:val="00A700AC"/>
    <w:rsid w:val="00A84F44"/>
    <w:rsid w:val="00A91298"/>
    <w:rsid w:val="00AA4899"/>
    <w:rsid w:val="00AB254C"/>
    <w:rsid w:val="00AB291D"/>
    <w:rsid w:val="00AB4B3E"/>
    <w:rsid w:val="00AB4EA2"/>
    <w:rsid w:val="00AC55AF"/>
    <w:rsid w:val="00AC6086"/>
    <w:rsid w:val="00AC78C6"/>
    <w:rsid w:val="00AD3F8A"/>
    <w:rsid w:val="00AF0DF1"/>
    <w:rsid w:val="00AF34BB"/>
    <w:rsid w:val="00AF3508"/>
    <w:rsid w:val="00AF68AA"/>
    <w:rsid w:val="00AF6FD6"/>
    <w:rsid w:val="00B02266"/>
    <w:rsid w:val="00B041D2"/>
    <w:rsid w:val="00B05899"/>
    <w:rsid w:val="00B10EC8"/>
    <w:rsid w:val="00B20E18"/>
    <w:rsid w:val="00B42A0A"/>
    <w:rsid w:val="00B46F17"/>
    <w:rsid w:val="00B47219"/>
    <w:rsid w:val="00B53A4D"/>
    <w:rsid w:val="00B627DD"/>
    <w:rsid w:val="00B904B1"/>
    <w:rsid w:val="00B90D03"/>
    <w:rsid w:val="00B92F01"/>
    <w:rsid w:val="00B95F8D"/>
    <w:rsid w:val="00BC5488"/>
    <w:rsid w:val="00BD0D98"/>
    <w:rsid w:val="00BD5A09"/>
    <w:rsid w:val="00BE3C90"/>
    <w:rsid w:val="00BF439E"/>
    <w:rsid w:val="00BF58A2"/>
    <w:rsid w:val="00C00238"/>
    <w:rsid w:val="00C038CC"/>
    <w:rsid w:val="00C07950"/>
    <w:rsid w:val="00C253F5"/>
    <w:rsid w:val="00C309E9"/>
    <w:rsid w:val="00C3603C"/>
    <w:rsid w:val="00C36461"/>
    <w:rsid w:val="00C614D7"/>
    <w:rsid w:val="00C66678"/>
    <w:rsid w:val="00C67D3B"/>
    <w:rsid w:val="00C740CC"/>
    <w:rsid w:val="00C90515"/>
    <w:rsid w:val="00C97778"/>
    <w:rsid w:val="00CA389F"/>
    <w:rsid w:val="00CA4B95"/>
    <w:rsid w:val="00CA6887"/>
    <w:rsid w:val="00CB5C5D"/>
    <w:rsid w:val="00CE7BCF"/>
    <w:rsid w:val="00D01AB1"/>
    <w:rsid w:val="00D03353"/>
    <w:rsid w:val="00D045A9"/>
    <w:rsid w:val="00D0506E"/>
    <w:rsid w:val="00D10D9A"/>
    <w:rsid w:val="00D21F6E"/>
    <w:rsid w:val="00D2323D"/>
    <w:rsid w:val="00D272E9"/>
    <w:rsid w:val="00D43706"/>
    <w:rsid w:val="00D4547A"/>
    <w:rsid w:val="00D47C6B"/>
    <w:rsid w:val="00D57BDC"/>
    <w:rsid w:val="00D65686"/>
    <w:rsid w:val="00D674A7"/>
    <w:rsid w:val="00D73F89"/>
    <w:rsid w:val="00D7512F"/>
    <w:rsid w:val="00D80A97"/>
    <w:rsid w:val="00D82C64"/>
    <w:rsid w:val="00D84F67"/>
    <w:rsid w:val="00D91E4F"/>
    <w:rsid w:val="00D92149"/>
    <w:rsid w:val="00DB08B6"/>
    <w:rsid w:val="00DB1131"/>
    <w:rsid w:val="00DC4C59"/>
    <w:rsid w:val="00DE2309"/>
    <w:rsid w:val="00E213C1"/>
    <w:rsid w:val="00E22E52"/>
    <w:rsid w:val="00E3543F"/>
    <w:rsid w:val="00E374BA"/>
    <w:rsid w:val="00E405ED"/>
    <w:rsid w:val="00E56D4B"/>
    <w:rsid w:val="00E67FBC"/>
    <w:rsid w:val="00E81019"/>
    <w:rsid w:val="00E8540A"/>
    <w:rsid w:val="00E857FB"/>
    <w:rsid w:val="00E8746A"/>
    <w:rsid w:val="00E94DD3"/>
    <w:rsid w:val="00E96381"/>
    <w:rsid w:val="00E97FE6"/>
    <w:rsid w:val="00EA1796"/>
    <w:rsid w:val="00EB00C1"/>
    <w:rsid w:val="00EB43BC"/>
    <w:rsid w:val="00EC317E"/>
    <w:rsid w:val="00EC384A"/>
    <w:rsid w:val="00EC462D"/>
    <w:rsid w:val="00ED1D98"/>
    <w:rsid w:val="00F003EC"/>
    <w:rsid w:val="00F027CB"/>
    <w:rsid w:val="00F06E58"/>
    <w:rsid w:val="00F14560"/>
    <w:rsid w:val="00F20D82"/>
    <w:rsid w:val="00F20E88"/>
    <w:rsid w:val="00F300F7"/>
    <w:rsid w:val="00F3130D"/>
    <w:rsid w:val="00F35E79"/>
    <w:rsid w:val="00F37BAC"/>
    <w:rsid w:val="00F45C21"/>
    <w:rsid w:val="00F57D4A"/>
    <w:rsid w:val="00F63BA4"/>
    <w:rsid w:val="00F6687A"/>
    <w:rsid w:val="00F70C7D"/>
    <w:rsid w:val="00F74CAE"/>
    <w:rsid w:val="00F911C7"/>
    <w:rsid w:val="00F940F5"/>
    <w:rsid w:val="00F9679E"/>
    <w:rsid w:val="00FA1987"/>
    <w:rsid w:val="00FA2BDF"/>
    <w:rsid w:val="00FA70FD"/>
    <w:rsid w:val="00FA7F7B"/>
    <w:rsid w:val="00FC544A"/>
    <w:rsid w:val="00FD100B"/>
    <w:rsid w:val="00FE1283"/>
    <w:rsid w:val="00FF6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544A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86323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6323F"/>
  </w:style>
  <w:style w:type="paragraph" w:styleId="a8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401525"/>
    <w:pPr>
      <w:widowControl w:val="0"/>
      <w:ind w:right="19772"/>
    </w:pPr>
    <w:rPr>
      <w:rFonts w:ascii="Courier New" w:hAnsi="Courier New"/>
    </w:rPr>
  </w:style>
  <w:style w:type="character" w:customStyle="1" w:styleId="a9">
    <w:name w:val="Гипертекстовая ссылка"/>
    <w:basedOn w:val="a0"/>
    <w:rsid w:val="00367FC4"/>
    <w:rPr>
      <w:color w:val="106BBE"/>
    </w:rPr>
  </w:style>
  <w:style w:type="paragraph" w:customStyle="1" w:styleId="aa">
    <w:name w:val="Знак Знак Знак Знак Знак Знак Знак"/>
    <w:basedOn w:val="a"/>
    <w:rsid w:val="00D674A7"/>
    <w:pPr>
      <w:spacing w:after="160" w:line="240" w:lineRule="exact"/>
    </w:pPr>
    <w:rPr>
      <w:noProof/>
      <w:sz w:val="20"/>
      <w:szCs w:val="20"/>
    </w:rPr>
  </w:style>
  <w:style w:type="paragraph" w:customStyle="1" w:styleId="formattexttopleveltext">
    <w:name w:val="formattext topleveltext"/>
    <w:basedOn w:val="a"/>
    <w:rsid w:val="00922526"/>
    <w:pPr>
      <w:spacing w:before="100" w:beforeAutospacing="1" w:after="100" w:afterAutospacing="1"/>
    </w:pPr>
  </w:style>
  <w:style w:type="character" w:styleId="ab">
    <w:name w:val="Hyperlink"/>
    <w:basedOn w:val="a0"/>
    <w:rsid w:val="0092252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F003EC"/>
    <w:pPr>
      <w:ind w:left="720"/>
      <w:contextualSpacing/>
    </w:pPr>
  </w:style>
  <w:style w:type="paragraph" w:styleId="ad">
    <w:name w:val="No Spacing"/>
    <w:uiPriority w:val="1"/>
    <w:qFormat/>
    <w:rsid w:val="00D91E4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3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69374-C3DB-4E1B-8FAA-00A51FA8E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2537</CharactersWithSpaces>
  <SharedDoc>false</SharedDoc>
  <HLinks>
    <vt:vector size="6" baseType="variant">
      <vt:variant>
        <vt:i4>6488191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http://docs.cntd.ru/document/901729631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6</cp:revision>
  <cp:lastPrinted>2018-12-18T10:09:00Z</cp:lastPrinted>
  <dcterms:created xsi:type="dcterms:W3CDTF">2018-12-18T08:13:00Z</dcterms:created>
  <dcterms:modified xsi:type="dcterms:W3CDTF">2018-12-19T13:49:00Z</dcterms:modified>
</cp:coreProperties>
</file>