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B3" w:rsidRPr="00CA48C6" w:rsidRDefault="00C548B3" w:rsidP="00C548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23A53" w:rsidRDefault="00E23A53" w:rsidP="00025A9B">
      <w:pPr>
        <w:pStyle w:val="afe"/>
        <w:spacing w:before="0" w:beforeAutospacing="0" w:after="0" w:afterAutospacing="0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E23A53">
        <w:rPr>
          <w:rFonts w:ascii="Arial" w:hAnsi="Arial" w:cs="Arial"/>
          <w:b/>
          <w:sz w:val="32"/>
          <w:szCs w:val="32"/>
        </w:rPr>
        <w:t>О внесении изменений в решение Совета Тимашевского городского поселения Тимашевского района от 7 августа 2013 года №273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Тимашевского городского поселения Тимашевского района»</w:t>
      </w:r>
    </w:p>
    <w:p w:rsidR="00025A9B" w:rsidRPr="00025A9B" w:rsidRDefault="00025A9B" w:rsidP="00025A9B">
      <w:pPr>
        <w:pStyle w:val="afe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025A9B" w:rsidRPr="00025A9B" w:rsidRDefault="00025A9B" w:rsidP="00A529B4">
      <w:pPr>
        <w:pStyle w:val="afe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E23A53" w:rsidRPr="00E23A53" w:rsidRDefault="00E23A53" w:rsidP="00A529B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Федерации», от 22 ноября 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руководствуясь Уставом Тимашевского городского поселения Тимашевского района Совет Тимашевского городского поселения Тимашевского района решил: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1. Внести в решение Совета Тимашевского городского поселения Тимашевского района от 7 августа 2013 года № 273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Тимашевского городского поселения Тимашевского района» следующие изменения: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1.2. Изложить пункт 1 в следующей редакции: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При определении границ территорий, на которых не допускается розничная продажа алкогольной продукции, прилегающих к детским, образовательным, медицинским организациям и объектам спорта, 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органом государственной власти Краснодарского края, к объектам военного назначения, (далее – Объекты), учитывать следующее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- минимальное расстояние от общеобразовательных организаций (начального общего, основного общего и (или) среднего общего образования) до входа для посетителей в стационарные торговые объекты, в которых осуществляется розничная продажа алкогольной продукции должно составлять не менее 100 метров;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- минимальное расстояние от общеобразовательных организаций (начального общего, основного общего и (или) среднего общего образования) до входа для посетителей в объекты общественного питания, в которых осуществляется розничная продажа алкогольной продукции должно составлять не менее 50 метров;</w:t>
      </w:r>
    </w:p>
    <w:p w:rsidR="00E23A53" w:rsidRPr="00E23A53" w:rsidRDefault="00E23A53" w:rsidP="00A529B4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 xml:space="preserve">- минимальное расстояние от детских, образовательных (за исключением общеобразовательных организаций (начального общего, основного общего и (или) среднего общего образования), медицинских организаций и объектов спорта, от оптовых и розничных рынков, вокзалов, аэропортов и иных мест массового скопления граждан и мест нахождения источников повышенной опасности, определенных органом государственной власти Краснодарского края, от объектов </w:t>
      </w:r>
      <w:r w:rsidRPr="00E23A53">
        <w:rPr>
          <w:sz w:val="24"/>
          <w:szCs w:val="24"/>
        </w:rPr>
        <w:lastRenderedPageBreak/>
        <w:t>военного назначения до входа для посетителей в стационарные торговые объекты и объекты общественного питания, в которых осуществляется розничная продажа алкогольной продукции, должно составлять не менее 30 метров.</w:t>
      </w:r>
    </w:p>
    <w:p w:rsidR="00E23A53" w:rsidRPr="00E23A53" w:rsidRDefault="00E23A53" w:rsidP="00A529B4">
      <w:pPr>
        <w:pStyle w:val="a8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информационно–телекоммуникационной сети «Интернет».</w:t>
      </w:r>
    </w:p>
    <w:p w:rsidR="00E23A53" w:rsidRPr="00E23A53" w:rsidRDefault="00E23A53" w:rsidP="00A529B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3. Контроль за выполнением настоящего решения возложить на заместителя главы Тимашевского городского поселения Тимашевского района Т.А.Куриеву.</w:t>
      </w:r>
    </w:p>
    <w:p w:rsidR="00E23A53" w:rsidRPr="00E23A53" w:rsidRDefault="00E23A53" w:rsidP="00A529B4">
      <w:pPr>
        <w:pStyle w:val="a8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4. Решение вступает в силу после дня его официального опубликования.</w:t>
      </w:r>
    </w:p>
    <w:p w:rsidR="00E23A53" w:rsidRPr="00E23A53" w:rsidRDefault="00E23A53" w:rsidP="00E23A53">
      <w:pPr>
        <w:pStyle w:val="ConsNormal"/>
        <w:ind w:right="0" w:firstLine="567"/>
        <w:jc w:val="both"/>
        <w:rPr>
          <w:sz w:val="24"/>
          <w:szCs w:val="24"/>
        </w:rPr>
      </w:pPr>
    </w:p>
    <w:p w:rsidR="00E23A53" w:rsidRDefault="00E23A53" w:rsidP="00E23A53">
      <w:pPr>
        <w:pStyle w:val="ConsNormal"/>
        <w:ind w:right="0" w:firstLine="567"/>
        <w:jc w:val="both"/>
        <w:rPr>
          <w:sz w:val="24"/>
          <w:szCs w:val="24"/>
        </w:rPr>
      </w:pPr>
    </w:p>
    <w:p w:rsidR="00E23A53" w:rsidRPr="00E23A53" w:rsidRDefault="00E23A53" w:rsidP="00E23A53">
      <w:pPr>
        <w:pStyle w:val="ConsNormal"/>
        <w:ind w:right="0" w:firstLine="567"/>
        <w:jc w:val="both"/>
        <w:rPr>
          <w:sz w:val="24"/>
          <w:szCs w:val="24"/>
        </w:rPr>
      </w:pPr>
    </w:p>
    <w:p w:rsidR="00E23A53" w:rsidRPr="00E23A53" w:rsidRDefault="00E23A53" w:rsidP="00E23A53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Председатель Совета</w:t>
      </w:r>
    </w:p>
    <w:p w:rsidR="00E23A53" w:rsidRPr="00E23A53" w:rsidRDefault="00E23A53" w:rsidP="00E23A53">
      <w:pPr>
        <w:pStyle w:val="ConsNormal"/>
        <w:ind w:right="0" w:firstLine="567"/>
        <w:jc w:val="both"/>
        <w:rPr>
          <w:sz w:val="24"/>
          <w:szCs w:val="24"/>
        </w:rPr>
      </w:pPr>
      <w:r w:rsidRPr="00E23A53">
        <w:rPr>
          <w:sz w:val="24"/>
          <w:szCs w:val="24"/>
        </w:rPr>
        <w:t>Тимашевского городского поселения</w:t>
      </w:r>
    </w:p>
    <w:p w:rsidR="00025A9B" w:rsidRDefault="00E23A53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Тимашевского района</w:t>
      </w:r>
    </w:p>
    <w:p w:rsidR="00E23A53" w:rsidRPr="00E23A53" w:rsidRDefault="00E23A53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23A53">
        <w:rPr>
          <w:rFonts w:ascii="Arial" w:hAnsi="Arial" w:cs="Arial"/>
          <w:sz w:val="24"/>
          <w:szCs w:val="24"/>
        </w:rPr>
        <w:t>С.Г.Качанов</w:t>
      </w:r>
    </w:p>
    <w:p w:rsidR="00B55374" w:rsidRDefault="00B55374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25A9B" w:rsidRPr="00CA48C6" w:rsidRDefault="00025A9B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CA48C6" w:rsidRDefault="00B55374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CA48C6" w:rsidRDefault="00B55374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CA48C6" w:rsidRDefault="00B55374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CA48C6" w:rsidRDefault="00B55374" w:rsidP="00E23A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CA48C6" w:rsidRDefault="00B55374" w:rsidP="00E23A53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А.Н.Нестеров</w:t>
      </w:r>
    </w:p>
    <w:sectPr w:rsidR="00CA48C6" w:rsidRPr="00CA48C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4B5" w:rsidRDefault="008E24B5" w:rsidP="008E5021">
      <w:pPr>
        <w:pStyle w:val="Style30"/>
      </w:pPr>
      <w:r>
        <w:separator/>
      </w:r>
    </w:p>
  </w:endnote>
  <w:endnote w:type="continuationSeparator" w:id="1">
    <w:p w:rsidR="008E24B5" w:rsidRDefault="008E24B5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4B5" w:rsidRDefault="008E24B5" w:rsidP="008E5021">
      <w:pPr>
        <w:pStyle w:val="Style30"/>
      </w:pPr>
      <w:r>
        <w:separator/>
      </w:r>
    </w:p>
  </w:footnote>
  <w:footnote w:type="continuationSeparator" w:id="1">
    <w:p w:rsidR="008E24B5" w:rsidRDefault="008E24B5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25A9B"/>
    <w:rsid w:val="00047183"/>
    <w:rsid w:val="000F4F3E"/>
    <w:rsid w:val="00145850"/>
    <w:rsid w:val="00163851"/>
    <w:rsid w:val="00194627"/>
    <w:rsid w:val="001A0F44"/>
    <w:rsid w:val="001A3CA2"/>
    <w:rsid w:val="00235F2D"/>
    <w:rsid w:val="00284E8B"/>
    <w:rsid w:val="002D45A5"/>
    <w:rsid w:val="002D60AF"/>
    <w:rsid w:val="003D677D"/>
    <w:rsid w:val="003E0A5E"/>
    <w:rsid w:val="003E53EE"/>
    <w:rsid w:val="00462101"/>
    <w:rsid w:val="00475E44"/>
    <w:rsid w:val="004D70F0"/>
    <w:rsid w:val="00523497"/>
    <w:rsid w:val="005417B9"/>
    <w:rsid w:val="00556EB4"/>
    <w:rsid w:val="00561F33"/>
    <w:rsid w:val="00626853"/>
    <w:rsid w:val="0063390B"/>
    <w:rsid w:val="0069557F"/>
    <w:rsid w:val="006C4A87"/>
    <w:rsid w:val="00783489"/>
    <w:rsid w:val="007C33DB"/>
    <w:rsid w:val="007F5D69"/>
    <w:rsid w:val="00816811"/>
    <w:rsid w:val="008B53F9"/>
    <w:rsid w:val="008D39D4"/>
    <w:rsid w:val="008E24B5"/>
    <w:rsid w:val="008E5021"/>
    <w:rsid w:val="008F158A"/>
    <w:rsid w:val="009B3618"/>
    <w:rsid w:val="009B6EB5"/>
    <w:rsid w:val="009C4638"/>
    <w:rsid w:val="00A41A0F"/>
    <w:rsid w:val="00A529B4"/>
    <w:rsid w:val="00A83885"/>
    <w:rsid w:val="00A92DC3"/>
    <w:rsid w:val="00AA1787"/>
    <w:rsid w:val="00AD1672"/>
    <w:rsid w:val="00B26AAC"/>
    <w:rsid w:val="00B55374"/>
    <w:rsid w:val="00C11BA7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86F70"/>
    <w:rsid w:val="00E045C0"/>
    <w:rsid w:val="00E14E05"/>
    <w:rsid w:val="00E23A53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A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E23A5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30</cp:revision>
  <dcterms:created xsi:type="dcterms:W3CDTF">2013-11-27T05:54:00Z</dcterms:created>
  <dcterms:modified xsi:type="dcterms:W3CDTF">2015-03-11T08:15:00Z</dcterms:modified>
</cp:coreProperties>
</file>