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6D7" w:rsidRDefault="003516D7" w:rsidP="00432251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3516D7" w:rsidRDefault="003516D7" w:rsidP="003E26C3">
      <w:pPr>
        <w:pStyle w:val="ConsPlusNormal"/>
        <w:ind w:left="10490"/>
        <w:outlineLvl w:val="0"/>
        <w:rPr>
          <w:rFonts w:ascii="Times New Roman" w:hAnsi="Times New Roman" w:cs="Times New Roman"/>
          <w:sz w:val="28"/>
          <w:szCs w:val="28"/>
        </w:rPr>
      </w:pPr>
      <w:r w:rsidRPr="001A10E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3516D7" w:rsidRDefault="003516D7" w:rsidP="003E26C3">
      <w:pPr>
        <w:pStyle w:val="ConsPlusNormal"/>
        <w:ind w:left="10490"/>
        <w:outlineLvl w:val="0"/>
        <w:rPr>
          <w:rFonts w:ascii="Times New Roman" w:hAnsi="Times New Roman" w:cs="Times New Roman"/>
          <w:sz w:val="28"/>
          <w:szCs w:val="28"/>
        </w:rPr>
      </w:pPr>
    </w:p>
    <w:p w:rsidR="003516D7" w:rsidRPr="001A10E4" w:rsidRDefault="003516D7" w:rsidP="003E26C3">
      <w:pPr>
        <w:pStyle w:val="ConsPlusNormal"/>
        <w:ind w:left="1049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516D7" w:rsidRPr="001A10E4" w:rsidRDefault="003516D7" w:rsidP="003E26C3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1A10E4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1A10E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3516D7" w:rsidRDefault="003516D7" w:rsidP="003E26C3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1A10E4">
        <w:rPr>
          <w:rFonts w:ascii="Times New Roman" w:hAnsi="Times New Roman" w:cs="Times New Roman"/>
          <w:sz w:val="28"/>
          <w:szCs w:val="28"/>
        </w:rPr>
        <w:t xml:space="preserve">от </w:t>
      </w:r>
      <w:r w:rsidR="00A15A73">
        <w:rPr>
          <w:rFonts w:ascii="Times New Roman" w:hAnsi="Times New Roman" w:cs="Times New Roman"/>
          <w:sz w:val="28"/>
          <w:szCs w:val="28"/>
        </w:rPr>
        <w:t xml:space="preserve">13.02.2015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A10E4">
        <w:rPr>
          <w:rFonts w:ascii="Times New Roman" w:hAnsi="Times New Roman" w:cs="Times New Roman"/>
          <w:sz w:val="28"/>
          <w:szCs w:val="28"/>
        </w:rPr>
        <w:t xml:space="preserve"> </w:t>
      </w:r>
      <w:r w:rsidR="00A15A73">
        <w:rPr>
          <w:rFonts w:ascii="Times New Roman" w:hAnsi="Times New Roman" w:cs="Times New Roman"/>
          <w:sz w:val="28"/>
          <w:szCs w:val="28"/>
        </w:rPr>
        <w:t>56</w:t>
      </w:r>
    </w:p>
    <w:p w:rsidR="003516D7" w:rsidRDefault="003516D7" w:rsidP="003E26C3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</w:p>
    <w:p w:rsidR="003516D7" w:rsidRDefault="003516D7" w:rsidP="00B47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16D7" w:rsidRPr="001A10E4" w:rsidRDefault="003516D7" w:rsidP="00B47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16D7" w:rsidRDefault="003516D7" w:rsidP="001A10E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3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ВЕДЕМСТВЕННЫЙ ПЕРЕЧЕНЬ</w:t>
      </w:r>
    </w:p>
    <w:p w:rsidR="003516D7" w:rsidRPr="008852F6" w:rsidRDefault="003516D7" w:rsidP="001A10E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2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 услуг и работ</w:t>
      </w:r>
      <w:r w:rsidRPr="008852F6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оказываемых и выполняемых муниципальными учреждениями Тимашевского городского поселения Тимашевского района</w:t>
      </w:r>
    </w:p>
    <w:p w:rsidR="003516D7" w:rsidRPr="001A10E4" w:rsidRDefault="003516D7" w:rsidP="00B47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6"/>
        <w:gridCol w:w="1089"/>
        <w:gridCol w:w="695"/>
        <w:gridCol w:w="1177"/>
        <w:gridCol w:w="568"/>
        <w:gridCol w:w="1400"/>
        <w:gridCol w:w="640"/>
        <w:gridCol w:w="958"/>
        <w:gridCol w:w="751"/>
        <w:gridCol w:w="1438"/>
        <w:gridCol w:w="1055"/>
        <w:gridCol w:w="1069"/>
        <w:gridCol w:w="583"/>
        <w:gridCol w:w="847"/>
        <w:gridCol w:w="846"/>
        <w:gridCol w:w="1264"/>
      </w:tblGrid>
      <w:tr w:rsidR="003516D7" w:rsidRPr="009E78A6" w:rsidTr="009E78A6">
        <w:trPr>
          <w:tblHeader/>
        </w:trPr>
        <w:tc>
          <w:tcPr>
            <w:tcW w:w="423" w:type="dxa"/>
            <w:vMerge w:val="restart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8" w:type="dxa"/>
            <w:gridSpan w:val="2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услуга </w:t>
            </w:r>
          </w:p>
        </w:tc>
        <w:tc>
          <w:tcPr>
            <w:tcW w:w="1926" w:type="dxa"/>
            <w:gridSpan w:val="2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Орган, осуществляющий полномочия учредителя</w:t>
            </w:r>
          </w:p>
        </w:tc>
        <w:tc>
          <w:tcPr>
            <w:tcW w:w="1622" w:type="dxa"/>
            <w:gridSpan w:val="2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учреждение </w:t>
            </w:r>
          </w:p>
        </w:tc>
        <w:tc>
          <w:tcPr>
            <w:tcW w:w="1027" w:type="dxa"/>
            <w:vMerge w:val="restart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Содержание услуги (работы)</w:t>
            </w:r>
          </w:p>
        </w:tc>
        <w:tc>
          <w:tcPr>
            <w:tcW w:w="801" w:type="dxa"/>
            <w:vMerge w:val="restart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Условия оказания услуги (работы) </w:t>
            </w:r>
          </w:p>
        </w:tc>
        <w:tc>
          <w:tcPr>
            <w:tcW w:w="1317" w:type="dxa"/>
            <w:vMerge w:val="restart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Вид деятельности муниципального учреждения</w:t>
            </w:r>
          </w:p>
        </w:tc>
        <w:tc>
          <w:tcPr>
            <w:tcW w:w="1112" w:type="dxa"/>
            <w:vMerge w:val="restart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Категория потребителей</w:t>
            </w:r>
          </w:p>
        </w:tc>
        <w:tc>
          <w:tcPr>
            <w:tcW w:w="2671" w:type="dxa"/>
            <w:gridSpan w:val="3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Качество услуги</w:t>
            </w:r>
          </w:p>
        </w:tc>
        <w:tc>
          <w:tcPr>
            <w:tcW w:w="905" w:type="dxa"/>
            <w:vMerge w:val="restart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Платность </w:t>
            </w:r>
          </w:p>
        </w:tc>
        <w:tc>
          <w:tcPr>
            <w:tcW w:w="914" w:type="dxa"/>
            <w:vMerge w:val="restart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Реквизиты НПА</w:t>
            </w:r>
          </w:p>
        </w:tc>
      </w:tr>
      <w:tr w:rsidR="003516D7" w:rsidRPr="009E78A6" w:rsidTr="009E78A6">
        <w:trPr>
          <w:tblHeader/>
        </w:trPr>
        <w:tc>
          <w:tcPr>
            <w:tcW w:w="423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39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441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85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48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74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27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17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906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05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6D7" w:rsidRPr="009E78A6" w:rsidTr="009E78A6">
        <w:tc>
          <w:tcPr>
            <w:tcW w:w="423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Показ кино и видеофильмов</w:t>
            </w:r>
          </w:p>
        </w:tc>
        <w:tc>
          <w:tcPr>
            <w:tcW w:w="739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92.13</w:t>
            </w:r>
          </w:p>
        </w:tc>
        <w:tc>
          <w:tcPr>
            <w:tcW w:w="1441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Администрация Тимашевского городского поселения Тимашев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района</w:t>
            </w:r>
          </w:p>
        </w:tc>
        <w:tc>
          <w:tcPr>
            <w:tcW w:w="485" w:type="dxa"/>
          </w:tcPr>
          <w:p w:rsidR="003516D7" w:rsidRPr="009E78A6" w:rsidRDefault="008020CB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</w:t>
            </w:r>
            <w:r w:rsidR="003516D7" w:rsidRPr="009E78A6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148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кинематографии Тимашевск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городского поселения Тимашевского района "Экран"</w:t>
            </w:r>
          </w:p>
        </w:tc>
        <w:tc>
          <w:tcPr>
            <w:tcW w:w="474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Щ1263</w:t>
            </w:r>
          </w:p>
        </w:tc>
        <w:tc>
          <w:tcPr>
            <w:tcW w:w="1027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Показ фильмов</w:t>
            </w:r>
          </w:p>
        </w:tc>
        <w:tc>
          <w:tcPr>
            <w:tcW w:w="1112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148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платная</w:t>
            </w:r>
          </w:p>
        </w:tc>
        <w:tc>
          <w:tcPr>
            <w:tcW w:w="914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Закон от 09.10.1992 </w:t>
            </w:r>
            <w:r w:rsidR="00921C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3612-1 Основы законодательства Российской Федераци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 культуре</w:t>
            </w:r>
          </w:p>
        </w:tc>
      </w:tr>
      <w:tr w:rsidR="003516D7" w:rsidRPr="009E78A6" w:rsidTr="009E78A6">
        <w:tc>
          <w:tcPr>
            <w:tcW w:w="423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29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парка </w:t>
            </w:r>
            <w:proofErr w:type="spellStart"/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КиО</w:t>
            </w:r>
            <w:proofErr w:type="spellEnd"/>
          </w:p>
        </w:tc>
        <w:tc>
          <w:tcPr>
            <w:tcW w:w="739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92.33</w:t>
            </w:r>
          </w:p>
        </w:tc>
        <w:tc>
          <w:tcPr>
            <w:tcW w:w="1441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</w:p>
        </w:tc>
        <w:tc>
          <w:tcPr>
            <w:tcW w:w="485" w:type="dxa"/>
          </w:tcPr>
          <w:p w:rsidR="003516D7" w:rsidRPr="009E78A6" w:rsidRDefault="008020CB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516D7" w:rsidRPr="009E78A6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148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"Городской парк культуры и отдыха" Тимашевского городского поселения Тимашевского района</w:t>
            </w:r>
          </w:p>
        </w:tc>
        <w:tc>
          <w:tcPr>
            <w:tcW w:w="474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Щ1262</w:t>
            </w:r>
          </w:p>
        </w:tc>
        <w:tc>
          <w:tcPr>
            <w:tcW w:w="1027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ярмарок и парков с аттракционами </w:t>
            </w:r>
          </w:p>
        </w:tc>
        <w:tc>
          <w:tcPr>
            <w:tcW w:w="1112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148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платная</w:t>
            </w:r>
          </w:p>
        </w:tc>
        <w:tc>
          <w:tcPr>
            <w:tcW w:w="914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6D7" w:rsidRPr="009E78A6" w:rsidTr="009E78A6">
        <w:tc>
          <w:tcPr>
            <w:tcW w:w="423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9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Организация услуг в сфере архитек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туры</w:t>
            </w:r>
          </w:p>
        </w:tc>
        <w:tc>
          <w:tcPr>
            <w:tcW w:w="739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74.20</w:t>
            </w:r>
          </w:p>
        </w:tc>
        <w:tc>
          <w:tcPr>
            <w:tcW w:w="1441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Администрация Тимашевского городско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поселения Тимашевского района</w:t>
            </w:r>
          </w:p>
        </w:tc>
        <w:tc>
          <w:tcPr>
            <w:tcW w:w="485" w:type="dxa"/>
          </w:tcPr>
          <w:p w:rsidR="003516D7" w:rsidRPr="009E78A6" w:rsidRDefault="008020CB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</w:t>
            </w:r>
            <w:r w:rsidR="003516D7" w:rsidRPr="009E78A6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148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"Управление архитектуры и градостроительства Тимашевского городского поселения Тимашевского района"</w:t>
            </w:r>
          </w:p>
        </w:tc>
        <w:tc>
          <w:tcPr>
            <w:tcW w:w="474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Щ1261</w:t>
            </w:r>
          </w:p>
        </w:tc>
        <w:tc>
          <w:tcPr>
            <w:tcW w:w="1027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516D7" w:rsidRPr="009E78A6" w:rsidRDefault="003516D7" w:rsidP="007A02EA">
            <w:pPr>
              <w:pStyle w:val="a4"/>
              <w:rPr>
                <w:rFonts w:ascii="Times New Roman" w:hAnsi="Times New Roman" w:cs="Times New Roman"/>
              </w:rPr>
            </w:pPr>
            <w:r w:rsidRPr="009E78A6">
              <w:rPr>
                <w:rFonts w:ascii="Times New Roman" w:hAnsi="Times New Roman" w:cs="Times New Roman"/>
              </w:rPr>
              <w:t xml:space="preserve">Деятельность в области архитектуры; </w:t>
            </w:r>
            <w:r w:rsidRPr="009E78A6">
              <w:rPr>
                <w:rFonts w:ascii="Times New Roman" w:hAnsi="Times New Roman" w:cs="Times New Roman"/>
              </w:rPr>
              <w:lastRenderedPageBreak/>
              <w:t xml:space="preserve">инженерно-техническое проектирование; </w:t>
            </w:r>
            <w:r w:rsidR="008020CB" w:rsidRPr="009E78A6">
              <w:rPr>
                <w:rFonts w:ascii="Times New Roman" w:hAnsi="Times New Roman" w:cs="Times New Roman"/>
              </w:rPr>
              <w:t>геологоразведочные</w:t>
            </w:r>
            <w:r w:rsidRPr="009E78A6">
              <w:rPr>
                <w:rFonts w:ascii="Times New Roman" w:hAnsi="Times New Roman" w:cs="Times New Roman"/>
              </w:rPr>
              <w:t xml:space="preserve"> и геофизические работы; геодезическая и картографическая деятельность; деятельность в области стандартизации и метрологии; деятельность в области гидрометеорологии и смежных с ней областях; виды деятельности, связанные с решением технических задач, не включенные в другие группировки</w:t>
            </w:r>
          </w:p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</w:t>
            </w:r>
          </w:p>
        </w:tc>
        <w:tc>
          <w:tcPr>
            <w:tcW w:w="1148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платная</w:t>
            </w:r>
          </w:p>
        </w:tc>
        <w:tc>
          <w:tcPr>
            <w:tcW w:w="914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16D7" w:rsidRDefault="003516D7" w:rsidP="006743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16D7" w:rsidRDefault="003516D7" w:rsidP="006743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516D7" w:rsidRDefault="003516D7" w:rsidP="00674304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10E4">
        <w:rPr>
          <w:rFonts w:ascii="Times New Roman" w:hAnsi="Times New Roman" w:cs="Times New Roman"/>
          <w:bCs/>
          <w:sz w:val="28"/>
          <w:szCs w:val="28"/>
        </w:rPr>
        <w:t xml:space="preserve">Тимашевского городского </w:t>
      </w:r>
    </w:p>
    <w:p w:rsidR="003516D7" w:rsidRPr="00674304" w:rsidRDefault="003516D7" w:rsidP="00674304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10E4">
        <w:rPr>
          <w:rFonts w:ascii="Times New Roman" w:hAnsi="Times New Roman" w:cs="Times New Roman"/>
          <w:bCs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Т.А. Куриева</w:t>
      </w:r>
    </w:p>
    <w:sectPr w:rsidR="003516D7" w:rsidRPr="00674304" w:rsidSect="008020CB">
      <w:headerReference w:type="even" r:id="rId6"/>
      <w:headerReference w:type="default" r:id="rId7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AA0" w:rsidRDefault="00AC6AA0" w:rsidP="007B0A0A">
      <w:pPr>
        <w:spacing w:after="0" w:line="240" w:lineRule="auto"/>
      </w:pPr>
      <w:r>
        <w:separator/>
      </w:r>
    </w:p>
  </w:endnote>
  <w:endnote w:type="continuationSeparator" w:id="1">
    <w:p w:rsidR="00AC6AA0" w:rsidRDefault="00AC6AA0" w:rsidP="007B0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AA0" w:rsidRDefault="00AC6AA0" w:rsidP="007B0A0A">
      <w:pPr>
        <w:spacing w:after="0" w:line="240" w:lineRule="auto"/>
      </w:pPr>
      <w:r>
        <w:separator/>
      </w:r>
    </w:p>
  </w:footnote>
  <w:footnote w:type="continuationSeparator" w:id="1">
    <w:p w:rsidR="00AC6AA0" w:rsidRDefault="00AC6AA0" w:rsidP="007B0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6D7" w:rsidRDefault="004C4995" w:rsidP="002A1E3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516D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516D7" w:rsidRDefault="003516D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6D7" w:rsidRDefault="004C4995" w:rsidP="002A1E3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516D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15A73">
      <w:rPr>
        <w:rStyle w:val="a9"/>
        <w:noProof/>
      </w:rPr>
      <w:t>2</w:t>
    </w:r>
    <w:r>
      <w:rPr>
        <w:rStyle w:val="a9"/>
      </w:rPr>
      <w:fldChar w:fldCharType="end"/>
    </w:r>
  </w:p>
  <w:p w:rsidR="003516D7" w:rsidRDefault="003516D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A3D"/>
    <w:rsid w:val="000172DB"/>
    <w:rsid w:val="0012703A"/>
    <w:rsid w:val="00173F12"/>
    <w:rsid w:val="001A10E4"/>
    <w:rsid w:val="00295A71"/>
    <w:rsid w:val="002A1E33"/>
    <w:rsid w:val="002B441E"/>
    <w:rsid w:val="003246CD"/>
    <w:rsid w:val="003516D7"/>
    <w:rsid w:val="00362153"/>
    <w:rsid w:val="00391DB6"/>
    <w:rsid w:val="003E26C3"/>
    <w:rsid w:val="003E4BB9"/>
    <w:rsid w:val="00432251"/>
    <w:rsid w:val="004C4995"/>
    <w:rsid w:val="0055509D"/>
    <w:rsid w:val="00674304"/>
    <w:rsid w:val="006D52E5"/>
    <w:rsid w:val="00761179"/>
    <w:rsid w:val="00770837"/>
    <w:rsid w:val="007A02EA"/>
    <w:rsid w:val="007B0A0A"/>
    <w:rsid w:val="007C6D99"/>
    <w:rsid w:val="007E5898"/>
    <w:rsid w:val="008020CB"/>
    <w:rsid w:val="0088386F"/>
    <w:rsid w:val="008852F6"/>
    <w:rsid w:val="00902AD8"/>
    <w:rsid w:val="00921CD8"/>
    <w:rsid w:val="00933A23"/>
    <w:rsid w:val="009568F1"/>
    <w:rsid w:val="009A7092"/>
    <w:rsid w:val="009D2AEC"/>
    <w:rsid w:val="009E78A6"/>
    <w:rsid w:val="00A150B7"/>
    <w:rsid w:val="00A15A73"/>
    <w:rsid w:val="00A24185"/>
    <w:rsid w:val="00A975D6"/>
    <w:rsid w:val="00AB43E6"/>
    <w:rsid w:val="00AC6AA0"/>
    <w:rsid w:val="00B05B6B"/>
    <w:rsid w:val="00B47A3D"/>
    <w:rsid w:val="00C15D8A"/>
    <w:rsid w:val="00C42457"/>
    <w:rsid w:val="00C60834"/>
    <w:rsid w:val="00C80F42"/>
    <w:rsid w:val="00D71F60"/>
    <w:rsid w:val="00E21F35"/>
    <w:rsid w:val="00E83D2F"/>
    <w:rsid w:val="00EA5EB8"/>
    <w:rsid w:val="00EB4BE2"/>
    <w:rsid w:val="00ED7A18"/>
    <w:rsid w:val="00FB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B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47A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uiPriority w:val="99"/>
    <w:rsid w:val="00A150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7A02EA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7B0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B0A0A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7B0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B0A0A"/>
    <w:rPr>
      <w:rFonts w:cs="Times New Roman"/>
    </w:rPr>
  </w:style>
  <w:style w:type="character" w:styleId="a9">
    <w:name w:val="page number"/>
    <w:basedOn w:val="a0"/>
    <w:uiPriority w:val="99"/>
    <w:rsid w:val="002B441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1915</TotalTime>
  <Pages>4</Pages>
  <Words>223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2015-02-17T11:31:00Z</cp:lastPrinted>
  <dcterms:created xsi:type="dcterms:W3CDTF">2015-02-02T07:13:00Z</dcterms:created>
  <dcterms:modified xsi:type="dcterms:W3CDTF">2015-02-19T08:19:00Z</dcterms:modified>
</cp:coreProperties>
</file>