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374" w:rsidRPr="00A326C2" w:rsidRDefault="00B55374" w:rsidP="00A326C2">
      <w:pPr>
        <w:spacing w:after="0" w:line="240" w:lineRule="auto"/>
        <w:ind w:firstLine="567"/>
        <w:jc w:val="both"/>
        <w:rPr>
          <w:rFonts w:ascii="Arial" w:hAnsi="Arial" w:cs="Arial"/>
          <w:sz w:val="24"/>
          <w:szCs w:val="24"/>
        </w:rPr>
      </w:pPr>
    </w:p>
    <w:p w:rsidR="00A326C2" w:rsidRPr="00A326C2" w:rsidRDefault="00A326C2" w:rsidP="00A326C2">
      <w:pPr>
        <w:spacing w:after="0" w:line="240" w:lineRule="auto"/>
        <w:jc w:val="center"/>
        <w:rPr>
          <w:rFonts w:ascii="Arial" w:hAnsi="Arial" w:cs="Arial"/>
          <w:b/>
          <w:bCs/>
          <w:sz w:val="32"/>
          <w:szCs w:val="32"/>
        </w:rPr>
      </w:pPr>
      <w:r w:rsidRPr="00A326C2">
        <w:rPr>
          <w:rFonts w:ascii="Arial" w:hAnsi="Arial" w:cs="Arial"/>
          <w:b/>
          <w:sz w:val="32"/>
          <w:szCs w:val="32"/>
        </w:rPr>
        <w:t xml:space="preserve">О внесении изменений в постановление администрации Тимашевского городского поселения Тимашевского района от 20 февраля 2013 года № 70 «Об утверждении административного регламента по </w:t>
      </w:r>
      <w:r w:rsidRPr="00A326C2">
        <w:rPr>
          <w:rFonts w:ascii="Arial" w:hAnsi="Arial" w:cs="Arial"/>
          <w:b/>
          <w:bCs/>
          <w:sz w:val="32"/>
          <w:szCs w:val="32"/>
        </w:rPr>
        <w:t xml:space="preserve">предоставлению муниципальной услуги «Выдача разрешений на строительство, реконструкцию объектов капитального строительства» </w:t>
      </w:r>
    </w:p>
    <w:p w:rsidR="00A326C2" w:rsidRPr="00A326C2" w:rsidRDefault="00A326C2" w:rsidP="00A326C2">
      <w:pPr>
        <w:spacing w:after="0" w:line="240" w:lineRule="auto"/>
        <w:jc w:val="center"/>
        <w:rPr>
          <w:rFonts w:ascii="Arial" w:hAnsi="Arial" w:cs="Arial"/>
          <w:sz w:val="24"/>
          <w:szCs w:val="24"/>
        </w:rPr>
      </w:pPr>
    </w:p>
    <w:p w:rsidR="00A326C2" w:rsidRPr="00A326C2" w:rsidRDefault="00A326C2" w:rsidP="00A326C2">
      <w:pPr>
        <w:spacing w:after="0" w:line="240" w:lineRule="auto"/>
        <w:jc w:val="center"/>
        <w:rPr>
          <w:rFonts w:ascii="Arial" w:hAnsi="Arial" w:cs="Arial"/>
          <w:sz w:val="24"/>
          <w:szCs w:val="24"/>
        </w:rPr>
      </w:pPr>
    </w:p>
    <w:p w:rsidR="00A326C2" w:rsidRPr="00A326C2" w:rsidRDefault="00A326C2" w:rsidP="00A326C2">
      <w:pPr>
        <w:spacing w:after="0" w:line="240" w:lineRule="auto"/>
        <w:ind w:firstLine="567"/>
        <w:jc w:val="both"/>
        <w:rPr>
          <w:rFonts w:ascii="Arial" w:hAnsi="Arial" w:cs="Arial"/>
          <w:sz w:val="24"/>
          <w:szCs w:val="24"/>
        </w:rPr>
      </w:pPr>
      <w:r w:rsidRPr="00A326C2">
        <w:rPr>
          <w:rFonts w:ascii="Arial" w:hAnsi="Arial" w:cs="Arial"/>
          <w:sz w:val="24"/>
          <w:szCs w:val="24"/>
        </w:rPr>
        <w:t>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Уставом Тимашевского городского поселения Тимашевского района, постановлением администрации Тимашевского городского поселения Тимашевского района от 1 декабря 2010 года № 614 «Об установлении порядка разработки и утверждения административных регламентов предоставления муниципальных услуг», постановляю:</w:t>
      </w:r>
    </w:p>
    <w:p w:rsidR="00A326C2" w:rsidRPr="00A326C2" w:rsidRDefault="00A326C2" w:rsidP="00A326C2">
      <w:pPr>
        <w:spacing w:after="0" w:line="240" w:lineRule="auto"/>
        <w:ind w:firstLine="567"/>
        <w:jc w:val="both"/>
        <w:rPr>
          <w:rFonts w:ascii="Arial" w:hAnsi="Arial" w:cs="Arial"/>
          <w:sz w:val="24"/>
          <w:szCs w:val="24"/>
        </w:rPr>
      </w:pPr>
      <w:r w:rsidRPr="00A326C2">
        <w:rPr>
          <w:rFonts w:ascii="Arial" w:hAnsi="Arial" w:cs="Arial"/>
          <w:sz w:val="24"/>
          <w:szCs w:val="24"/>
        </w:rPr>
        <w:t xml:space="preserve">1. Внести в приложение к постановлению администрации Тимашевского городского поселения Тимашевского района от 20 февраля 2013 года № 70 «Об утверждении административного регламента по </w:t>
      </w:r>
      <w:r w:rsidRPr="00A326C2">
        <w:rPr>
          <w:rFonts w:ascii="Arial" w:hAnsi="Arial" w:cs="Arial"/>
          <w:bCs/>
          <w:sz w:val="24"/>
          <w:szCs w:val="24"/>
        </w:rPr>
        <w:t xml:space="preserve">предоставлению муниципальной услуги «Выдача разрешений на строительство, реконструкцию объектов капитального строительства» </w:t>
      </w:r>
      <w:r w:rsidRPr="00A326C2">
        <w:rPr>
          <w:rFonts w:ascii="Arial" w:hAnsi="Arial" w:cs="Arial"/>
          <w:sz w:val="24"/>
          <w:szCs w:val="24"/>
        </w:rPr>
        <w:t xml:space="preserve">следующие изменения: </w:t>
      </w:r>
    </w:p>
    <w:p w:rsidR="00A326C2" w:rsidRPr="00A326C2" w:rsidRDefault="00A326C2" w:rsidP="00A326C2">
      <w:pPr>
        <w:spacing w:after="0" w:line="240" w:lineRule="auto"/>
        <w:ind w:firstLine="567"/>
        <w:jc w:val="both"/>
        <w:rPr>
          <w:rFonts w:ascii="Arial" w:hAnsi="Arial" w:cs="Arial"/>
          <w:sz w:val="24"/>
          <w:szCs w:val="24"/>
        </w:rPr>
      </w:pPr>
      <w:r w:rsidRPr="00A326C2">
        <w:rPr>
          <w:rFonts w:ascii="Arial" w:hAnsi="Arial" w:cs="Arial"/>
          <w:sz w:val="24"/>
          <w:szCs w:val="24"/>
        </w:rPr>
        <w:t>1.1. В пункте 2.6.1:</w:t>
      </w:r>
    </w:p>
    <w:p w:rsidR="00A326C2" w:rsidRPr="00A326C2" w:rsidRDefault="00A326C2" w:rsidP="00A326C2">
      <w:pPr>
        <w:spacing w:after="0" w:line="240" w:lineRule="auto"/>
        <w:ind w:firstLine="567"/>
        <w:jc w:val="both"/>
        <w:rPr>
          <w:rFonts w:ascii="Arial" w:hAnsi="Arial" w:cs="Arial"/>
          <w:sz w:val="24"/>
          <w:szCs w:val="24"/>
        </w:rPr>
      </w:pPr>
      <w:r w:rsidRPr="00A326C2">
        <w:rPr>
          <w:rFonts w:ascii="Arial" w:hAnsi="Arial" w:cs="Arial"/>
          <w:sz w:val="24"/>
          <w:szCs w:val="24"/>
        </w:rPr>
        <w:t>1.1.1 Подпункт 9) изложить в новой редакции:</w:t>
      </w:r>
    </w:p>
    <w:p w:rsidR="00A326C2" w:rsidRPr="00A326C2" w:rsidRDefault="00A326C2" w:rsidP="00A326C2">
      <w:pPr>
        <w:spacing w:after="0" w:line="240" w:lineRule="auto"/>
        <w:ind w:firstLine="567"/>
        <w:jc w:val="both"/>
        <w:rPr>
          <w:rFonts w:ascii="Arial" w:hAnsi="Arial" w:cs="Arial"/>
          <w:sz w:val="24"/>
          <w:szCs w:val="24"/>
        </w:rPr>
      </w:pPr>
      <w:r w:rsidRPr="00A326C2">
        <w:rPr>
          <w:rFonts w:ascii="Arial" w:hAnsi="Arial" w:cs="Arial"/>
          <w:sz w:val="24"/>
          <w:szCs w:val="24"/>
        </w:rPr>
        <w:t xml:space="preserve">«9) Согласие всех правообладателей объекта капитального строительства в случае реконструкции такого объекта, за исключением указанных в </w:t>
      </w:r>
      <w:hyperlink w:anchor="sub_510762" w:history="1">
        <w:r w:rsidRPr="00A326C2">
          <w:rPr>
            <w:rStyle w:val="afff"/>
            <w:rFonts w:ascii="Arial" w:hAnsi="Arial" w:cs="Arial"/>
            <w:color w:val="auto"/>
            <w:sz w:val="24"/>
            <w:szCs w:val="24"/>
          </w:rPr>
          <w:t>пункте</w:t>
        </w:r>
        <w:r>
          <w:rPr>
            <w:rStyle w:val="afff"/>
            <w:rFonts w:ascii="Arial" w:hAnsi="Arial" w:cs="Arial"/>
            <w:color w:val="auto"/>
            <w:sz w:val="24"/>
            <w:szCs w:val="24"/>
          </w:rPr>
          <w:t xml:space="preserve"> </w:t>
        </w:r>
        <w:r w:rsidRPr="00A326C2">
          <w:rPr>
            <w:rStyle w:val="afff"/>
            <w:rFonts w:ascii="Arial" w:hAnsi="Arial" w:cs="Arial"/>
            <w:color w:val="auto"/>
            <w:sz w:val="24"/>
            <w:szCs w:val="24"/>
          </w:rPr>
          <w:t>9.2</w:t>
        </w:r>
      </w:hyperlink>
      <w:r w:rsidRPr="00A326C2">
        <w:rPr>
          <w:rFonts w:ascii="Arial" w:hAnsi="Arial" w:cs="Arial"/>
          <w:sz w:val="24"/>
          <w:szCs w:val="24"/>
        </w:rPr>
        <w:t xml:space="preserve"> настоящей части случаев реконструкции многоквартирного дома (подлинники 1 экземпляр);»</w:t>
      </w:r>
    </w:p>
    <w:p w:rsidR="00A326C2" w:rsidRPr="00A326C2" w:rsidRDefault="00A326C2" w:rsidP="00A326C2">
      <w:pPr>
        <w:spacing w:after="0" w:line="240" w:lineRule="auto"/>
        <w:ind w:firstLine="567"/>
        <w:jc w:val="both"/>
        <w:rPr>
          <w:rFonts w:ascii="Arial" w:hAnsi="Arial" w:cs="Arial"/>
          <w:sz w:val="24"/>
          <w:szCs w:val="24"/>
        </w:rPr>
      </w:pPr>
      <w:r w:rsidRPr="00A326C2">
        <w:rPr>
          <w:rFonts w:ascii="Arial" w:hAnsi="Arial" w:cs="Arial"/>
          <w:sz w:val="24"/>
          <w:szCs w:val="24"/>
        </w:rPr>
        <w:t>1.1.2. Дополнить подпунктом 9.1) следующего содержания:</w:t>
      </w:r>
    </w:p>
    <w:p w:rsidR="00A326C2" w:rsidRPr="00A326C2" w:rsidRDefault="00A326C2" w:rsidP="00A326C2">
      <w:pPr>
        <w:spacing w:after="0" w:line="240" w:lineRule="auto"/>
        <w:ind w:firstLine="567"/>
        <w:jc w:val="both"/>
        <w:rPr>
          <w:rFonts w:ascii="Arial" w:hAnsi="Arial" w:cs="Arial"/>
          <w:sz w:val="24"/>
          <w:szCs w:val="24"/>
        </w:rPr>
      </w:pPr>
      <w:r w:rsidRPr="00A326C2">
        <w:rPr>
          <w:rFonts w:ascii="Arial" w:hAnsi="Arial" w:cs="Arial"/>
          <w:sz w:val="24"/>
          <w:szCs w:val="24"/>
        </w:rPr>
        <w:t>«9.1)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A326C2" w:rsidRPr="00A326C2" w:rsidRDefault="00A326C2" w:rsidP="00A326C2">
      <w:pPr>
        <w:spacing w:after="0" w:line="240" w:lineRule="auto"/>
        <w:ind w:firstLine="567"/>
        <w:rPr>
          <w:rFonts w:ascii="Arial" w:hAnsi="Arial" w:cs="Arial"/>
          <w:sz w:val="24"/>
          <w:szCs w:val="24"/>
        </w:rPr>
      </w:pPr>
      <w:r w:rsidRPr="00A326C2">
        <w:rPr>
          <w:rFonts w:ascii="Arial" w:hAnsi="Arial" w:cs="Arial"/>
          <w:sz w:val="24"/>
          <w:szCs w:val="24"/>
        </w:rPr>
        <w:t>1.1.3. Дополнить подпунктом 9.2) следующего содержания:</w:t>
      </w:r>
    </w:p>
    <w:p w:rsidR="00A326C2" w:rsidRPr="00A326C2" w:rsidRDefault="00A326C2" w:rsidP="00A326C2">
      <w:pPr>
        <w:autoSpaceDE w:val="0"/>
        <w:autoSpaceDN w:val="0"/>
        <w:adjustRightInd w:val="0"/>
        <w:spacing w:after="0" w:line="240" w:lineRule="auto"/>
        <w:ind w:firstLine="567"/>
        <w:jc w:val="both"/>
        <w:rPr>
          <w:rFonts w:ascii="Arial" w:hAnsi="Arial" w:cs="Arial"/>
          <w:sz w:val="24"/>
          <w:szCs w:val="24"/>
        </w:rPr>
      </w:pPr>
      <w:r w:rsidRPr="00A326C2">
        <w:rPr>
          <w:rFonts w:ascii="Arial" w:hAnsi="Arial" w:cs="Arial"/>
          <w:sz w:val="24"/>
          <w:szCs w:val="24"/>
        </w:rPr>
        <w:t>«9.2) Решение общего собрания собственников помещений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в многоквартирном доме;».</w:t>
      </w:r>
    </w:p>
    <w:p w:rsidR="00A326C2" w:rsidRPr="00A326C2" w:rsidRDefault="00A326C2" w:rsidP="00A326C2">
      <w:pPr>
        <w:spacing w:after="0" w:line="240" w:lineRule="auto"/>
        <w:ind w:firstLine="567"/>
        <w:jc w:val="both"/>
        <w:rPr>
          <w:rFonts w:ascii="Arial" w:hAnsi="Arial" w:cs="Arial"/>
          <w:sz w:val="24"/>
          <w:szCs w:val="24"/>
        </w:rPr>
      </w:pPr>
      <w:r w:rsidRPr="00A326C2">
        <w:rPr>
          <w:rFonts w:ascii="Arial" w:hAnsi="Arial" w:cs="Arial"/>
          <w:sz w:val="24"/>
          <w:szCs w:val="24"/>
        </w:rPr>
        <w:t>1.2. В пункте 3.5:</w:t>
      </w:r>
    </w:p>
    <w:p w:rsidR="00A326C2" w:rsidRPr="00A326C2" w:rsidRDefault="00A326C2" w:rsidP="00A326C2">
      <w:pPr>
        <w:spacing w:after="0" w:line="240" w:lineRule="auto"/>
        <w:ind w:firstLine="567"/>
        <w:jc w:val="both"/>
        <w:rPr>
          <w:rFonts w:ascii="Arial" w:hAnsi="Arial" w:cs="Arial"/>
          <w:sz w:val="24"/>
          <w:szCs w:val="24"/>
        </w:rPr>
      </w:pPr>
      <w:r w:rsidRPr="00A326C2">
        <w:rPr>
          <w:rFonts w:ascii="Arial" w:hAnsi="Arial" w:cs="Arial"/>
          <w:sz w:val="24"/>
          <w:szCs w:val="24"/>
        </w:rPr>
        <w:t>1.2.1. Абзац 9 подпункта 3.5.2 изложить в новой редакции:</w:t>
      </w:r>
    </w:p>
    <w:p w:rsidR="00A326C2" w:rsidRPr="00A326C2" w:rsidRDefault="00A326C2" w:rsidP="00A326C2">
      <w:pPr>
        <w:spacing w:after="0" w:line="240" w:lineRule="auto"/>
        <w:ind w:firstLine="567"/>
        <w:jc w:val="both"/>
        <w:rPr>
          <w:rFonts w:ascii="Arial" w:hAnsi="Arial" w:cs="Arial"/>
          <w:sz w:val="24"/>
          <w:szCs w:val="24"/>
        </w:rPr>
      </w:pPr>
      <w:r w:rsidRPr="00A326C2">
        <w:rPr>
          <w:rFonts w:ascii="Arial" w:hAnsi="Arial" w:cs="Arial"/>
          <w:sz w:val="24"/>
          <w:szCs w:val="24"/>
        </w:rPr>
        <w:lastRenderedPageBreak/>
        <w:t>«Подписание отказа в предоставлении муниципальной услуги осуществляет начальник Отдела, заместитель главы Тимашевского городского поселения Тимашевского района, либо глава Тимашевского городского поселения Тимашевского района в течение 1 (одного) рабочего дня.»</w:t>
      </w:r>
    </w:p>
    <w:p w:rsidR="00A326C2" w:rsidRPr="00A326C2" w:rsidRDefault="00A326C2" w:rsidP="00A326C2">
      <w:pPr>
        <w:spacing w:after="0" w:line="240" w:lineRule="auto"/>
        <w:ind w:firstLine="567"/>
        <w:jc w:val="both"/>
        <w:rPr>
          <w:rFonts w:ascii="Arial" w:hAnsi="Arial" w:cs="Arial"/>
          <w:sz w:val="24"/>
          <w:szCs w:val="24"/>
        </w:rPr>
      </w:pPr>
      <w:r w:rsidRPr="00A326C2">
        <w:rPr>
          <w:rFonts w:ascii="Arial" w:hAnsi="Arial" w:cs="Arial"/>
          <w:sz w:val="24"/>
          <w:szCs w:val="24"/>
        </w:rPr>
        <w:t>1.2.2. Подпункт 3.5.3 изложить в новой редакции:</w:t>
      </w:r>
    </w:p>
    <w:p w:rsidR="00A326C2" w:rsidRPr="00A326C2" w:rsidRDefault="00A326C2" w:rsidP="00A326C2">
      <w:pPr>
        <w:spacing w:after="0" w:line="240" w:lineRule="auto"/>
        <w:ind w:firstLine="567"/>
        <w:jc w:val="both"/>
        <w:rPr>
          <w:rFonts w:ascii="Arial" w:hAnsi="Arial" w:cs="Arial"/>
          <w:sz w:val="24"/>
          <w:szCs w:val="24"/>
        </w:rPr>
      </w:pPr>
      <w:r w:rsidRPr="00A326C2">
        <w:rPr>
          <w:rFonts w:ascii="Arial" w:hAnsi="Arial" w:cs="Arial"/>
          <w:sz w:val="24"/>
          <w:szCs w:val="24"/>
        </w:rPr>
        <w:t>«3.5.3. Подписание проекта разрешения на строительство, реконструкцию объектов капитального строительства заместителем главы Тимашевского городского поселения Тимашевского района, либо главой Тимашевского городского поселения Тимашевского района осуществляется в течение 2 (двух) рабочих дней и после подписания передается в Отдел.»</w:t>
      </w:r>
    </w:p>
    <w:p w:rsidR="00A326C2" w:rsidRPr="00A326C2" w:rsidRDefault="00A326C2" w:rsidP="00A326C2">
      <w:pPr>
        <w:spacing w:after="0" w:line="240" w:lineRule="auto"/>
        <w:ind w:firstLine="567"/>
        <w:jc w:val="both"/>
        <w:rPr>
          <w:rFonts w:ascii="Arial" w:hAnsi="Arial" w:cs="Arial"/>
          <w:sz w:val="24"/>
          <w:szCs w:val="24"/>
        </w:rPr>
      </w:pPr>
      <w:r w:rsidRPr="00A326C2">
        <w:rPr>
          <w:rFonts w:ascii="Arial" w:hAnsi="Arial" w:cs="Arial"/>
          <w:sz w:val="24"/>
          <w:szCs w:val="24"/>
        </w:rPr>
        <w:t>2.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A326C2" w:rsidRPr="00A326C2" w:rsidRDefault="00A326C2" w:rsidP="00A326C2">
      <w:pPr>
        <w:spacing w:after="0" w:line="240" w:lineRule="auto"/>
        <w:ind w:firstLine="567"/>
        <w:jc w:val="both"/>
        <w:rPr>
          <w:rFonts w:ascii="Arial" w:hAnsi="Arial" w:cs="Arial"/>
          <w:sz w:val="24"/>
          <w:szCs w:val="24"/>
        </w:rPr>
      </w:pPr>
      <w:r w:rsidRPr="00A326C2">
        <w:rPr>
          <w:rFonts w:ascii="Arial" w:hAnsi="Arial" w:cs="Arial"/>
          <w:sz w:val="24"/>
          <w:szCs w:val="24"/>
        </w:rPr>
        <w:t>3. Постановление вступает в силу после его официального опубликования.</w:t>
      </w:r>
    </w:p>
    <w:p w:rsidR="00B55374" w:rsidRPr="00E96507" w:rsidRDefault="00B55374" w:rsidP="00E96507">
      <w:pPr>
        <w:spacing w:after="0" w:line="240" w:lineRule="auto"/>
        <w:ind w:firstLine="567"/>
        <w:jc w:val="both"/>
        <w:rPr>
          <w:rFonts w:ascii="Arial" w:hAnsi="Arial" w:cs="Arial"/>
          <w:sz w:val="24"/>
          <w:szCs w:val="24"/>
        </w:rPr>
      </w:pPr>
    </w:p>
    <w:p w:rsidR="00B55374" w:rsidRPr="00E96507" w:rsidRDefault="00B55374" w:rsidP="00E96507">
      <w:pPr>
        <w:spacing w:after="0" w:line="240" w:lineRule="auto"/>
        <w:ind w:firstLine="567"/>
        <w:jc w:val="both"/>
        <w:rPr>
          <w:rFonts w:ascii="Arial" w:hAnsi="Arial" w:cs="Arial"/>
          <w:sz w:val="24"/>
          <w:szCs w:val="24"/>
        </w:rPr>
      </w:pPr>
    </w:p>
    <w:p w:rsidR="007B5207" w:rsidRPr="00E96507" w:rsidRDefault="007B5207" w:rsidP="00E96507">
      <w:pPr>
        <w:spacing w:after="0" w:line="240" w:lineRule="auto"/>
        <w:ind w:firstLine="567"/>
        <w:jc w:val="both"/>
        <w:rPr>
          <w:rFonts w:ascii="Arial" w:hAnsi="Arial" w:cs="Arial"/>
          <w:sz w:val="24"/>
          <w:szCs w:val="24"/>
        </w:rPr>
      </w:pPr>
    </w:p>
    <w:p w:rsidR="00B55374" w:rsidRPr="00E96507" w:rsidRDefault="00B55374" w:rsidP="00E96507">
      <w:pPr>
        <w:spacing w:after="0" w:line="240" w:lineRule="auto"/>
        <w:ind w:firstLine="567"/>
        <w:jc w:val="both"/>
        <w:rPr>
          <w:rFonts w:ascii="Arial" w:hAnsi="Arial" w:cs="Arial"/>
          <w:sz w:val="24"/>
          <w:szCs w:val="24"/>
        </w:rPr>
      </w:pPr>
      <w:r w:rsidRPr="00E96507">
        <w:rPr>
          <w:rFonts w:ascii="Arial" w:hAnsi="Arial" w:cs="Arial"/>
          <w:sz w:val="24"/>
          <w:szCs w:val="24"/>
        </w:rPr>
        <w:t xml:space="preserve">Глава </w:t>
      </w:r>
    </w:p>
    <w:p w:rsidR="00B55374" w:rsidRPr="00E96507" w:rsidRDefault="00B55374" w:rsidP="00E96507">
      <w:pPr>
        <w:spacing w:after="0" w:line="240" w:lineRule="auto"/>
        <w:ind w:firstLine="567"/>
        <w:jc w:val="both"/>
        <w:rPr>
          <w:rFonts w:ascii="Arial" w:hAnsi="Arial" w:cs="Arial"/>
          <w:sz w:val="24"/>
          <w:szCs w:val="24"/>
        </w:rPr>
      </w:pPr>
      <w:r w:rsidRPr="00E96507">
        <w:rPr>
          <w:rFonts w:ascii="Arial" w:hAnsi="Arial" w:cs="Arial"/>
          <w:sz w:val="24"/>
          <w:szCs w:val="24"/>
        </w:rPr>
        <w:t xml:space="preserve">Тимашевского городского поселения </w:t>
      </w:r>
    </w:p>
    <w:p w:rsidR="00B55374" w:rsidRPr="00E96507" w:rsidRDefault="00B55374" w:rsidP="00E96507">
      <w:pPr>
        <w:spacing w:after="0" w:line="240" w:lineRule="auto"/>
        <w:ind w:firstLine="567"/>
        <w:jc w:val="both"/>
        <w:rPr>
          <w:rFonts w:ascii="Arial" w:hAnsi="Arial" w:cs="Arial"/>
          <w:sz w:val="24"/>
          <w:szCs w:val="24"/>
        </w:rPr>
      </w:pPr>
      <w:r w:rsidRPr="00E96507">
        <w:rPr>
          <w:rFonts w:ascii="Arial" w:hAnsi="Arial" w:cs="Arial"/>
          <w:sz w:val="24"/>
          <w:szCs w:val="24"/>
        </w:rPr>
        <w:t>Тимашевского района</w:t>
      </w:r>
    </w:p>
    <w:p w:rsidR="00CA48C6" w:rsidRPr="00E96507" w:rsidRDefault="00B55374" w:rsidP="00E96507">
      <w:pPr>
        <w:spacing w:after="0" w:line="240" w:lineRule="auto"/>
        <w:ind w:firstLine="567"/>
        <w:jc w:val="both"/>
        <w:rPr>
          <w:rFonts w:ascii="Arial" w:hAnsi="Arial" w:cs="Arial"/>
          <w:b/>
          <w:sz w:val="24"/>
          <w:szCs w:val="24"/>
        </w:rPr>
      </w:pPr>
      <w:r w:rsidRPr="00E96507">
        <w:rPr>
          <w:rFonts w:ascii="Arial" w:hAnsi="Arial" w:cs="Arial"/>
          <w:sz w:val="24"/>
          <w:szCs w:val="24"/>
        </w:rPr>
        <w:t>А.Н.Нестеров</w:t>
      </w:r>
    </w:p>
    <w:sectPr w:rsidR="00CA48C6" w:rsidRPr="00E96507"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1E0B" w:rsidRDefault="00A51E0B" w:rsidP="008E5021">
      <w:pPr>
        <w:pStyle w:val="Style30"/>
      </w:pPr>
      <w:r>
        <w:separator/>
      </w:r>
    </w:p>
  </w:endnote>
  <w:endnote w:type="continuationSeparator" w:id="1">
    <w:p w:rsidR="00A51E0B" w:rsidRDefault="00A51E0B"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20B0606030402020204"/>
    <w:charset w:val="CC"/>
    <w:family w:val="swiss"/>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1E0B" w:rsidRDefault="00A51E0B" w:rsidP="008E5021">
      <w:pPr>
        <w:pStyle w:val="Style30"/>
      </w:pPr>
      <w:r>
        <w:separator/>
      </w:r>
    </w:p>
  </w:footnote>
  <w:footnote w:type="continuationSeparator" w:id="1">
    <w:p w:rsidR="00A51E0B" w:rsidRDefault="00A51E0B" w:rsidP="008E5021">
      <w:pPr>
        <w:pStyle w:val="Style3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3DA1"/>
    <w:multiLevelType w:val="multilevel"/>
    <w:tmpl w:val="A1B8B9A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Marlett" w:hAnsi="Marlett"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Marlett" w:hAnsi="Marlett"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Marlett" w:hAnsi="Marlett" w:hint="default"/>
      </w:rPr>
    </w:lvl>
  </w:abstractNum>
  <w:abstractNum w:abstractNumId="1">
    <w:nsid w:val="027F7109"/>
    <w:multiLevelType w:val="hybridMultilevel"/>
    <w:tmpl w:val="650015F6"/>
    <w:lvl w:ilvl="0" w:tplc="6D9A4A50">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37005FE"/>
    <w:multiLevelType w:val="hybridMultilevel"/>
    <w:tmpl w:val="16923D16"/>
    <w:lvl w:ilvl="0" w:tplc="3D10EF66">
      <w:start w:val="1"/>
      <w:numFmt w:val="decimal"/>
      <w:lvlText w:val="%1)"/>
      <w:lvlJc w:val="left"/>
      <w:pPr>
        <w:tabs>
          <w:tab w:val="num" w:pos="700"/>
        </w:tabs>
        <w:ind w:left="680" w:hanging="340"/>
      </w:pPr>
      <w:rPr>
        <w:rFonts w:hint="default"/>
      </w:rPr>
    </w:lvl>
    <w:lvl w:ilvl="1" w:tplc="242E8494">
      <w:start w:val="1"/>
      <w:numFmt w:val="decimal"/>
      <w:lvlText w:val="%2)"/>
      <w:lvlJc w:val="left"/>
      <w:pPr>
        <w:tabs>
          <w:tab w:val="num" w:pos="1440"/>
        </w:tabs>
        <w:ind w:left="1440" w:hanging="360"/>
      </w:pPr>
      <w:rPr>
        <w:rFonts w:hint="default"/>
      </w:rPr>
    </w:lvl>
    <w:lvl w:ilvl="2" w:tplc="ED78A91A">
      <w:start w:val="49"/>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4810B98"/>
    <w:multiLevelType w:val="hybridMultilevel"/>
    <w:tmpl w:val="C1882A1C"/>
    <w:lvl w:ilvl="0" w:tplc="CC80C2C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0C012B76"/>
    <w:multiLevelType w:val="hybridMultilevel"/>
    <w:tmpl w:val="F2A444B8"/>
    <w:lvl w:ilvl="0" w:tplc="C3C85F36">
      <w:start w:val="10"/>
      <w:numFmt w:val="decimal"/>
      <w:lvlText w:val="%1."/>
      <w:lvlJc w:val="left"/>
      <w:pPr>
        <w:tabs>
          <w:tab w:val="num" w:pos="870"/>
        </w:tabs>
        <w:ind w:left="870" w:hanging="360"/>
      </w:pPr>
      <w:rPr>
        <w:rFonts w:hint="default"/>
      </w:rPr>
    </w:lvl>
    <w:lvl w:ilvl="1" w:tplc="04190019">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5">
    <w:nsid w:val="0FCB116F"/>
    <w:multiLevelType w:val="multilevel"/>
    <w:tmpl w:val="9B14C2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0084717"/>
    <w:multiLevelType w:val="hybridMultilevel"/>
    <w:tmpl w:val="193EC3EC"/>
    <w:lvl w:ilvl="0" w:tplc="C09EDEC0">
      <w:start w:val="12"/>
      <w:numFmt w:val="bullet"/>
      <w:lvlText w:val="-"/>
      <w:lvlJc w:val="left"/>
      <w:pPr>
        <w:tabs>
          <w:tab w:val="num" w:pos="900"/>
        </w:tabs>
        <w:ind w:left="900" w:hanging="360"/>
      </w:pPr>
      <w:rPr>
        <w:rFonts w:ascii="Times New Roman" w:eastAsia="Times New Roman" w:hAnsi="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Times New Roman" w:hint="default"/>
      </w:rPr>
    </w:lvl>
    <w:lvl w:ilvl="3" w:tplc="04190001">
      <w:start w:val="1"/>
      <w:numFmt w:val="bullet"/>
      <w:lvlText w:val=""/>
      <w:lvlJc w:val="left"/>
      <w:pPr>
        <w:tabs>
          <w:tab w:val="num" w:pos="3060"/>
        </w:tabs>
        <w:ind w:left="3060" w:hanging="360"/>
      </w:pPr>
      <w:rPr>
        <w:rFonts w:ascii="Symbol" w:hAnsi="Symbol" w:cs="Times New Roman"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Times New Roman" w:hint="default"/>
      </w:rPr>
    </w:lvl>
    <w:lvl w:ilvl="6" w:tplc="04190001">
      <w:start w:val="1"/>
      <w:numFmt w:val="bullet"/>
      <w:lvlText w:val=""/>
      <w:lvlJc w:val="left"/>
      <w:pPr>
        <w:tabs>
          <w:tab w:val="num" w:pos="5220"/>
        </w:tabs>
        <w:ind w:left="5220" w:hanging="360"/>
      </w:pPr>
      <w:rPr>
        <w:rFonts w:ascii="Symbol" w:hAnsi="Symbol" w:cs="Times New Roman"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Times New Roman" w:hint="default"/>
      </w:rPr>
    </w:lvl>
  </w:abstractNum>
  <w:abstractNum w:abstractNumId="7">
    <w:nsid w:val="1377701C"/>
    <w:multiLevelType w:val="hybridMultilevel"/>
    <w:tmpl w:val="6B30B1F8"/>
    <w:lvl w:ilvl="0" w:tplc="0F40558C">
      <w:start w:val="1"/>
      <w:numFmt w:val="decimal"/>
      <w:lvlText w:val="%1)"/>
      <w:lvlJc w:val="left"/>
      <w:pPr>
        <w:tabs>
          <w:tab w:val="num" w:pos="1134"/>
        </w:tabs>
        <w:ind w:left="0"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3D74886"/>
    <w:multiLevelType w:val="hybridMultilevel"/>
    <w:tmpl w:val="115C58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4472812"/>
    <w:multiLevelType w:val="hybridMultilevel"/>
    <w:tmpl w:val="CF4ADB48"/>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4A54257"/>
    <w:multiLevelType w:val="multilevel"/>
    <w:tmpl w:val="B7560F9A"/>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C5063F1"/>
    <w:multiLevelType w:val="hybridMultilevel"/>
    <w:tmpl w:val="577EE58C"/>
    <w:lvl w:ilvl="0" w:tplc="CA8AA628">
      <w:start w:val="14"/>
      <w:numFmt w:val="decimal"/>
      <w:lvlText w:val="%1)"/>
      <w:lvlJc w:val="left"/>
      <w:pPr>
        <w:tabs>
          <w:tab w:val="num" w:pos="1293"/>
        </w:tabs>
        <w:ind w:left="1293" w:hanging="360"/>
      </w:pPr>
      <w:rPr>
        <w:rFonts w:hint="default"/>
      </w:rPr>
    </w:lvl>
    <w:lvl w:ilvl="1" w:tplc="8ACC4844">
      <w:start w:val="40"/>
      <w:numFmt w:val="decimal"/>
      <w:lvlText w:val="%2."/>
      <w:lvlJc w:val="left"/>
      <w:pPr>
        <w:tabs>
          <w:tab w:val="num" w:pos="2013"/>
        </w:tabs>
        <w:ind w:left="2013" w:hanging="360"/>
      </w:pPr>
      <w:rPr>
        <w:rFonts w:hint="default"/>
      </w:rPr>
    </w:lvl>
    <w:lvl w:ilvl="2" w:tplc="D7489B36">
      <w:start w:val="48"/>
      <w:numFmt w:val="decimal"/>
      <w:lvlText w:val="%3"/>
      <w:lvlJc w:val="left"/>
      <w:pPr>
        <w:tabs>
          <w:tab w:val="num" w:pos="2913"/>
        </w:tabs>
        <w:ind w:left="2913" w:hanging="360"/>
      </w:pPr>
      <w:rPr>
        <w:rFonts w:hint="default"/>
      </w:rPr>
    </w:lvl>
    <w:lvl w:ilvl="3" w:tplc="0419000F" w:tentative="1">
      <w:start w:val="1"/>
      <w:numFmt w:val="decimal"/>
      <w:lvlText w:val="%4."/>
      <w:lvlJc w:val="left"/>
      <w:pPr>
        <w:tabs>
          <w:tab w:val="num" w:pos="3453"/>
        </w:tabs>
        <w:ind w:left="3453" w:hanging="360"/>
      </w:pPr>
    </w:lvl>
    <w:lvl w:ilvl="4" w:tplc="04190019" w:tentative="1">
      <w:start w:val="1"/>
      <w:numFmt w:val="lowerLetter"/>
      <w:lvlText w:val="%5."/>
      <w:lvlJc w:val="left"/>
      <w:pPr>
        <w:tabs>
          <w:tab w:val="num" w:pos="4173"/>
        </w:tabs>
        <w:ind w:left="4173" w:hanging="360"/>
      </w:pPr>
    </w:lvl>
    <w:lvl w:ilvl="5" w:tplc="0419001B" w:tentative="1">
      <w:start w:val="1"/>
      <w:numFmt w:val="lowerRoman"/>
      <w:lvlText w:val="%6."/>
      <w:lvlJc w:val="right"/>
      <w:pPr>
        <w:tabs>
          <w:tab w:val="num" w:pos="4893"/>
        </w:tabs>
        <w:ind w:left="4893" w:hanging="180"/>
      </w:pPr>
    </w:lvl>
    <w:lvl w:ilvl="6" w:tplc="0419000F" w:tentative="1">
      <w:start w:val="1"/>
      <w:numFmt w:val="decimal"/>
      <w:lvlText w:val="%7."/>
      <w:lvlJc w:val="left"/>
      <w:pPr>
        <w:tabs>
          <w:tab w:val="num" w:pos="5613"/>
        </w:tabs>
        <w:ind w:left="5613" w:hanging="360"/>
      </w:pPr>
    </w:lvl>
    <w:lvl w:ilvl="7" w:tplc="04190019" w:tentative="1">
      <w:start w:val="1"/>
      <w:numFmt w:val="lowerLetter"/>
      <w:lvlText w:val="%8."/>
      <w:lvlJc w:val="left"/>
      <w:pPr>
        <w:tabs>
          <w:tab w:val="num" w:pos="6333"/>
        </w:tabs>
        <w:ind w:left="6333" w:hanging="360"/>
      </w:pPr>
    </w:lvl>
    <w:lvl w:ilvl="8" w:tplc="0419001B" w:tentative="1">
      <w:start w:val="1"/>
      <w:numFmt w:val="lowerRoman"/>
      <w:lvlText w:val="%9."/>
      <w:lvlJc w:val="right"/>
      <w:pPr>
        <w:tabs>
          <w:tab w:val="num" w:pos="7053"/>
        </w:tabs>
        <w:ind w:left="7053" w:hanging="180"/>
      </w:pPr>
    </w:lvl>
  </w:abstractNum>
  <w:abstractNum w:abstractNumId="12">
    <w:nsid w:val="212128C2"/>
    <w:multiLevelType w:val="multilevel"/>
    <w:tmpl w:val="0898E820"/>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2624FF1"/>
    <w:multiLevelType w:val="hybridMultilevel"/>
    <w:tmpl w:val="7AFEECA4"/>
    <w:lvl w:ilvl="0" w:tplc="6D4EC2CE">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3302CC7"/>
    <w:multiLevelType w:val="multilevel"/>
    <w:tmpl w:val="D74C06F6"/>
    <w:lvl w:ilvl="0">
      <w:start w:val="1"/>
      <w:numFmt w:val="decimal"/>
      <w:lvlText w:val="%1)"/>
      <w:lvlJc w:val="left"/>
      <w:pPr>
        <w:tabs>
          <w:tab w:val="num" w:pos="700"/>
        </w:tabs>
        <w:ind w:left="680" w:hanging="340"/>
      </w:pPr>
      <w:rPr>
        <w:rFonts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Marlett" w:hAnsi="Marlett"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Marlett" w:hAnsi="Marlett"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Marlett" w:hAnsi="Marlett" w:hint="default"/>
      </w:rPr>
    </w:lvl>
  </w:abstractNum>
  <w:abstractNum w:abstractNumId="15">
    <w:nsid w:val="2A215F46"/>
    <w:multiLevelType w:val="multilevel"/>
    <w:tmpl w:val="AA889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BEA6E4F"/>
    <w:multiLevelType w:val="multilevel"/>
    <w:tmpl w:val="7AFEECA4"/>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DEE4F37"/>
    <w:multiLevelType w:val="hybridMultilevel"/>
    <w:tmpl w:val="ED86DF44"/>
    <w:lvl w:ilvl="0" w:tplc="BC664EA8">
      <w:start w:val="1"/>
      <w:numFmt w:val="decimal"/>
      <w:lvlText w:val="%1)"/>
      <w:lvlJc w:val="left"/>
      <w:pPr>
        <w:tabs>
          <w:tab w:val="num" w:pos="720"/>
        </w:tabs>
        <w:ind w:left="720" w:hanging="360"/>
      </w:pPr>
      <w:rPr>
        <w:rFonts w:ascii="Times New Roman" w:eastAsia="Times New Roman" w:hAnsi="Times New Roman" w:cs="Times New Roman"/>
      </w:rPr>
    </w:lvl>
    <w:lvl w:ilvl="1" w:tplc="C35E7AD4">
      <w:start w:val="27"/>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Marlett" w:hAnsi="Marlett"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Marlett" w:hAnsi="Marlett"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Marlett" w:hAnsi="Marlett" w:hint="default"/>
      </w:rPr>
    </w:lvl>
  </w:abstractNum>
  <w:abstractNum w:abstractNumId="18">
    <w:nsid w:val="2EC87684"/>
    <w:multiLevelType w:val="hybridMultilevel"/>
    <w:tmpl w:val="52920F86"/>
    <w:lvl w:ilvl="0" w:tplc="989036DE">
      <w:start w:val="107"/>
      <w:numFmt w:val="decimal"/>
      <w:lvlText w:val="%1."/>
      <w:lvlJc w:val="left"/>
      <w:pPr>
        <w:tabs>
          <w:tab w:val="num" w:pos="1485"/>
        </w:tabs>
        <w:ind w:left="1485" w:hanging="480"/>
      </w:pPr>
      <w:rPr>
        <w:rFonts w:hint="default"/>
      </w:rPr>
    </w:lvl>
    <w:lvl w:ilvl="1" w:tplc="04190019" w:tentative="1">
      <w:start w:val="1"/>
      <w:numFmt w:val="lowerLetter"/>
      <w:lvlText w:val="%2."/>
      <w:lvlJc w:val="left"/>
      <w:pPr>
        <w:tabs>
          <w:tab w:val="num" w:pos="2085"/>
        </w:tabs>
        <w:ind w:left="2085" w:hanging="360"/>
      </w:pPr>
    </w:lvl>
    <w:lvl w:ilvl="2" w:tplc="0419001B" w:tentative="1">
      <w:start w:val="1"/>
      <w:numFmt w:val="lowerRoman"/>
      <w:lvlText w:val="%3."/>
      <w:lvlJc w:val="right"/>
      <w:pPr>
        <w:tabs>
          <w:tab w:val="num" w:pos="2805"/>
        </w:tabs>
        <w:ind w:left="2805" w:hanging="180"/>
      </w:pPr>
    </w:lvl>
    <w:lvl w:ilvl="3" w:tplc="0419000F" w:tentative="1">
      <w:start w:val="1"/>
      <w:numFmt w:val="decimal"/>
      <w:lvlText w:val="%4."/>
      <w:lvlJc w:val="left"/>
      <w:pPr>
        <w:tabs>
          <w:tab w:val="num" w:pos="3525"/>
        </w:tabs>
        <w:ind w:left="3525" w:hanging="360"/>
      </w:pPr>
    </w:lvl>
    <w:lvl w:ilvl="4" w:tplc="04190019" w:tentative="1">
      <w:start w:val="1"/>
      <w:numFmt w:val="lowerLetter"/>
      <w:lvlText w:val="%5."/>
      <w:lvlJc w:val="left"/>
      <w:pPr>
        <w:tabs>
          <w:tab w:val="num" w:pos="4245"/>
        </w:tabs>
        <w:ind w:left="4245" w:hanging="360"/>
      </w:pPr>
    </w:lvl>
    <w:lvl w:ilvl="5" w:tplc="0419001B" w:tentative="1">
      <w:start w:val="1"/>
      <w:numFmt w:val="lowerRoman"/>
      <w:lvlText w:val="%6."/>
      <w:lvlJc w:val="right"/>
      <w:pPr>
        <w:tabs>
          <w:tab w:val="num" w:pos="4965"/>
        </w:tabs>
        <w:ind w:left="4965" w:hanging="180"/>
      </w:pPr>
    </w:lvl>
    <w:lvl w:ilvl="6" w:tplc="0419000F" w:tentative="1">
      <w:start w:val="1"/>
      <w:numFmt w:val="decimal"/>
      <w:lvlText w:val="%7."/>
      <w:lvlJc w:val="left"/>
      <w:pPr>
        <w:tabs>
          <w:tab w:val="num" w:pos="5685"/>
        </w:tabs>
        <w:ind w:left="5685" w:hanging="360"/>
      </w:pPr>
    </w:lvl>
    <w:lvl w:ilvl="7" w:tplc="04190019" w:tentative="1">
      <w:start w:val="1"/>
      <w:numFmt w:val="lowerLetter"/>
      <w:lvlText w:val="%8."/>
      <w:lvlJc w:val="left"/>
      <w:pPr>
        <w:tabs>
          <w:tab w:val="num" w:pos="6405"/>
        </w:tabs>
        <w:ind w:left="6405" w:hanging="360"/>
      </w:pPr>
    </w:lvl>
    <w:lvl w:ilvl="8" w:tplc="0419001B" w:tentative="1">
      <w:start w:val="1"/>
      <w:numFmt w:val="lowerRoman"/>
      <w:lvlText w:val="%9."/>
      <w:lvlJc w:val="right"/>
      <w:pPr>
        <w:tabs>
          <w:tab w:val="num" w:pos="7125"/>
        </w:tabs>
        <w:ind w:left="7125" w:hanging="180"/>
      </w:pPr>
    </w:lvl>
  </w:abstractNum>
  <w:abstractNum w:abstractNumId="19">
    <w:nsid w:val="2F7B3D79"/>
    <w:multiLevelType w:val="hybridMultilevel"/>
    <w:tmpl w:val="18585DA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0532D11"/>
    <w:multiLevelType w:val="hybridMultilevel"/>
    <w:tmpl w:val="56F08762"/>
    <w:lvl w:ilvl="0" w:tplc="0C2C67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675635E"/>
    <w:multiLevelType w:val="hybridMultilevel"/>
    <w:tmpl w:val="AE881C82"/>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B8A56D0"/>
    <w:multiLevelType w:val="multilevel"/>
    <w:tmpl w:val="76F2964E"/>
    <w:lvl w:ilvl="0">
      <w:start w:val="1"/>
      <w:numFmt w:val="decimal"/>
      <w:lvlText w:val="%1."/>
      <w:lvlJc w:val="left"/>
      <w:pPr>
        <w:ind w:left="1050" w:hanging="360"/>
      </w:pPr>
      <w:rPr>
        <w:rFonts w:hint="default"/>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23">
    <w:nsid w:val="43C04DA4"/>
    <w:multiLevelType w:val="hybridMultilevel"/>
    <w:tmpl w:val="B7560F9A"/>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62C4D88"/>
    <w:multiLevelType w:val="hybridMultilevel"/>
    <w:tmpl w:val="BC1049E2"/>
    <w:lvl w:ilvl="0" w:tplc="74AC5B0E">
      <w:start w:val="5"/>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nsid w:val="47927347"/>
    <w:multiLevelType w:val="hybridMultilevel"/>
    <w:tmpl w:val="5C7ECD98"/>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Marlett" w:hAnsi="Marlett"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Marlett" w:hAnsi="Marlett"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Marlett" w:hAnsi="Marlett" w:hint="default"/>
      </w:rPr>
    </w:lvl>
  </w:abstractNum>
  <w:abstractNum w:abstractNumId="26">
    <w:nsid w:val="526E1B1E"/>
    <w:multiLevelType w:val="hybridMultilevel"/>
    <w:tmpl w:val="1904110E"/>
    <w:lvl w:ilvl="0" w:tplc="6D1E9AC6">
      <w:start w:val="105"/>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5892839"/>
    <w:multiLevelType w:val="hybridMultilevel"/>
    <w:tmpl w:val="53C0610A"/>
    <w:lvl w:ilvl="0" w:tplc="CE8C7866">
      <w:start w:val="1"/>
      <w:numFmt w:val="decimal"/>
      <w:lvlText w:val="%1."/>
      <w:lvlJc w:val="left"/>
      <w:pPr>
        <w:tabs>
          <w:tab w:val="num" w:pos="1325"/>
        </w:tabs>
        <w:ind w:left="191" w:firstLine="709"/>
      </w:pPr>
      <w:rPr>
        <w:rFonts w:ascii="Times New Roman" w:hAnsi="Times New Roman" w:hint="default"/>
        <w:b w:val="0"/>
        <w:i w:val="0"/>
        <w:color w:val="auto"/>
        <w:sz w:val="28"/>
        <w:szCs w:val="28"/>
      </w:rPr>
    </w:lvl>
    <w:lvl w:ilvl="1" w:tplc="31B2D4CA">
      <w:start w:val="1"/>
      <w:numFmt w:val="bullet"/>
      <w:lvlText w:val=""/>
      <w:lvlJc w:val="left"/>
      <w:pPr>
        <w:tabs>
          <w:tab w:val="num" w:pos="3011"/>
        </w:tabs>
        <w:ind w:left="3011" w:hanging="360"/>
      </w:pPr>
      <w:rPr>
        <w:rFonts w:ascii="Symbol" w:hAnsi="Symbol" w:cs="Symbol" w:hint="default"/>
      </w:rPr>
    </w:lvl>
    <w:lvl w:ilvl="2" w:tplc="0419001B">
      <w:start w:val="1"/>
      <w:numFmt w:val="lowerRoman"/>
      <w:lvlText w:val="%3."/>
      <w:lvlJc w:val="right"/>
      <w:pPr>
        <w:tabs>
          <w:tab w:val="num" w:pos="3731"/>
        </w:tabs>
        <w:ind w:left="3731" w:hanging="180"/>
      </w:pPr>
    </w:lvl>
    <w:lvl w:ilvl="3" w:tplc="0419000F">
      <w:start w:val="1"/>
      <w:numFmt w:val="decimal"/>
      <w:lvlText w:val="%4."/>
      <w:lvlJc w:val="left"/>
      <w:pPr>
        <w:tabs>
          <w:tab w:val="num" w:pos="4451"/>
        </w:tabs>
        <w:ind w:left="4451" w:hanging="360"/>
      </w:pPr>
    </w:lvl>
    <w:lvl w:ilvl="4" w:tplc="04190019">
      <w:start w:val="1"/>
      <w:numFmt w:val="lowerLetter"/>
      <w:lvlText w:val="%5."/>
      <w:lvlJc w:val="left"/>
      <w:pPr>
        <w:tabs>
          <w:tab w:val="num" w:pos="5171"/>
        </w:tabs>
        <w:ind w:left="5171" w:hanging="360"/>
      </w:pPr>
    </w:lvl>
    <w:lvl w:ilvl="5" w:tplc="0419001B">
      <w:start w:val="1"/>
      <w:numFmt w:val="lowerRoman"/>
      <w:lvlText w:val="%6."/>
      <w:lvlJc w:val="right"/>
      <w:pPr>
        <w:tabs>
          <w:tab w:val="num" w:pos="5891"/>
        </w:tabs>
        <w:ind w:left="5891" w:hanging="180"/>
      </w:pPr>
    </w:lvl>
    <w:lvl w:ilvl="6" w:tplc="0419000F">
      <w:start w:val="1"/>
      <w:numFmt w:val="decimal"/>
      <w:lvlText w:val="%7."/>
      <w:lvlJc w:val="left"/>
      <w:pPr>
        <w:tabs>
          <w:tab w:val="num" w:pos="6611"/>
        </w:tabs>
        <w:ind w:left="6611" w:hanging="360"/>
      </w:pPr>
    </w:lvl>
    <w:lvl w:ilvl="7" w:tplc="04190019">
      <w:start w:val="1"/>
      <w:numFmt w:val="lowerLetter"/>
      <w:lvlText w:val="%8."/>
      <w:lvlJc w:val="left"/>
      <w:pPr>
        <w:tabs>
          <w:tab w:val="num" w:pos="7331"/>
        </w:tabs>
        <w:ind w:left="7331" w:hanging="360"/>
      </w:pPr>
    </w:lvl>
    <w:lvl w:ilvl="8" w:tplc="0419001B">
      <w:start w:val="1"/>
      <w:numFmt w:val="lowerRoman"/>
      <w:lvlText w:val="%9."/>
      <w:lvlJc w:val="right"/>
      <w:pPr>
        <w:tabs>
          <w:tab w:val="num" w:pos="8051"/>
        </w:tabs>
        <w:ind w:left="8051" w:hanging="180"/>
      </w:pPr>
    </w:lvl>
  </w:abstractNum>
  <w:abstractNum w:abstractNumId="28">
    <w:nsid w:val="571F0673"/>
    <w:multiLevelType w:val="hybridMultilevel"/>
    <w:tmpl w:val="9B14C2B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433665"/>
    <w:multiLevelType w:val="hybridMultilevel"/>
    <w:tmpl w:val="029EB342"/>
    <w:lvl w:ilvl="0" w:tplc="1A207D70">
      <w:start w:val="1"/>
      <w:numFmt w:val="decimal"/>
      <w:lvlText w:val="%1)"/>
      <w:lvlJc w:val="left"/>
      <w:pPr>
        <w:tabs>
          <w:tab w:val="num" w:pos="1134"/>
        </w:tabs>
        <w:ind w:left="0"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98A4522"/>
    <w:multiLevelType w:val="hybridMultilevel"/>
    <w:tmpl w:val="C4FEE2AA"/>
    <w:lvl w:ilvl="0" w:tplc="3D10EF66">
      <w:start w:val="1"/>
      <w:numFmt w:val="decimal"/>
      <w:lvlText w:val="%1)"/>
      <w:lvlJc w:val="left"/>
      <w:pPr>
        <w:tabs>
          <w:tab w:val="num" w:pos="700"/>
        </w:tabs>
        <w:ind w:left="68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B8C4DFD"/>
    <w:multiLevelType w:val="hybridMultilevel"/>
    <w:tmpl w:val="76F2964E"/>
    <w:lvl w:ilvl="0" w:tplc="A4D061C6">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32">
    <w:nsid w:val="612F1DF7"/>
    <w:multiLevelType w:val="multilevel"/>
    <w:tmpl w:val="76F2964E"/>
    <w:lvl w:ilvl="0">
      <w:start w:val="1"/>
      <w:numFmt w:val="decimal"/>
      <w:lvlText w:val="%1."/>
      <w:lvlJc w:val="left"/>
      <w:pPr>
        <w:ind w:left="1050" w:hanging="360"/>
      </w:pPr>
      <w:rPr>
        <w:rFonts w:hint="default"/>
      </w:rPr>
    </w:lvl>
    <w:lvl w:ilvl="1">
      <w:start w:val="1"/>
      <w:numFmt w:val="lowerLetter"/>
      <w:lvlText w:val="%2."/>
      <w:lvlJc w:val="left"/>
      <w:pPr>
        <w:ind w:left="1770" w:hanging="360"/>
      </w:pPr>
    </w:lvl>
    <w:lvl w:ilvl="2">
      <w:start w:val="1"/>
      <w:numFmt w:val="lowerRoman"/>
      <w:lvlText w:val="%3."/>
      <w:lvlJc w:val="right"/>
      <w:pPr>
        <w:ind w:left="2490" w:hanging="180"/>
      </w:pPr>
    </w:lvl>
    <w:lvl w:ilvl="3">
      <w:start w:val="1"/>
      <w:numFmt w:val="decimal"/>
      <w:lvlText w:val="%4."/>
      <w:lvlJc w:val="left"/>
      <w:pPr>
        <w:ind w:left="3210" w:hanging="360"/>
      </w:pPr>
    </w:lvl>
    <w:lvl w:ilvl="4">
      <w:start w:val="1"/>
      <w:numFmt w:val="lowerLetter"/>
      <w:lvlText w:val="%5."/>
      <w:lvlJc w:val="left"/>
      <w:pPr>
        <w:ind w:left="3930" w:hanging="360"/>
      </w:pPr>
    </w:lvl>
    <w:lvl w:ilvl="5">
      <w:start w:val="1"/>
      <w:numFmt w:val="lowerRoman"/>
      <w:lvlText w:val="%6."/>
      <w:lvlJc w:val="right"/>
      <w:pPr>
        <w:ind w:left="4650" w:hanging="180"/>
      </w:pPr>
    </w:lvl>
    <w:lvl w:ilvl="6">
      <w:start w:val="1"/>
      <w:numFmt w:val="decimal"/>
      <w:lvlText w:val="%7."/>
      <w:lvlJc w:val="left"/>
      <w:pPr>
        <w:ind w:left="5370" w:hanging="360"/>
      </w:pPr>
    </w:lvl>
    <w:lvl w:ilvl="7">
      <w:start w:val="1"/>
      <w:numFmt w:val="lowerLetter"/>
      <w:lvlText w:val="%8."/>
      <w:lvlJc w:val="left"/>
      <w:pPr>
        <w:ind w:left="6090" w:hanging="360"/>
      </w:pPr>
    </w:lvl>
    <w:lvl w:ilvl="8">
      <w:start w:val="1"/>
      <w:numFmt w:val="lowerRoman"/>
      <w:lvlText w:val="%9."/>
      <w:lvlJc w:val="right"/>
      <w:pPr>
        <w:ind w:left="6810" w:hanging="180"/>
      </w:pPr>
    </w:lvl>
  </w:abstractNum>
  <w:abstractNum w:abstractNumId="33">
    <w:nsid w:val="61AB1856"/>
    <w:multiLevelType w:val="hybridMultilevel"/>
    <w:tmpl w:val="D45C46AE"/>
    <w:lvl w:ilvl="0" w:tplc="923225C2">
      <w:start w:val="5"/>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4">
    <w:nsid w:val="61C505A1"/>
    <w:multiLevelType w:val="hybridMultilevel"/>
    <w:tmpl w:val="20E65C60"/>
    <w:lvl w:ilvl="0" w:tplc="1ADE3C06">
      <w:start w:val="1"/>
      <w:numFmt w:val="decimal"/>
      <w:lvlText w:val="%1)"/>
      <w:lvlJc w:val="left"/>
      <w:pPr>
        <w:tabs>
          <w:tab w:val="num" w:pos="1325"/>
        </w:tabs>
        <w:ind w:left="191" w:firstLine="709"/>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6080DAE"/>
    <w:multiLevelType w:val="hybridMultilevel"/>
    <w:tmpl w:val="1CC2925A"/>
    <w:lvl w:ilvl="0" w:tplc="1A3E139E">
      <w:start w:val="60"/>
      <w:numFmt w:val="decimal"/>
      <w:lvlText w:val="%1."/>
      <w:lvlJc w:val="left"/>
      <w:pPr>
        <w:tabs>
          <w:tab w:val="num" w:pos="1440"/>
        </w:tabs>
        <w:ind w:left="1440" w:hanging="360"/>
      </w:pPr>
      <w:rPr>
        <w:rFonts w:ascii="Times New Roman" w:hAnsi="Times New Roman" w:cs="Times New Roman" w:hint="default"/>
      </w:rPr>
    </w:lvl>
    <w:lvl w:ilvl="1" w:tplc="D8D06648">
      <w:start w:val="1"/>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6">
    <w:nsid w:val="66713DD1"/>
    <w:multiLevelType w:val="hybridMultilevel"/>
    <w:tmpl w:val="6C462E40"/>
    <w:lvl w:ilvl="0" w:tplc="455A0BFE">
      <w:start w:val="1"/>
      <w:numFmt w:val="decimal"/>
      <w:lvlText w:val="%1)"/>
      <w:lvlJc w:val="left"/>
      <w:pPr>
        <w:tabs>
          <w:tab w:val="num" w:pos="1293"/>
        </w:tabs>
        <w:ind w:left="1293" w:hanging="360"/>
      </w:pPr>
      <w:rPr>
        <w:rFonts w:hint="default"/>
      </w:rPr>
    </w:lvl>
    <w:lvl w:ilvl="1" w:tplc="AF282E34">
      <w:start w:val="51"/>
      <w:numFmt w:val="decimal"/>
      <w:lvlText w:val="%2."/>
      <w:lvlJc w:val="left"/>
      <w:pPr>
        <w:tabs>
          <w:tab w:val="num" w:pos="2013"/>
        </w:tabs>
        <w:ind w:left="2013" w:hanging="360"/>
      </w:pPr>
      <w:rPr>
        <w:rFonts w:hint="default"/>
      </w:rPr>
    </w:lvl>
    <w:lvl w:ilvl="2" w:tplc="0419001B" w:tentative="1">
      <w:start w:val="1"/>
      <w:numFmt w:val="lowerRoman"/>
      <w:lvlText w:val="%3."/>
      <w:lvlJc w:val="right"/>
      <w:pPr>
        <w:tabs>
          <w:tab w:val="num" w:pos="2733"/>
        </w:tabs>
        <w:ind w:left="2733" w:hanging="180"/>
      </w:pPr>
    </w:lvl>
    <w:lvl w:ilvl="3" w:tplc="0419000F" w:tentative="1">
      <w:start w:val="1"/>
      <w:numFmt w:val="decimal"/>
      <w:lvlText w:val="%4."/>
      <w:lvlJc w:val="left"/>
      <w:pPr>
        <w:tabs>
          <w:tab w:val="num" w:pos="3453"/>
        </w:tabs>
        <w:ind w:left="3453" w:hanging="360"/>
      </w:pPr>
    </w:lvl>
    <w:lvl w:ilvl="4" w:tplc="04190019" w:tentative="1">
      <w:start w:val="1"/>
      <w:numFmt w:val="lowerLetter"/>
      <w:lvlText w:val="%5."/>
      <w:lvlJc w:val="left"/>
      <w:pPr>
        <w:tabs>
          <w:tab w:val="num" w:pos="4173"/>
        </w:tabs>
        <w:ind w:left="4173" w:hanging="360"/>
      </w:pPr>
    </w:lvl>
    <w:lvl w:ilvl="5" w:tplc="0419001B" w:tentative="1">
      <w:start w:val="1"/>
      <w:numFmt w:val="lowerRoman"/>
      <w:lvlText w:val="%6."/>
      <w:lvlJc w:val="right"/>
      <w:pPr>
        <w:tabs>
          <w:tab w:val="num" w:pos="4893"/>
        </w:tabs>
        <w:ind w:left="4893" w:hanging="180"/>
      </w:pPr>
    </w:lvl>
    <w:lvl w:ilvl="6" w:tplc="0419000F" w:tentative="1">
      <w:start w:val="1"/>
      <w:numFmt w:val="decimal"/>
      <w:lvlText w:val="%7."/>
      <w:lvlJc w:val="left"/>
      <w:pPr>
        <w:tabs>
          <w:tab w:val="num" w:pos="5613"/>
        </w:tabs>
        <w:ind w:left="5613" w:hanging="360"/>
      </w:pPr>
    </w:lvl>
    <w:lvl w:ilvl="7" w:tplc="04190019" w:tentative="1">
      <w:start w:val="1"/>
      <w:numFmt w:val="lowerLetter"/>
      <w:lvlText w:val="%8."/>
      <w:lvlJc w:val="left"/>
      <w:pPr>
        <w:tabs>
          <w:tab w:val="num" w:pos="6333"/>
        </w:tabs>
        <w:ind w:left="6333" w:hanging="360"/>
      </w:pPr>
    </w:lvl>
    <w:lvl w:ilvl="8" w:tplc="0419001B" w:tentative="1">
      <w:start w:val="1"/>
      <w:numFmt w:val="lowerRoman"/>
      <w:lvlText w:val="%9."/>
      <w:lvlJc w:val="right"/>
      <w:pPr>
        <w:tabs>
          <w:tab w:val="num" w:pos="7053"/>
        </w:tabs>
        <w:ind w:left="7053" w:hanging="180"/>
      </w:pPr>
    </w:lvl>
  </w:abstractNum>
  <w:abstractNum w:abstractNumId="37">
    <w:nsid w:val="6BDD4F5F"/>
    <w:multiLevelType w:val="hybridMultilevel"/>
    <w:tmpl w:val="D1A8CAAA"/>
    <w:lvl w:ilvl="0" w:tplc="F65A67DC">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8">
    <w:nsid w:val="6E7D130E"/>
    <w:multiLevelType w:val="hybridMultilevel"/>
    <w:tmpl w:val="53065CA6"/>
    <w:lvl w:ilvl="0" w:tplc="047C5150">
      <w:start w:val="1"/>
      <w:numFmt w:val="decimal"/>
      <w:lvlText w:val="%1."/>
      <w:lvlJc w:val="left"/>
      <w:pPr>
        <w:tabs>
          <w:tab w:val="num" w:pos="644"/>
        </w:tabs>
        <w:ind w:left="0" w:firstLine="284"/>
      </w:pPr>
      <w:rPr>
        <w:rFonts w:ascii="Times New Roman" w:hAnsi="Times New Roman" w:hint="default"/>
      </w:rPr>
    </w:lvl>
    <w:lvl w:ilvl="1" w:tplc="B7EC5036">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2CA1206"/>
    <w:multiLevelType w:val="hybridMultilevel"/>
    <w:tmpl w:val="B4EEAE94"/>
    <w:lvl w:ilvl="0" w:tplc="3D10EF66">
      <w:start w:val="1"/>
      <w:numFmt w:val="decimal"/>
      <w:lvlText w:val="%1)"/>
      <w:lvlJc w:val="left"/>
      <w:pPr>
        <w:tabs>
          <w:tab w:val="num" w:pos="700"/>
        </w:tabs>
        <w:ind w:left="680" w:hanging="340"/>
      </w:pPr>
      <w:rPr>
        <w:rFonts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784D6E6">
      <w:start w:val="50"/>
      <w:numFmt w:val="decimal"/>
      <w:lvlText w:val="%3."/>
      <w:lvlJc w:val="left"/>
      <w:pPr>
        <w:tabs>
          <w:tab w:val="num" w:pos="2700"/>
        </w:tabs>
        <w:ind w:left="2700" w:hanging="360"/>
      </w:pPr>
      <w:rPr>
        <w:rFont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Marlett" w:hAnsi="Marlett"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Marlett" w:hAnsi="Marlett" w:hint="default"/>
      </w:rPr>
    </w:lvl>
  </w:abstractNum>
  <w:abstractNum w:abstractNumId="40">
    <w:nsid w:val="775425D7"/>
    <w:multiLevelType w:val="hybridMultilevel"/>
    <w:tmpl w:val="D38A07F4"/>
    <w:lvl w:ilvl="0" w:tplc="71AAF6E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1">
    <w:nsid w:val="77CC0F44"/>
    <w:multiLevelType w:val="multilevel"/>
    <w:tmpl w:val="5C66514E"/>
    <w:lvl w:ilvl="0">
      <w:start w:val="1"/>
      <w:numFmt w:val="bullet"/>
      <w:lvlText w:val="–"/>
      <w:lvlJc w:val="left"/>
      <w:pPr>
        <w:tabs>
          <w:tab w:val="num" w:pos="720"/>
        </w:tabs>
        <w:ind w:left="720" w:hanging="360"/>
      </w:pPr>
      <w:rPr>
        <w:rFonts w:ascii="Verdana" w:hAnsi="Verdan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Marlett" w:hAnsi="Marlett"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Marlett" w:hAnsi="Marlett"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Marlett" w:hAnsi="Marlett" w:hint="default"/>
      </w:rPr>
    </w:lvl>
  </w:abstractNum>
  <w:abstractNum w:abstractNumId="42">
    <w:nsid w:val="7AD803FC"/>
    <w:multiLevelType w:val="multilevel"/>
    <w:tmpl w:val="AE881C82"/>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5E0D18"/>
    <w:multiLevelType w:val="hybridMultilevel"/>
    <w:tmpl w:val="E2D48FBC"/>
    <w:lvl w:ilvl="0" w:tplc="161448E4">
      <w:start w:val="1"/>
      <w:numFmt w:val="decimal"/>
      <w:lvlText w:val="%1."/>
      <w:lvlJc w:val="left"/>
      <w:pPr>
        <w:tabs>
          <w:tab w:val="num" w:pos="1200"/>
        </w:tabs>
        <w:ind w:left="1200" w:hanging="69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44">
    <w:nsid w:val="7C3D777F"/>
    <w:multiLevelType w:val="hybridMultilevel"/>
    <w:tmpl w:val="ED5C95BE"/>
    <w:lvl w:ilvl="0" w:tplc="F244D722">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5">
    <w:nsid w:val="7DEC0855"/>
    <w:multiLevelType w:val="multilevel"/>
    <w:tmpl w:val="0898E820"/>
    <w:lvl w:ilvl="0">
      <w:start w:val="1"/>
      <w:numFmt w:val="decimal"/>
      <w:lvlText w:val="%1)"/>
      <w:lvlJc w:val="left"/>
      <w:pPr>
        <w:tabs>
          <w:tab w:val="num" w:pos="700"/>
        </w:tabs>
        <w:ind w:left="68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F7E57FA"/>
    <w:multiLevelType w:val="hybridMultilevel"/>
    <w:tmpl w:val="2CBA63B8"/>
    <w:lvl w:ilvl="0" w:tplc="29F03672">
      <w:start w:val="14"/>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31"/>
  </w:num>
  <w:num w:numId="2">
    <w:abstractNumId w:val="38"/>
  </w:num>
  <w:num w:numId="3">
    <w:abstractNumId w:val="17"/>
  </w:num>
  <w:num w:numId="4">
    <w:abstractNumId w:val="39"/>
  </w:num>
  <w:num w:numId="5">
    <w:abstractNumId w:val="29"/>
  </w:num>
  <w:num w:numId="6">
    <w:abstractNumId w:val="7"/>
  </w:num>
  <w:num w:numId="7">
    <w:abstractNumId w:val="13"/>
  </w:num>
  <w:num w:numId="8">
    <w:abstractNumId w:val="14"/>
  </w:num>
  <w:num w:numId="9">
    <w:abstractNumId w:val="2"/>
  </w:num>
  <w:num w:numId="10">
    <w:abstractNumId w:val="45"/>
  </w:num>
  <w:num w:numId="11">
    <w:abstractNumId w:val="23"/>
  </w:num>
  <w:num w:numId="12">
    <w:abstractNumId w:val="10"/>
  </w:num>
  <w:num w:numId="13">
    <w:abstractNumId w:val="21"/>
  </w:num>
  <w:num w:numId="14">
    <w:abstractNumId w:val="42"/>
  </w:num>
  <w:num w:numId="15">
    <w:abstractNumId w:val="9"/>
  </w:num>
  <w:num w:numId="16">
    <w:abstractNumId w:val="16"/>
  </w:num>
  <w:num w:numId="17">
    <w:abstractNumId w:val="27"/>
  </w:num>
  <w:num w:numId="18">
    <w:abstractNumId w:val="41"/>
  </w:num>
  <w:num w:numId="19">
    <w:abstractNumId w:val="25"/>
  </w:num>
  <w:num w:numId="20">
    <w:abstractNumId w:val="12"/>
  </w:num>
  <w:num w:numId="21">
    <w:abstractNumId w:val="30"/>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5"/>
  </w:num>
  <w:num w:numId="25">
    <w:abstractNumId w:val="8"/>
  </w:num>
  <w:num w:numId="26">
    <w:abstractNumId w:val="34"/>
  </w:num>
  <w:num w:numId="27">
    <w:abstractNumId w:val="37"/>
  </w:num>
  <w:num w:numId="28">
    <w:abstractNumId w:val="0"/>
  </w:num>
  <w:num w:numId="29">
    <w:abstractNumId w:val="24"/>
  </w:num>
  <w:num w:numId="30">
    <w:abstractNumId w:val="46"/>
  </w:num>
  <w:num w:numId="31">
    <w:abstractNumId w:val="11"/>
  </w:num>
  <w:num w:numId="32">
    <w:abstractNumId w:val="40"/>
  </w:num>
  <w:num w:numId="33">
    <w:abstractNumId w:val="36"/>
  </w:num>
  <w:num w:numId="34">
    <w:abstractNumId w:val="35"/>
  </w:num>
  <w:num w:numId="35">
    <w:abstractNumId w:val="33"/>
  </w:num>
  <w:num w:numId="36">
    <w:abstractNumId w:val="4"/>
  </w:num>
  <w:num w:numId="37">
    <w:abstractNumId w:val="6"/>
  </w:num>
  <w:num w:numId="38">
    <w:abstractNumId w:val="20"/>
  </w:num>
  <w:num w:numId="39">
    <w:abstractNumId w:val="43"/>
  </w:num>
  <w:num w:numId="40">
    <w:abstractNumId w:val="26"/>
  </w:num>
  <w:num w:numId="41">
    <w:abstractNumId w:val="18"/>
  </w:num>
  <w:num w:numId="42">
    <w:abstractNumId w:val="1"/>
  </w:num>
  <w:num w:numId="43">
    <w:abstractNumId w:val="32"/>
  </w:num>
  <w:num w:numId="44">
    <w:abstractNumId w:val="22"/>
  </w:num>
  <w:num w:numId="45">
    <w:abstractNumId w:val="15"/>
  </w:num>
  <w:num w:numId="46">
    <w:abstractNumId w:val="3"/>
  </w:num>
  <w:num w:numId="47">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17B9"/>
    <w:rsid w:val="00047183"/>
    <w:rsid w:val="00145850"/>
    <w:rsid w:val="00163851"/>
    <w:rsid w:val="001641A2"/>
    <w:rsid w:val="00194627"/>
    <w:rsid w:val="00235F2D"/>
    <w:rsid w:val="002D1312"/>
    <w:rsid w:val="002D45A5"/>
    <w:rsid w:val="003D677D"/>
    <w:rsid w:val="003E0A5E"/>
    <w:rsid w:val="003E53EE"/>
    <w:rsid w:val="003E7EF7"/>
    <w:rsid w:val="00462101"/>
    <w:rsid w:val="00475E44"/>
    <w:rsid w:val="004D70F0"/>
    <w:rsid w:val="004E6331"/>
    <w:rsid w:val="00523497"/>
    <w:rsid w:val="005417B9"/>
    <w:rsid w:val="00556EB4"/>
    <w:rsid w:val="00561F33"/>
    <w:rsid w:val="005B7FF8"/>
    <w:rsid w:val="005F06A7"/>
    <w:rsid w:val="00626853"/>
    <w:rsid w:val="006C4A87"/>
    <w:rsid w:val="00783489"/>
    <w:rsid w:val="007A7DBB"/>
    <w:rsid w:val="007B5207"/>
    <w:rsid w:val="007C33DB"/>
    <w:rsid w:val="007F5D69"/>
    <w:rsid w:val="00816811"/>
    <w:rsid w:val="00835AB0"/>
    <w:rsid w:val="0088341E"/>
    <w:rsid w:val="008B0167"/>
    <w:rsid w:val="008B53F9"/>
    <w:rsid w:val="008D39D4"/>
    <w:rsid w:val="008E5021"/>
    <w:rsid w:val="008F158A"/>
    <w:rsid w:val="009B3618"/>
    <w:rsid w:val="009B6EB5"/>
    <w:rsid w:val="009C4638"/>
    <w:rsid w:val="00A326C2"/>
    <w:rsid w:val="00A51E0B"/>
    <w:rsid w:val="00A83885"/>
    <w:rsid w:val="00A92DC3"/>
    <w:rsid w:val="00AA1787"/>
    <w:rsid w:val="00AE49A9"/>
    <w:rsid w:val="00B524BA"/>
    <w:rsid w:val="00B55374"/>
    <w:rsid w:val="00BB12AE"/>
    <w:rsid w:val="00C07580"/>
    <w:rsid w:val="00C11BA7"/>
    <w:rsid w:val="00C12FE9"/>
    <w:rsid w:val="00C548B3"/>
    <w:rsid w:val="00C645B4"/>
    <w:rsid w:val="00C8379B"/>
    <w:rsid w:val="00C87458"/>
    <w:rsid w:val="00C94833"/>
    <w:rsid w:val="00CA48C6"/>
    <w:rsid w:val="00CB35BA"/>
    <w:rsid w:val="00CF6C62"/>
    <w:rsid w:val="00D86F70"/>
    <w:rsid w:val="00E045C0"/>
    <w:rsid w:val="00E14E05"/>
    <w:rsid w:val="00E96507"/>
    <w:rsid w:val="00EA5DDB"/>
    <w:rsid w:val="00EB31A8"/>
    <w:rsid w:val="00EE49BD"/>
    <w:rsid w:val="00EE7424"/>
    <w:rsid w:val="00EF67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style>
  <w:style w:type="paragraph" w:styleId="1">
    <w:name w:val="heading 1"/>
    <w:aliases w:val="Глава"/>
    <w:basedOn w:val="a"/>
    <w:next w:val="a"/>
    <w:link w:val="10"/>
    <w:qFormat/>
    <w:rsid w:val="00E045C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045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045C0"/>
    <w:pPr>
      <w:keepNext/>
      <w:spacing w:after="0" w:line="240" w:lineRule="auto"/>
      <w:jc w:val="center"/>
      <w:outlineLvl w:val="3"/>
    </w:pPr>
    <w:rPr>
      <w:rFonts w:ascii="Arial" w:eastAsia="Times New Roman"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eastAsia="Times New Roman" w:hAnsi="Times New Roman" w:cs="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5">
    <w:name w:val="Style25"/>
    <w:basedOn w:val="a"/>
    <w:rsid w:val="005417B9"/>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30">
    <w:name w:val="Style3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eastAsia="Times New Roman" w:hAnsi="Times New Roman" w:cs="Times New Roman"/>
      <w:sz w:val="24"/>
      <w:szCs w:val="24"/>
    </w:rPr>
  </w:style>
  <w:style w:type="paragraph" w:customStyle="1" w:styleId="Style10">
    <w:name w:val="Style1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5417B9"/>
    <w:pPr>
      <w:widowControl w:val="0"/>
      <w:autoSpaceDE w:val="0"/>
      <w:autoSpaceDN w:val="0"/>
      <w:adjustRightInd w:val="0"/>
      <w:spacing w:after="0" w:line="317" w:lineRule="exact"/>
    </w:pPr>
    <w:rPr>
      <w:rFonts w:ascii="Times New Roman" w:eastAsia="Times New Roman" w:hAnsi="Times New Roman" w:cs="Times New Roman"/>
      <w:sz w:val="24"/>
      <w:szCs w:val="24"/>
    </w:rPr>
  </w:style>
  <w:style w:type="character" w:customStyle="1" w:styleId="FontStyle51">
    <w:name w:val="Font Style51"/>
    <w:basedOn w:val="a0"/>
    <w:rsid w:val="005417B9"/>
    <w:rPr>
      <w:rFonts w:ascii="Times New Roman" w:hAnsi="Times New Roman" w:cs="Times New Roman" w:hint="default"/>
      <w:b/>
      <w:bCs/>
      <w:sz w:val="26"/>
      <w:szCs w:val="26"/>
    </w:rPr>
  </w:style>
  <w:style w:type="character" w:customStyle="1" w:styleId="FontStyle38">
    <w:name w:val="Font Style38"/>
    <w:basedOn w:val="a0"/>
    <w:rsid w:val="005417B9"/>
    <w:rPr>
      <w:rFonts w:ascii="Times New Roman" w:hAnsi="Times New Roman" w:cs="Times New Roman" w:hint="default"/>
      <w:sz w:val="26"/>
      <w:szCs w:val="26"/>
    </w:rPr>
  </w:style>
  <w:style w:type="character" w:customStyle="1" w:styleId="FontStyle50">
    <w:name w:val="Font Style50"/>
    <w:basedOn w:val="a0"/>
    <w:rsid w:val="005417B9"/>
    <w:rPr>
      <w:rFonts w:ascii="Franklin Gothic Medium Cond" w:hAnsi="Franklin Gothic Medium Cond" w:cs="Franklin Gothic Medium Cond" w:hint="default"/>
      <w:sz w:val="28"/>
      <w:szCs w:val="28"/>
    </w:rPr>
  </w:style>
  <w:style w:type="paragraph" w:customStyle="1" w:styleId="ConsTitle">
    <w:name w:val="ConsTitle"/>
    <w:rsid w:val="005417B9"/>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a3">
    <w:name w:val="Нормальный (таблица)"/>
    <w:basedOn w:val="a"/>
    <w:rsid w:val="00816811"/>
    <w:pPr>
      <w:suppressAutoHyphens/>
      <w:spacing w:after="0" w:line="240" w:lineRule="auto"/>
    </w:pPr>
    <w:rPr>
      <w:rFonts w:ascii="Times New Roman" w:eastAsia="Times New Roman" w:hAnsi="Times New Roman" w:cs="Times New Roman"/>
      <w:kern w:val="2"/>
      <w:sz w:val="24"/>
      <w:szCs w:val="24"/>
      <w:lang w:eastAsia="ar-SA"/>
    </w:rPr>
  </w:style>
  <w:style w:type="paragraph" w:styleId="a4">
    <w:name w:val="List Paragraph"/>
    <w:basedOn w:val="a"/>
    <w:qFormat/>
    <w:rsid w:val="00816811"/>
    <w:pPr>
      <w:ind w:left="720"/>
      <w:contextualSpacing/>
    </w:pPr>
    <w:rPr>
      <w:rFonts w:ascii="Times New Roman" w:eastAsia="Calibri" w:hAnsi="Times New Roman" w:cs="Times New Roman"/>
      <w:sz w:val="28"/>
      <w:szCs w:val="28"/>
      <w:lang w:eastAsia="en-US"/>
    </w:rPr>
  </w:style>
  <w:style w:type="character" w:styleId="a5">
    <w:name w:val="Hyperlink"/>
    <w:basedOn w:val="a0"/>
    <w:rsid w:val="00816811"/>
    <w:rPr>
      <w:color w:val="0000FF"/>
      <w:u w:val="single"/>
    </w:rPr>
  </w:style>
  <w:style w:type="paragraph" w:styleId="31">
    <w:name w:val="Body Text Indent 3"/>
    <w:basedOn w:val="a"/>
    <w:link w:val="32"/>
    <w:rsid w:val="008168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16811"/>
    <w:rPr>
      <w:rFonts w:ascii="Times New Roman" w:eastAsia="Times New Roman" w:hAnsi="Times New Roman" w:cs="Times New Roman"/>
      <w:sz w:val="16"/>
      <w:szCs w:val="16"/>
    </w:rPr>
  </w:style>
  <w:style w:type="paragraph" w:styleId="a6">
    <w:name w:val="Plain Text"/>
    <w:basedOn w:val="a"/>
    <w:link w:val="a7"/>
    <w:unhideWhenUsed/>
    <w:rsid w:val="00E045C0"/>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E045C0"/>
    <w:rPr>
      <w:rFonts w:ascii="Courier New" w:eastAsia="Times New Roman" w:hAnsi="Courier New" w:cs="Courier New"/>
      <w:sz w:val="20"/>
      <w:szCs w:val="20"/>
    </w:rPr>
  </w:style>
  <w:style w:type="paragraph" w:styleId="a8">
    <w:name w:val="Body Text Indent"/>
    <w:basedOn w:val="a"/>
    <w:link w:val="a9"/>
    <w:unhideWhenUsed/>
    <w:rsid w:val="00E045C0"/>
    <w:pPr>
      <w:spacing w:after="120"/>
      <w:ind w:left="283"/>
    </w:pPr>
  </w:style>
  <w:style w:type="character" w:customStyle="1" w:styleId="a9">
    <w:name w:val="Основной текст с отступом Знак"/>
    <w:basedOn w:val="a0"/>
    <w:link w:val="a8"/>
    <w:rsid w:val="00E045C0"/>
  </w:style>
  <w:style w:type="character" w:customStyle="1" w:styleId="10">
    <w:name w:val="Заголовок 1 Знак"/>
    <w:aliases w:val="Глава Знак"/>
    <w:basedOn w:val="a0"/>
    <w:link w:val="1"/>
    <w:rsid w:val="00E045C0"/>
    <w:rPr>
      <w:rFonts w:ascii="Arial" w:eastAsia="Times New Roman" w:hAnsi="Arial" w:cs="Arial"/>
      <w:b/>
      <w:bCs/>
      <w:kern w:val="32"/>
      <w:sz w:val="32"/>
      <w:szCs w:val="32"/>
    </w:rPr>
  </w:style>
  <w:style w:type="character" w:customStyle="1" w:styleId="20">
    <w:name w:val="Заголовок 2 Знак"/>
    <w:basedOn w:val="a0"/>
    <w:link w:val="2"/>
    <w:rsid w:val="00E045C0"/>
    <w:rPr>
      <w:rFonts w:ascii="Arial" w:eastAsia="Times New Roman" w:hAnsi="Arial" w:cs="Arial"/>
      <w:b/>
      <w:bCs/>
      <w:i/>
      <w:iCs/>
      <w:sz w:val="28"/>
      <w:szCs w:val="28"/>
    </w:rPr>
  </w:style>
  <w:style w:type="character" w:customStyle="1" w:styleId="30">
    <w:name w:val="Заголовок 3 Знак"/>
    <w:basedOn w:val="a0"/>
    <w:link w:val="3"/>
    <w:rsid w:val="00E045C0"/>
    <w:rPr>
      <w:rFonts w:ascii="Arial" w:eastAsia="Times New Roman" w:hAnsi="Arial" w:cs="Arial"/>
      <w:b/>
      <w:bCs/>
      <w:sz w:val="26"/>
      <w:szCs w:val="26"/>
    </w:rPr>
  </w:style>
  <w:style w:type="character" w:customStyle="1" w:styleId="40">
    <w:name w:val="Заголовок 4 Знак"/>
    <w:basedOn w:val="a0"/>
    <w:link w:val="4"/>
    <w:rsid w:val="00E045C0"/>
    <w:rPr>
      <w:rFonts w:ascii="Arial" w:eastAsia="Times New Roman" w:hAnsi="Arial" w:cs="Arial"/>
      <w:bCs/>
      <w:sz w:val="28"/>
      <w:szCs w:val="28"/>
    </w:rPr>
  </w:style>
  <w:style w:type="character" w:customStyle="1" w:styleId="50">
    <w:name w:val="Заголовок 5 Знак"/>
    <w:basedOn w:val="a0"/>
    <w:link w:val="5"/>
    <w:rsid w:val="00E045C0"/>
    <w:rPr>
      <w:rFonts w:ascii="Times New Roman" w:eastAsia="Times New Roman" w:hAnsi="Times New Roman" w:cs="Times New Roman"/>
      <w:bCs/>
      <w:color w:val="000000"/>
      <w:sz w:val="28"/>
      <w:szCs w:val="28"/>
    </w:rPr>
  </w:style>
  <w:style w:type="paragraph" w:customStyle="1" w:styleId="ConsNormal">
    <w:name w:val="ConsNormal"/>
    <w:rsid w:val="00E045C0"/>
    <w:pPr>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footnote text"/>
    <w:basedOn w:val="a"/>
    <w:link w:val="ab"/>
    <w:semiHidden/>
    <w:rsid w:val="00E045C0"/>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E045C0"/>
    <w:rPr>
      <w:rFonts w:ascii="Times New Roman" w:eastAsia="Times New Roman" w:hAnsi="Times New Roman" w:cs="Times New Roman"/>
      <w:sz w:val="20"/>
      <w:szCs w:val="20"/>
    </w:rPr>
  </w:style>
  <w:style w:type="character" w:styleId="ac">
    <w:name w:val="footnote reference"/>
    <w:semiHidden/>
    <w:rsid w:val="00E045C0"/>
    <w:rPr>
      <w:vertAlign w:val="superscript"/>
    </w:rPr>
  </w:style>
  <w:style w:type="paragraph" w:customStyle="1" w:styleId="ConsPlusNormal">
    <w:name w:val="ConsPlusNormal"/>
    <w:rsid w:val="00E045C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d">
    <w:name w:val="annotation reference"/>
    <w:semiHidden/>
    <w:rsid w:val="00E045C0"/>
    <w:rPr>
      <w:sz w:val="16"/>
      <w:szCs w:val="16"/>
    </w:rPr>
  </w:style>
  <w:style w:type="paragraph" w:styleId="ae">
    <w:name w:val="annotation text"/>
    <w:basedOn w:val="a"/>
    <w:link w:val="af"/>
    <w:semiHidden/>
    <w:rsid w:val="00E045C0"/>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semiHidden/>
    <w:rsid w:val="00E045C0"/>
    <w:rPr>
      <w:rFonts w:ascii="Times New Roman" w:eastAsia="Times New Roman" w:hAnsi="Times New Roman" w:cs="Times New Roman"/>
      <w:sz w:val="20"/>
      <w:szCs w:val="20"/>
    </w:rPr>
  </w:style>
  <w:style w:type="paragraph" w:styleId="af0">
    <w:name w:val="Balloon Text"/>
    <w:basedOn w:val="a"/>
    <w:link w:val="af1"/>
    <w:semiHidden/>
    <w:rsid w:val="00E045C0"/>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semiHidden/>
    <w:rsid w:val="00E045C0"/>
    <w:rPr>
      <w:rFonts w:ascii="Tahoma" w:eastAsia="Times New Roman" w:hAnsi="Tahoma" w:cs="Tahoma"/>
      <w:sz w:val="16"/>
      <w:szCs w:val="16"/>
    </w:rPr>
  </w:style>
  <w:style w:type="paragraph" w:styleId="af2">
    <w:name w:val="annotation subject"/>
    <w:basedOn w:val="ae"/>
    <w:next w:val="ae"/>
    <w:link w:val="af3"/>
    <w:semiHidden/>
    <w:rsid w:val="00E045C0"/>
    <w:rPr>
      <w:b/>
      <w:bCs/>
    </w:rPr>
  </w:style>
  <w:style w:type="character" w:customStyle="1" w:styleId="af3">
    <w:name w:val="Тема примечания Знак"/>
    <w:basedOn w:val="af"/>
    <w:link w:val="af2"/>
    <w:semiHidden/>
    <w:rsid w:val="00E045C0"/>
    <w:rPr>
      <w:b/>
      <w:bCs/>
    </w:rPr>
  </w:style>
  <w:style w:type="paragraph" w:styleId="af4">
    <w:name w:val="header"/>
    <w:basedOn w:val="a"/>
    <w:link w:val="af5"/>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rsid w:val="00E045C0"/>
    <w:rPr>
      <w:rFonts w:ascii="Times New Roman" w:eastAsia="Times New Roman" w:hAnsi="Times New Roman" w:cs="Times New Roman"/>
      <w:sz w:val="24"/>
      <w:szCs w:val="24"/>
    </w:rPr>
  </w:style>
  <w:style w:type="character" w:styleId="af6">
    <w:name w:val="page number"/>
    <w:basedOn w:val="a0"/>
    <w:rsid w:val="00E045C0"/>
  </w:style>
  <w:style w:type="paragraph" w:styleId="af7">
    <w:name w:val="footer"/>
    <w:basedOn w:val="a"/>
    <w:link w:val="af8"/>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rsid w:val="00E045C0"/>
    <w:rPr>
      <w:rFonts w:ascii="Times New Roman" w:eastAsia="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eastAsia="Times New Roman" w:hAnsi="Times New Roman" w:cs="Times New Roman"/>
      <w:bCs/>
      <w:color w:val="000000"/>
      <w:sz w:val="28"/>
      <w:szCs w:val="28"/>
    </w:rPr>
  </w:style>
  <w:style w:type="character" w:customStyle="1" w:styleId="afa">
    <w:name w:val="Название Знак"/>
    <w:basedOn w:val="a0"/>
    <w:link w:val="af9"/>
    <w:rsid w:val="00E045C0"/>
    <w:rPr>
      <w:rFonts w:ascii="Times New Roman" w:eastAsia="Times New Roman" w:hAnsi="Times New Roman" w:cs="Times New Roman"/>
      <w:bCs/>
      <w:color w:val="000000"/>
      <w:sz w:val="28"/>
      <w:szCs w:val="28"/>
    </w:rPr>
  </w:style>
  <w:style w:type="paragraph" w:styleId="21">
    <w:name w:val="Body Text Indent 2"/>
    <w:basedOn w:val="a"/>
    <w:link w:val="22"/>
    <w:rsid w:val="00E045C0"/>
    <w:pPr>
      <w:tabs>
        <w:tab w:val="num" w:pos="0"/>
      </w:tabs>
      <w:spacing w:before="120" w:after="0" w:line="240" w:lineRule="auto"/>
      <w:ind w:firstLine="709"/>
      <w:jc w:val="both"/>
    </w:pPr>
    <w:rPr>
      <w:rFonts w:ascii="Times New Roman" w:eastAsia="Times New Roman" w:hAnsi="Times New Roman" w:cs="Times New Roman"/>
      <w:color w:val="000000"/>
      <w:sz w:val="28"/>
      <w:szCs w:val="28"/>
    </w:rPr>
  </w:style>
  <w:style w:type="character" w:customStyle="1" w:styleId="22">
    <w:name w:val="Основной текст с отступом 2 Знак"/>
    <w:basedOn w:val="a0"/>
    <w:link w:val="21"/>
    <w:rsid w:val="00E045C0"/>
    <w:rPr>
      <w:rFonts w:ascii="Times New Roman" w:eastAsia="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eastAsia="Times New Roman" w:hAnsi="Times New Roman" w:cs="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table" w:styleId="afc">
    <w:name w:val="Table Grid"/>
    <w:basedOn w:val="a1"/>
    <w:rsid w:val="00E045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Title">
    <w:name w:val="ConsPlusTitle"/>
    <w:rsid w:val="00E045C0"/>
    <w:pPr>
      <w:widowControl w:val="0"/>
      <w:autoSpaceDE w:val="0"/>
      <w:autoSpaceDN w:val="0"/>
      <w:adjustRightInd w:val="0"/>
      <w:spacing w:after="0" w:line="240" w:lineRule="auto"/>
    </w:pPr>
    <w:rPr>
      <w:rFonts w:ascii="Arial" w:eastAsia="Times New Roman" w:hAnsi="Arial" w:cs="Arial"/>
      <w:b/>
      <w:bCs/>
      <w:sz w:val="20"/>
      <w:szCs w:val="20"/>
    </w:rPr>
  </w:style>
  <w:style w:type="paragraph" w:styleId="afe">
    <w:name w:val="Normal (Web)"/>
    <w:basedOn w:val="a"/>
    <w:rsid w:val="00E045C0"/>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Strong"/>
    <w:qFormat/>
    <w:rsid w:val="00E045C0"/>
    <w:rPr>
      <w:b/>
      <w:bCs/>
    </w:rPr>
  </w:style>
  <w:style w:type="paragraph" w:styleId="aff0">
    <w:name w:val="Body Text"/>
    <w:basedOn w:val="a"/>
    <w:link w:val="aff1"/>
    <w:rsid w:val="00E045C0"/>
    <w:pPr>
      <w:spacing w:after="120" w:line="240" w:lineRule="auto"/>
    </w:pPr>
    <w:rPr>
      <w:rFonts w:ascii="Times New Roman" w:eastAsia="Times New Roman" w:hAnsi="Times New Roman" w:cs="Times New Roman"/>
      <w:sz w:val="24"/>
      <w:szCs w:val="24"/>
    </w:rPr>
  </w:style>
  <w:style w:type="character" w:customStyle="1" w:styleId="aff1">
    <w:name w:val="Основной текст Знак"/>
    <w:basedOn w:val="a0"/>
    <w:link w:val="aff0"/>
    <w:rsid w:val="00E045C0"/>
    <w:rPr>
      <w:rFonts w:ascii="Times New Roman" w:eastAsia="Times New Roman" w:hAnsi="Times New Roman" w:cs="Times New Roman"/>
      <w:sz w:val="24"/>
      <w:szCs w:val="24"/>
    </w:rPr>
  </w:style>
  <w:style w:type="paragraph" w:customStyle="1" w:styleId="ConsPlusCell">
    <w:name w:val="ConsPlusCell"/>
    <w:rsid w:val="00E045C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E045C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
    <w:name w:val="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eastAsia="Times New Roman"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f4">
    <w:name w:val="Не вступил в силу"/>
    <w:uiPriority w:val="99"/>
    <w:rsid w:val="00E045C0"/>
    <w:rPr>
      <w:color w:val="008080"/>
      <w:sz w:val="20"/>
      <w:szCs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eastAsia="Times New Roman"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eastAsia="Times New Roman"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eastAsia="Times New Roman" w:hAnsi="Arial" w:cs="Times New Roman"/>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styleId="23">
    <w:name w:val="Body Text 2"/>
    <w:basedOn w:val="a"/>
    <w:link w:val="24"/>
    <w:rsid w:val="00E045C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045C0"/>
    <w:rPr>
      <w:rFonts w:ascii="Times New Roman" w:eastAsia="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eastAsia="Times New Roman" w:hAnsi="Tahoma" w:cs="Tahoma"/>
      <w:sz w:val="20"/>
      <w:szCs w:val="20"/>
    </w:rPr>
  </w:style>
  <w:style w:type="character" w:customStyle="1" w:styleId="affa">
    <w:name w:val="Схема документа Знак"/>
    <w:basedOn w:val="a0"/>
    <w:link w:val="aff9"/>
    <w:semiHidden/>
    <w:rsid w:val="00E045C0"/>
    <w:rPr>
      <w:rFonts w:ascii="Tahoma" w:eastAsia="Times New Roman"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eastAsia="Times New Roman" w:hAnsi="Times New Roman" w:cs="Times New Roman"/>
      <w:sz w:val="24"/>
      <w:szCs w:val="24"/>
    </w:rPr>
  </w:style>
  <w:style w:type="paragraph" w:styleId="33">
    <w:name w:val="toc 3"/>
    <w:basedOn w:val="a"/>
    <w:next w:val="a"/>
    <w:autoRedefine/>
    <w:semiHidden/>
    <w:rsid w:val="00E045C0"/>
    <w:pPr>
      <w:spacing w:after="0" w:line="240" w:lineRule="auto"/>
      <w:ind w:left="480"/>
    </w:pPr>
    <w:rPr>
      <w:rFonts w:ascii="Times New Roman" w:eastAsia="Times New Roman" w:hAnsi="Times New Roman" w:cs="Times New Roman"/>
      <w:sz w:val="24"/>
      <w:szCs w:val="24"/>
    </w:rPr>
  </w:style>
  <w:style w:type="character" w:styleId="affb">
    <w:name w:val="FollowedHyperlink"/>
    <w:uiPriority w:val="99"/>
    <w:semiHidden/>
    <w:unhideWhenUsed/>
    <w:rsid w:val="00E045C0"/>
    <w:rPr>
      <w:color w:val="800080"/>
      <w:u w:val="single"/>
    </w:rPr>
  </w:style>
  <w:style w:type="paragraph" w:customStyle="1" w:styleId="15">
    <w:name w:val="Знак1"/>
    <w:basedOn w:val="a"/>
    <w:rsid w:val="00E045C0"/>
    <w:pPr>
      <w:spacing w:after="160" w:line="240" w:lineRule="exact"/>
    </w:pPr>
    <w:rPr>
      <w:rFonts w:ascii="Verdana" w:eastAsia="Batang" w:hAnsi="Verdana" w:cs="Times New Roman"/>
      <w:sz w:val="20"/>
      <w:szCs w:val="20"/>
      <w:lang w:val="en-US" w:eastAsia="en-US"/>
    </w:rPr>
  </w:style>
  <w:style w:type="paragraph" w:customStyle="1" w:styleId="Default">
    <w:name w:val="Default"/>
    <w:rsid w:val="00E045C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ostan">
    <w:name w:val="Postan"/>
    <w:basedOn w:val="a"/>
    <w:rsid w:val="00CB35BA"/>
    <w:pPr>
      <w:spacing w:after="0" w:line="240" w:lineRule="auto"/>
      <w:jc w:val="center"/>
    </w:pPr>
    <w:rPr>
      <w:rFonts w:ascii="Times New Roman" w:eastAsia="Times New Roman" w:hAnsi="Times New Roman" w:cs="Times New Roman"/>
      <w:sz w:val="28"/>
      <w:szCs w:val="20"/>
    </w:rPr>
  </w:style>
  <w:style w:type="paragraph" w:customStyle="1" w:styleId="affc">
    <w:name w:val="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e">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character" w:customStyle="1" w:styleId="FontStyle14">
    <w:name w:val="Font Style14"/>
    <w:basedOn w:val="a0"/>
    <w:rsid w:val="00CB35BA"/>
    <w:rPr>
      <w:rFonts w:ascii="Times New Roman" w:hAnsi="Times New Roman" w:cs="Times New Roman"/>
      <w:spacing w:val="10"/>
      <w:sz w:val="24"/>
      <w:szCs w:val="24"/>
    </w:rPr>
  </w:style>
  <w:style w:type="character" w:customStyle="1" w:styleId="FontStyle11">
    <w:name w:val="Font Style11"/>
    <w:basedOn w:val="a0"/>
    <w:rsid w:val="00C548B3"/>
    <w:rPr>
      <w:rFonts w:ascii="Times New Roman" w:hAnsi="Times New Roman" w:cs="Times New Roman"/>
      <w:b/>
      <w:bCs/>
      <w:spacing w:val="10"/>
      <w:sz w:val="24"/>
      <w:szCs w:val="24"/>
    </w:rPr>
  </w:style>
  <w:style w:type="character" w:customStyle="1" w:styleId="FontStyle16">
    <w:name w:val="Font Style16"/>
    <w:basedOn w:val="a0"/>
    <w:rsid w:val="00C548B3"/>
    <w:rPr>
      <w:rFonts w:ascii="Times New Roman" w:hAnsi="Times New Roman" w:cs="Times New Roman"/>
      <w:sz w:val="16"/>
      <w:szCs w:val="16"/>
    </w:rPr>
  </w:style>
  <w:style w:type="character" w:customStyle="1" w:styleId="FontStyle17">
    <w:name w:val="Font Style17"/>
    <w:basedOn w:val="a0"/>
    <w:rsid w:val="00C548B3"/>
    <w:rPr>
      <w:rFonts w:ascii="Times New Roman" w:hAnsi="Times New Roman" w:cs="Times New Roman"/>
      <w:sz w:val="26"/>
      <w:szCs w:val="26"/>
    </w:rPr>
  </w:style>
  <w:style w:type="character" w:customStyle="1" w:styleId="afff">
    <w:name w:val="Гипертекстовая ссылка"/>
    <w:basedOn w:val="a0"/>
    <w:rsid w:val="00E96507"/>
    <w:rPr>
      <w:color w:val="106BBE"/>
    </w:rPr>
  </w:style>
  <w:style w:type="character" w:customStyle="1" w:styleId="FontStyle34">
    <w:name w:val="Font Style34"/>
    <w:basedOn w:val="a0"/>
    <w:rsid w:val="00C07580"/>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102216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612</Words>
  <Characters>3493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4097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Tim_adm</cp:lastModifiedBy>
  <cp:revision>32</cp:revision>
  <dcterms:created xsi:type="dcterms:W3CDTF">2013-11-27T05:54:00Z</dcterms:created>
  <dcterms:modified xsi:type="dcterms:W3CDTF">2015-03-11T08:22:00Z</dcterms:modified>
</cp:coreProperties>
</file>